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4027B" w14:textId="21A1074C" w:rsidR="00447D3C" w:rsidRPr="00A44A8B" w:rsidRDefault="00447D3C" w:rsidP="000F2F3C">
      <w:pPr>
        <w:widowControl w:val="0"/>
        <w:spacing w:after="0" w:line="240" w:lineRule="auto"/>
        <w:jc w:val="center"/>
        <w:rPr>
          <w:rFonts w:ascii="Arial" w:hAnsi="Arial" w:cs="Arial"/>
          <w:b/>
        </w:rPr>
      </w:pPr>
      <w:r w:rsidRPr="00A44A8B">
        <w:rPr>
          <w:rFonts w:ascii="Arial" w:hAnsi="Arial" w:cs="Arial"/>
          <w:b/>
        </w:rPr>
        <w:t xml:space="preserve">INFORME TRIMESTRAL DE LA DIRECCIÓN DE </w:t>
      </w:r>
      <w:r w:rsidR="00E54BC0">
        <w:rPr>
          <w:rFonts w:ascii="Arial" w:hAnsi="Arial" w:cs="Arial"/>
          <w:b/>
        </w:rPr>
        <w:t>NORMATIVIDAD</w:t>
      </w:r>
    </w:p>
    <w:p w14:paraId="7B602E81" w14:textId="5C207BE6" w:rsidR="00447D3C" w:rsidRPr="00A44A8B" w:rsidRDefault="00AD2282" w:rsidP="000F2F3C">
      <w:pPr>
        <w:widowControl w:val="0"/>
        <w:spacing w:after="0" w:line="240" w:lineRule="auto"/>
        <w:jc w:val="center"/>
        <w:rPr>
          <w:rFonts w:ascii="Arial" w:hAnsi="Arial" w:cs="Arial"/>
          <w:b/>
        </w:rPr>
      </w:pPr>
      <w:r w:rsidRPr="00A44A8B">
        <w:rPr>
          <w:rFonts w:ascii="Arial" w:hAnsi="Arial" w:cs="Arial"/>
          <w:b/>
        </w:rPr>
        <w:t xml:space="preserve">DEL </w:t>
      </w:r>
      <w:r w:rsidR="00447D3C" w:rsidRPr="00A44A8B">
        <w:rPr>
          <w:rFonts w:ascii="Arial" w:hAnsi="Arial" w:cs="Arial"/>
          <w:b/>
        </w:rPr>
        <w:t xml:space="preserve"> </w:t>
      </w:r>
      <w:r w:rsidR="00A45DDB" w:rsidRPr="00A44A8B">
        <w:rPr>
          <w:rFonts w:ascii="Arial" w:hAnsi="Arial" w:cs="Arial"/>
          <w:b/>
        </w:rPr>
        <w:t>01</w:t>
      </w:r>
      <w:r w:rsidRPr="00A44A8B">
        <w:rPr>
          <w:rFonts w:ascii="Arial" w:hAnsi="Arial" w:cs="Arial"/>
          <w:b/>
        </w:rPr>
        <w:t xml:space="preserve"> </w:t>
      </w:r>
      <w:r w:rsidR="009C1A85">
        <w:rPr>
          <w:rFonts w:ascii="Arial" w:hAnsi="Arial" w:cs="Arial"/>
          <w:b/>
        </w:rPr>
        <w:t>JULIO</w:t>
      </w:r>
      <w:r w:rsidR="00447D3C" w:rsidRPr="00A44A8B">
        <w:rPr>
          <w:rFonts w:ascii="Arial" w:hAnsi="Arial" w:cs="Arial"/>
          <w:b/>
        </w:rPr>
        <w:t xml:space="preserve"> AL </w:t>
      </w:r>
      <w:r w:rsidR="00C653DC" w:rsidRPr="00A44A8B">
        <w:rPr>
          <w:rFonts w:ascii="Arial" w:hAnsi="Arial" w:cs="Arial"/>
          <w:b/>
        </w:rPr>
        <w:t>3</w:t>
      </w:r>
      <w:r w:rsidR="00EB5D93">
        <w:rPr>
          <w:rFonts w:ascii="Arial" w:hAnsi="Arial" w:cs="Arial"/>
          <w:b/>
        </w:rPr>
        <w:t>0</w:t>
      </w:r>
      <w:r w:rsidR="00C653DC" w:rsidRPr="00A44A8B">
        <w:rPr>
          <w:rFonts w:ascii="Arial" w:hAnsi="Arial" w:cs="Arial"/>
          <w:b/>
        </w:rPr>
        <w:t xml:space="preserve"> DE </w:t>
      </w:r>
      <w:r w:rsidR="009C1A85">
        <w:rPr>
          <w:rFonts w:ascii="Arial" w:hAnsi="Arial" w:cs="Arial"/>
          <w:b/>
        </w:rPr>
        <w:t>SEPTIEMBRE</w:t>
      </w:r>
      <w:r w:rsidR="00447D3C" w:rsidRPr="00A44A8B">
        <w:rPr>
          <w:rFonts w:ascii="Arial" w:hAnsi="Arial" w:cs="Arial"/>
          <w:b/>
        </w:rPr>
        <w:t xml:space="preserve"> </w:t>
      </w:r>
      <w:r w:rsidR="00977766" w:rsidRPr="00A44A8B">
        <w:rPr>
          <w:rFonts w:ascii="Arial" w:hAnsi="Arial" w:cs="Arial"/>
          <w:b/>
        </w:rPr>
        <w:t>DE 202</w:t>
      </w:r>
      <w:r w:rsidR="004D4D01">
        <w:rPr>
          <w:rFonts w:ascii="Arial" w:hAnsi="Arial" w:cs="Arial"/>
          <w:b/>
        </w:rPr>
        <w:t>6</w:t>
      </w:r>
    </w:p>
    <w:p w14:paraId="33E4F497" w14:textId="77777777" w:rsidR="00447D3C" w:rsidRPr="00A44A8B" w:rsidRDefault="00447D3C" w:rsidP="000F2F3C">
      <w:pPr>
        <w:widowControl w:val="0"/>
        <w:spacing w:after="0" w:line="240" w:lineRule="auto"/>
        <w:jc w:val="both"/>
        <w:rPr>
          <w:rFonts w:ascii="Arial" w:hAnsi="Arial" w:cs="Arial"/>
          <w:color w:val="5B9BD5" w:themeColor="accent1"/>
        </w:rPr>
      </w:pPr>
    </w:p>
    <w:p w14:paraId="718803B8" w14:textId="77777777" w:rsidR="00447D3C" w:rsidRPr="00A44A8B" w:rsidRDefault="00447D3C" w:rsidP="000F2F3C">
      <w:pPr>
        <w:widowControl w:val="0"/>
        <w:spacing w:after="0" w:line="240" w:lineRule="auto"/>
        <w:jc w:val="both"/>
        <w:rPr>
          <w:rFonts w:ascii="Arial" w:hAnsi="Arial" w:cs="Arial"/>
          <w:color w:val="5B9BD5" w:themeColor="accent1"/>
        </w:rPr>
      </w:pPr>
    </w:p>
    <w:p w14:paraId="0A0392E6" w14:textId="77777777" w:rsidR="00977766" w:rsidRPr="004901E8" w:rsidRDefault="00977766" w:rsidP="000F2F3C">
      <w:pPr>
        <w:widowControl w:val="0"/>
        <w:spacing w:after="0" w:line="240" w:lineRule="auto"/>
        <w:jc w:val="both"/>
        <w:rPr>
          <w:rFonts w:ascii="Arial" w:hAnsi="Arial" w:cs="Arial"/>
          <w:color w:val="5B9BD5" w:themeColor="accent1"/>
        </w:rPr>
      </w:pPr>
    </w:p>
    <w:p w14:paraId="46272825" w14:textId="77777777" w:rsidR="00977766" w:rsidRPr="004901E8" w:rsidRDefault="00977766" w:rsidP="000F2F3C">
      <w:pPr>
        <w:widowControl w:val="0"/>
        <w:spacing w:after="0" w:line="240" w:lineRule="auto"/>
        <w:jc w:val="both"/>
        <w:rPr>
          <w:rFonts w:ascii="Arial" w:hAnsi="Arial" w:cs="Arial"/>
          <w:color w:val="5B9BD5" w:themeColor="accent1"/>
        </w:rPr>
      </w:pPr>
    </w:p>
    <w:p w14:paraId="673BDBD2" w14:textId="41501E66" w:rsidR="00977766" w:rsidRPr="004901E8" w:rsidRDefault="009C1A85" w:rsidP="000F2F3C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JULIO</w:t>
      </w:r>
    </w:p>
    <w:p w14:paraId="7E6CF2F5" w14:textId="77777777" w:rsidR="0092769C" w:rsidRDefault="0092769C" w:rsidP="0092769C">
      <w:pPr>
        <w:spacing w:after="0" w:line="240" w:lineRule="auto"/>
        <w:jc w:val="both"/>
        <w:rPr>
          <w:rFonts w:ascii="Arial" w:hAnsi="Arial" w:cs="Arial"/>
          <w:color w:val="5B9BD5" w:themeColor="accent1"/>
        </w:rPr>
      </w:pPr>
    </w:p>
    <w:p w14:paraId="2696DEEB" w14:textId="77777777" w:rsidR="00627A5F" w:rsidRPr="004901E8" w:rsidRDefault="00627A5F" w:rsidP="0092769C">
      <w:pPr>
        <w:spacing w:after="0" w:line="240" w:lineRule="auto"/>
        <w:jc w:val="both"/>
        <w:rPr>
          <w:rFonts w:ascii="Arial" w:hAnsi="Arial" w:cs="Arial"/>
          <w:color w:val="5B9BD5" w:themeColor="accent1"/>
        </w:rPr>
      </w:pPr>
    </w:p>
    <w:p w14:paraId="34B1A1E2" w14:textId="77777777" w:rsidR="0092769C" w:rsidRPr="004901E8" w:rsidRDefault="0092769C" w:rsidP="0092769C">
      <w:pPr>
        <w:widowControl w:val="0"/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>Llenado mensual de la Información de la Plataforma Nacional de Transparencia.</w:t>
      </w:r>
    </w:p>
    <w:p w14:paraId="0954F982" w14:textId="77777777" w:rsidR="00977766" w:rsidRPr="004901E8" w:rsidRDefault="00977766" w:rsidP="000F2F3C">
      <w:pPr>
        <w:spacing w:after="0" w:line="240" w:lineRule="auto"/>
        <w:jc w:val="both"/>
        <w:rPr>
          <w:rFonts w:ascii="Arial" w:hAnsi="Arial" w:cs="Arial"/>
          <w:color w:val="5B9BD5" w:themeColor="accent1"/>
        </w:rPr>
      </w:pPr>
    </w:p>
    <w:p w14:paraId="1BF49B76" w14:textId="0C20AD20" w:rsidR="00977766" w:rsidRPr="004901E8" w:rsidRDefault="002C4829" w:rsidP="000F2F3C">
      <w:pPr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>Llenado</w:t>
      </w:r>
      <w:r w:rsidR="00977766" w:rsidRPr="004901E8">
        <w:rPr>
          <w:rFonts w:ascii="Arial" w:hAnsi="Arial" w:cs="Arial"/>
        </w:rPr>
        <w:t xml:space="preserve"> mensual de los formatos  y/o propor</w:t>
      </w:r>
      <w:r w:rsidRPr="004901E8">
        <w:rPr>
          <w:rFonts w:ascii="Arial" w:hAnsi="Arial" w:cs="Arial"/>
        </w:rPr>
        <w:t xml:space="preserve">cionar Información Fundamental, actualizado al </w:t>
      </w:r>
      <w:r w:rsidR="008B2C5C">
        <w:rPr>
          <w:rFonts w:ascii="Arial" w:hAnsi="Arial" w:cs="Arial"/>
        </w:rPr>
        <w:t>3</w:t>
      </w:r>
      <w:r w:rsidR="004D4D01">
        <w:rPr>
          <w:rFonts w:ascii="Arial" w:hAnsi="Arial" w:cs="Arial"/>
        </w:rPr>
        <w:t>1</w:t>
      </w:r>
      <w:r w:rsidR="00245B98" w:rsidRPr="004901E8">
        <w:rPr>
          <w:rFonts w:ascii="Arial" w:hAnsi="Arial" w:cs="Arial"/>
        </w:rPr>
        <w:t xml:space="preserve"> de </w:t>
      </w:r>
      <w:r w:rsidR="00BE72D8" w:rsidRPr="004901E8">
        <w:rPr>
          <w:rFonts w:ascii="Arial" w:hAnsi="Arial" w:cs="Arial"/>
        </w:rPr>
        <w:t xml:space="preserve"> </w:t>
      </w:r>
      <w:r w:rsidR="00EB5D93">
        <w:rPr>
          <w:rFonts w:ascii="Arial" w:hAnsi="Arial" w:cs="Arial"/>
        </w:rPr>
        <w:t>marzo</w:t>
      </w:r>
      <w:r w:rsidR="009560DE">
        <w:rPr>
          <w:rFonts w:ascii="Arial" w:hAnsi="Arial" w:cs="Arial"/>
        </w:rPr>
        <w:t xml:space="preserve"> </w:t>
      </w:r>
      <w:r w:rsidR="00BE72D8" w:rsidRPr="004901E8">
        <w:rPr>
          <w:rFonts w:ascii="Arial" w:hAnsi="Arial" w:cs="Arial"/>
        </w:rPr>
        <w:t>de 202</w:t>
      </w:r>
      <w:r w:rsidR="00EB5D93">
        <w:rPr>
          <w:rFonts w:ascii="Arial" w:hAnsi="Arial" w:cs="Arial"/>
        </w:rPr>
        <w:t>6</w:t>
      </w:r>
      <w:r w:rsidRPr="004901E8">
        <w:rPr>
          <w:rFonts w:ascii="Arial" w:hAnsi="Arial" w:cs="Arial"/>
        </w:rPr>
        <w:t xml:space="preserve">, </w:t>
      </w:r>
      <w:r w:rsidR="00977766" w:rsidRPr="004901E8">
        <w:rPr>
          <w:rFonts w:ascii="Arial" w:hAnsi="Arial" w:cs="Arial"/>
        </w:rPr>
        <w:t>correspondiente al:</w:t>
      </w:r>
    </w:p>
    <w:p w14:paraId="11FCD04B" w14:textId="77777777" w:rsidR="00977766" w:rsidRPr="004901E8" w:rsidRDefault="00977766" w:rsidP="000F2F3C">
      <w:pPr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>Art. 8 Fracc. V inciso o. - Obras Directas</w:t>
      </w:r>
    </w:p>
    <w:p w14:paraId="2ACF793B" w14:textId="77777777" w:rsidR="00977766" w:rsidRPr="004901E8" w:rsidRDefault="00977766" w:rsidP="000F2F3C">
      <w:pPr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>Art. 8 Fracc. V inciso p.- Obras por Invitación a cuando menos tres personas</w:t>
      </w:r>
    </w:p>
    <w:p w14:paraId="746A97CF" w14:textId="77777777" w:rsidR="00977766" w:rsidRPr="004901E8" w:rsidRDefault="00977766" w:rsidP="000F2F3C">
      <w:pPr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>Art. 8 Fracc. V I inciso c.- Relación de obras de los últimos tres años</w:t>
      </w:r>
    </w:p>
    <w:p w14:paraId="384ED610" w14:textId="77777777" w:rsidR="00977766" w:rsidRPr="004901E8" w:rsidRDefault="00977766" w:rsidP="000F2F3C">
      <w:pPr>
        <w:spacing w:after="0" w:line="240" w:lineRule="auto"/>
        <w:jc w:val="both"/>
        <w:rPr>
          <w:rFonts w:ascii="Arial" w:hAnsi="Arial" w:cs="Arial"/>
          <w:lang w:val="en-US"/>
        </w:rPr>
      </w:pPr>
      <w:r w:rsidRPr="004901E8">
        <w:rPr>
          <w:rFonts w:ascii="Arial" w:hAnsi="Arial" w:cs="Arial"/>
          <w:lang w:val="en-US"/>
        </w:rPr>
        <w:t xml:space="preserve">Art. 8 Fracc. V I inciso h.- Agenda Oficial </w:t>
      </w:r>
    </w:p>
    <w:p w14:paraId="4376F303" w14:textId="77777777" w:rsidR="00977766" w:rsidRPr="004901E8" w:rsidRDefault="00977766" w:rsidP="000F2F3C">
      <w:pPr>
        <w:spacing w:after="0" w:line="240" w:lineRule="auto"/>
        <w:jc w:val="both"/>
        <w:rPr>
          <w:rFonts w:ascii="Arial" w:hAnsi="Arial" w:cs="Arial"/>
          <w:lang w:val="en-US"/>
        </w:rPr>
      </w:pPr>
      <w:r w:rsidRPr="004901E8">
        <w:rPr>
          <w:rFonts w:ascii="Arial" w:hAnsi="Arial" w:cs="Arial"/>
          <w:lang w:val="en-US"/>
        </w:rPr>
        <w:t>Art. 8 Fracc. V I inciso i.- Informe trimestral</w:t>
      </w:r>
    </w:p>
    <w:p w14:paraId="455593B4" w14:textId="14B67D15" w:rsidR="00977766" w:rsidRPr="004901E8" w:rsidRDefault="00977766" w:rsidP="000F2F3C">
      <w:pPr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>Art. 8 Fracc. V I inciso n.- Estadísticas del informe trimestral</w:t>
      </w:r>
    </w:p>
    <w:p w14:paraId="7F104384" w14:textId="77777777" w:rsidR="00977766" w:rsidRPr="004901E8" w:rsidRDefault="00977766" w:rsidP="000F2F3C">
      <w:pPr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>Art. 8 Fracc. V I inciso ñ.- Padrón de contratistas</w:t>
      </w:r>
    </w:p>
    <w:p w14:paraId="2DFB2B12" w14:textId="77777777" w:rsidR="005E4538" w:rsidRPr="004901E8" w:rsidRDefault="00977766" w:rsidP="000F2F3C">
      <w:pPr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>Art. 15  Fracc. XIII.- Obras y co</w:t>
      </w:r>
      <w:r w:rsidR="005E4538" w:rsidRPr="004901E8">
        <w:rPr>
          <w:rFonts w:ascii="Arial" w:hAnsi="Arial" w:cs="Arial"/>
        </w:rPr>
        <w:t>nvenios de los últimos tres años</w:t>
      </w:r>
      <w:r w:rsidR="00403F10">
        <w:rPr>
          <w:rFonts w:ascii="Arial" w:hAnsi="Arial" w:cs="Arial"/>
        </w:rPr>
        <w:t>.</w:t>
      </w:r>
    </w:p>
    <w:p w14:paraId="17B01ECB" w14:textId="77777777" w:rsidR="002C4829" w:rsidRPr="004901E8" w:rsidRDefault="002C4829" w:rsidP="000F2F3C">
      <w:pPr>
        <w:spacing w:after="0" w:line="240" w:lineRule="auto"/>
        <w:jc w:val="both"/>
        <w:rPr>
          <w:rFonts w:ascii="Arial" w:hAnsi="Arial" w:cs="Arial"/>
          <w:color w:val="5B9BD5" w:themeColor="accent1"/>
        </w:rPr>
      </w:pPr>
    </w:p>
    <w:p w14:paraId="5A9A0FA3" w14:textId="098626CD" w:rsidR="002C4829" w:rsidRPr="004901E8" w:rsidRDefault="002C4829" w:rsidP="000F2F3C">
      <w:pPr>
        <w:widowControl w:val="0"/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>Llenado mensual de los formatos correspondientes a los puntos de Cimtra: 8,</w:t>
      </w:r>
      <w:r w:rsidR="00CD7160" w:rsidRPr="004901E8">
        <w:rPr>
          <w:rFonts w:ascii="Arial" w:hAnsi="Arial" w:cs="Arial"/>
        </w:rPr>
        <w:t xml:space="preserve"> </w:t>
      </w:r>
      <w:r w:rsidRPr="004901E8">
        <w:rPr>
          <w:rFonts w:ascii="Arial" w:hAnsi="Arial" w:cs="Arial"/>
        </w:rPr>
        <w:t xml:space="preserve">9,10, 11 y </w:t>
      </w:r>
      <w:r w:rsidR="00462DE3" w:rsidRPr="004901E8">
        <w:rPr>
          <w:rFonts w:ascii="Arial" w:hAnsi="Arial" w:cs="Arial"/>
        </w:rPr>
        <w:t>12, actualizado</w:t>
      </w:r>
      <w:r w:rsidRPr="004901E8">
        <w:rPr>
          <w:rFonts w:ascii="Arial" w:hAnsi="Arial" w:cs="Arial"/>
        </w:rPr>
        <w:t xml:space="preserve"> al </w:t>
      </w:r>
      <w:r w:rsidR="004D4D01">
        <w:rPr>
          <w:rFonts w:ascii="Arial" w:hAnsi="Arial" w:cs="Arial"/>
        </w:rPr>
        <w:t>3</w:t>
      </w:r>
      <w:r w:rsidR="009C1A85">
        <w:rPr>
          <w:rFonts w:ascii="Arial" w:hAnsi="Arial" w:cs="Arial"/>
        </w:rPr>
        <w:t>0</w:t>
      </w:r>
      <w:r w:rsidR="00CA38EC" w:rsidRPr="00CA38EC">
        <w:rPr>
          <w:rFonts w:ascii="Arial" w:hAnsi="Arial" w:cs="Arial"/>
        </w:rPr>
        <w:t xml:space="preserve"> de </w:t>
      </w:r>
      <w:r w:rsidR="009C1A85">
        <w:rPr>
          <w:rFonts w:ascii="Arial" w:hAnsi="Arial" w:cs="Arial"/>
        </w:rPr>
        <w:t>junio</w:t>
      </w:r>
      <w:r w:rsidR="00CA38EC" w:rsidRPr="00CA38EC">
        <w:rPr>
          <w:rFonts w:ascii="Arial" w:hAnsi="Arial" w:cs="Arial"/>
        </w:rPr>
        <w:t xml:space="preserve"> de 202</w:t>
      </w:r>
      <w:r w:rsidR="00EB5D93">
        <w:rPr>
          <w:rFonts w:ascii="Arial" w:hAnsi="Arial" w:cs="Arial"/>
        </w:rPr>
        <w:t>6</w:t>
      </w:r>
      <w:r w:rsidRPr="004901E8">
        <w:rPr>
          <w:rFonts w:ascii="Arial" w:hAnsi="Arial" w:cs="Arial"/>
        </w:rPr>
        <w:t>, y envío de los mismos, a la Dirección de Transparencia para su publicación en la Página Oficial del Ayuntamiento.</w:t>
      </w:r>
    </w:p>
    <w:p w14:paraId="6356BB67" w14:textId="77777777" w:rsidR="002C4829" w:rsidRPr="004901E8" w:rsidRDefault="002C4829" w:rsidP="000F2F3C">
      <w:pPr>
        <w:pStyle w:val="Prrafodelista"/>
        <w:widowControl w:val="0"/>
        <w:spacing w:after="0" w:line="240" w:lineRule="auto"/>
        <w:jc w:val="both"/>
        <w:rPr>
          <w:rFonts w:ascii="Arial" w:hAnsi="Arial" w:cs="Arial"/>
        </w:rPr>
      </w:pPr>
    </w:p>
    <w:p w14:paraId="6A32DB02" w14:textId="7C0194FE" w:rsidR="005C4E71" w:rsidRPr="004901E8" w:rsidRDefault="005E4538" w:rsidP="000F2F3C">
      <w:pPr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>Así mismo, se alimentó la plataforma nacional de transparencia con la información del Padrón de Contratistas, la MIR, los Indicadores, y los servicios que brinda la Dirección.</w:t>
      </w:r>
      <w:r w:rsidR="002C4829" w:rsidRPr="004901E8">
        <w:rPr>
          <w:rFonts w:ascii="Arial" w:hAnsi="Arial" w:cs="Arial"/>
        </w:rPr>
        <w:t xml:space="preserve"> Actualizado al </w:t>
      </w:r>
      <w:r w:rsidR="00CA38EC" w:rsidRPr="00CA38EC">
        <w:rPr>
          <w:rFonts w:ascii="Arial" w:hAnsi="Arial" w:cs="Arial"/>
        </w:rPr>
        <w:t>3</w:t>
      </w:r>
      <w:r w:rsidR="009C1A85">
        <w:rPr>
          <w:rFonts w:ascii="Arial" w:hAnsi="Arial" w:cs="Arial"/>
        </w:rPr>
        <w:t>0</w:t>
      </w:r>
      <w:r w:rsidR="00CA38EC" w:rsidRPr="00CA38EC">
        <w:rPr>
          <w:rFonts w:ascii="Arial" w:hAnsi="Arial" w:cs="Arial"/>
        </w:rPr>
        <w:t xml:space="preserve"> de </w:t>
      </w:r>
      <w:r w:rsidR="009C1A85">
        <w:rPr>
          <w:rFonts w:ascii="Arial" w:hAnsi="Arial" w:cs="Arial"/>
        </w:rPr>
        <w:t>junio</w:t>
      </w:r>
      <w:r w:rsidR="00CA38EC" w:rsidRPr="00CA38EC">
        <w:rPr>
          <w:rFonts w:ascii="Arial" w:hAnsi="Arial" w:cs="Arial"/>
        </w:rPr>
        <w:t xml:space="preserve"> de 202</w:t>
      </w:r>
      <w:r w:rsidR="00EB5D93">
        <w:rPr>
          <w:rFonts w:ascii="Arial" w:hAnsi="Arial" w:cs="Arial"/>
        </w:rPr>
        <w:t>6</w:t>
      </w:r>
      <w:r w:rsidR="00EB1954">
        <w:rPr>
          <w:rFonts w:ascii="Arial" w:hAnsi="Arial" w:cs="Arial"/>
        </w:rPr>
        <w:t>.</w:t>
      </w:r>
    </w:p>
    <w:p w14:paraId="33AE69E6" w14:textId="77777777" w:rsidR="00977766" w:rsidRPr="004901E8" w:rsidRDefault="00977766" w:rsidP="000F2F3C">
      <w:pPr>
        <w:spacing w:after="0" w:line="240" w:lineRule="auto"/>
        <w:jc w:val="both"/>
        <w:rPr>
          <w:rFonts w:ascii="Arial" w:hAnsi="Arial" w:cs="Arial"/>
          <w:color w:val="5B9BD5" w:themeColor="accent1"/>
        </w:rPr>
      </w:pPr>
    </w:p>
    <w:p w14:paraId="45217186" w14:textId="079A00F2" w:rsidR="00977766" w:rsidRPr="004901E8" w:rsidRDefault="00830D55" w:rsidP="000F2F3C">
      <w:pPr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>Llenado</w:t>
      </w:r>
      <w:r w:rsidR="00977766" w:rsidRPr="004901E8">
        <w:rPr>
          <w:rFonts w:ascii="Arial" w:hAnsi="Arial" w:cs="Arial"/>
        </w:rPr>
        <w:t xml:space="preserve"> de tabla de información </w:t>
      </w:r>
      <w:r w:rsidR="00462DE3" w:rsidRPr="004901E8">
        <w:rPr>
          <w:rFonts w:ascii="Arial" w:hAnsi="Arial" w:cs="Arial"/>
        </w:rPr>
        <w:t>general de</w:t>
      </w:r>
      <w:r w:rsidR="00977766" w:rsidRPr="004901E8">
        <w:rPr>
          <w:rFonts w:ascii="Arial" w:hAnsi="Arial" w:cs="Arial"/>
        </w:rPr>
        <w:t xml:space="preserve"> las obras contratadas</w:t>
      </w:r>
      <w:r w:rsidR="003E6776" w:rsidRPr="004901E8">
        <w:rPr>
          <w:rFonts w:ascii="Arial" w:hAnsi="Arial" w:cs="Arial"/>
        </w:rPr>
        <w:t xml:space="preserve"> de Información Fundamental</w:t>
      </w:r>
      <w:r w:rsidR="00977766" w:rsidRPr="004901E8">
        <w:rPr>
          <w:rFonts w:ascii="Arial" w:hAnsi="Arial" w:cs="Arial"/>
        </w:rPr>
        <w:t>.</w:t>
      </w:r>
    </w:p>
    <w:p w14:paraId="2F0CFAC5" w14:textId="77777777" w:rsidR="00977766" w:rsidRPr="004901E8" w:rsidRDefault="00977766" w:rsidP="000F2F3C">
      <w:pPr>
        <w:spacing w:after="0" w:line="240" w:lineRule="auto"/>
        <w:jc w:val="both"/>
        <w:rPr>
          <w:rFonts w:ascii="Arial" w:hAnsi="Arial" w:cs="Arial"/>
        </w:rPr>
      </w:pPr>
    </w:p>
    <w:p w14:paraId="1FFD3049" w14:textId="2B659740" w:rsidR="00977766" w:rsidRDefault="00977766" w:rsidP="000F2F3C">
      <w:pPr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 xml:space="preserve">Realización de informes </w:t>
      </w:r>
      <w:r w:rsidR="008D201F" w:rsidRPr="004901E8">
        <w:rPr>
          <w:rFonts w:ascii="Arial" w:hAnsi="Arial" w:cs="Arial"/>
        </w:rPr>
        <w:t>semanales y</w:t>
      </w:r>
      <w:r w:rsidRPr="004901E8">
        <w:rPr>
          <w:rFonts w:ascii="Arial" w:hAnsi="Arial" w:cs="Arial"/>
        </w:rPr>
        <w:t xml:space="preserve"> mensuales de actividades de la Dirección de </w:t>
      </w:r>
      <w:r w:rsidR="00B17EDF">
        <w:rPr>
          <w:rFonts w:ascii="Arial" w:hAnsi="Arial" w:cs="Arial"/>
        </w:rPr>
        <w:t>Normatividad</w:t>
      </w:r>
      <w:r w:rsidR="000F111A" w:rsidRPr="004901E8">
        <w:rPr>
          <w:rFonts w:ascii="Arial" w:hAnsi="Arial" w:cs="Arial"/>
        </w:rPr>
        <w:t>.</w:t>
      </w:r>
    </w:p>
    <w:p w14:paraId="4D423CA3" w14:textId="77777777" w:rsidR="006D1674" w:rsidRDefault="006D1674" w:rsidP="000F2F3C">
      <w:pPr>
        <w:spacing w:after="0" w:line="240" w:lineRule="auto"/>
        <w:jc w:val="both"/>
        <w:rPr>
          <w:rFonts w:ascii="Arial" w:hAnsi="Arial" w:cs="Arial"/>
        </w:rPr>
      </w:pPr>
    </w:p>
    <w:p w14:paraId="523D3F98" w14:textId="0E4610A5" w:rsidR="006D1674" w:rsidRDefault="006D1674" w:rsidP="000F2F3C">
      <w:pPr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>Realización de oficios de: solicitud de solvencia económica, solicitud de dictamen de ecología, solicitud de licencia de construcción, liberación de predio, previos a la contratación de obra pública.</w:t>
      </w:r>
    </w:p>
    <w:p w14:paraId="7B36F0CB" w14:textId="77777777" w:rsidR="005C4E71" w:rsidRDefault="005C4E71" w:rsidP="000F2F3C">
      <w:pPr>
        <w:spacing w:after="0" w:line="240" w:lineRule="auto"/>
        <w:jc w:val="both"/>
        <w:rPr>
          <w:rFonts w:ascii="Arial" w:hAnsi="Arial" w:cs="Arial"/>
        </w:rPr>
      </w:pPr>
    </w:p>
    <w:p w14:paraId="469388D3" w14:textId="21434113" w:rsidR="005C4E71" w:rsidRDefault="005C4E71" w:rsidP="000F2F3C">
      <w:pPr>
        <w:spacing w:after="0" w:line="240" w:lineRule="auto"/>
        <w:jc w:val="both"/>
        <w:rPr>
          <w:rFonts w:ascii="Arial" w:hAnsi="Arial" w:cs="Arial"/>
        </w:rPr>
      </w:pPr>
      <w:r w:rsidRPr="009D5705">
        <w:rPr>
          <w:rFonts w:ascii="Arial" w:hAnsi="Arial" w:cs="Arial"/>
        </w:rPr>
        <w:t>Se llevó a cabo la revisión y preparación</w:t>
      </w:r>
      <w:r w:rsidR="002814BB" w:rsidRPr="009D5705">
        <w:rPr>
          <w:rFonts w:ascii="Arial" w:hAnsi="Arial" w:cs="Arial"/>
        </w:rPr>
        <w:t xml:space="preserve"> de</w:t>
      </w:r>
      <w:r w:rsidRPr="009D5705">
        <w:rPr>
          <w:rFonts w:ascii="Arial" w:hAnsi="Arial" w:cs="Arial"/>
        </w:rPr>
        <w:t xml:space="preserve"> </w:t>
      </w:r>
      <w:r w:rsidR="004D4D01">
        <w:rPr>
          <w:rFonts w:ascii="Arial" w:hAnsi="Arial" w:cs="Arial"/>
        </w:rPr>
        <w:t>0</w:t>
      </w:r>
      <w:r w:rsidR="009C1A85">
        <w:rPr>
          <w:rFonts w:ascii="Arial" w:hAnsi="Arial" w:cs="Arial"/>
        </w:rPr>
        <w:t>8</w:t>
      </w:r>
      <w:r w:rsidR="001278E0" w:rsidRPr="009D5705">
        <w:rPr>
          <w:rFonts w:ascii="Arial" w:hAnsi="Arial" w:cs="Arial"/>
        </w:rPr>
        <w:t xml:space="preserve"> anticipos</w:t>
      </w:r>
      <w:r w:rsidR="00EB5D93">
        <w:rPr>
          <w:rFonts w:ascii="Arial" w:hAnsi="Arial" w:cs="Arial"/>
        </w:rPr>
        <w:t xml:space="preserve"> y 0</w:t>
      </w:r>
      <w:r w:rsidR="009C1A85">
        <w:rPr>
          <w:rFonts w:ascii="Arial" w:hAnsi="Arial" w:cs="Arial"/>
        </w:rPr>
        <w:t>6</w:t>
      </w:r>
      <w:r w:rsidR="00EB5D93">
        <w:rPr>
          <w:rFonts w:ascii="Arial" w:hAnsi="Arial" w:cs="Arial"/>
        </w:rPr>
        <w:t xml:space="preserve"> estimaciones</w:t>
      </w:r>
      <w:r w:rsidRPr="009D5705">
        <w:rPr>
          <w:rFonts w:ascii="Arial" w:hAnsi="Arial" w:cs="Arial"/>
        </w:rPr>
        <w:t xml:space="preserve"> al Órgano Interno de Control.</w:t>
      </w:r>
    </w:p>
    <w:p w14:paraId="487F3087" w14:textId="77777777" w:rsidR="00627A5F" w:rsidRDefault="00627A5F" w:rsidP="008D201F">
      <w:pPr>
        <w:spacing w:after="0" w:line="240" w:lineRule="auto"/>
        <w:jc w:val="both"/>
        <w:rPr>
          <w:rFonts w:ascii="Arial" w:hAnsi="Arial" w:cs="Arial"/>
        </w:rPr>
      </w:pPr>
    </w:p>
    <w:p w14:paraId="7FB45813" w14:textId="6AAFFABB" w:rsidR="00627A5F" w:rsidRDefault="00627A5F" w:rsidP="008D201F">
      <w:pPr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>Se atendieron oficios a Dependencias del Ayuntamiento</w:t>
      </w:r>
      <w:r w:rsidR="00022EFE">
        <w:rPr>
          <w:rFonts w:ascii="Arial" w:hAnsi="Arial" w:cs="Arial"/>
        </w:rPr>
        <w:t xml:space="preserve"> y Fiscalía.</w:t>
      </w:r>
    </w:p>
    <w:p w14:paraId="7332F870" w14:textId="77777777" w:rsidR="002A1786" w:rsidRDefault="002A1786" w:rsidP="008D201F">
      <w:pPr>
        <w:spacing w:after="0" w:line="240" w:lineRule="auto"/>
        <w:jc w:val="both"/>
        <w:rPr>
          <w:rFonts w:ascii="Arial" w:hAnsi="Arial" w:cs="Arial"/>
        </w:rPr>
      </w:pPr>
    </w:p>
    <w:p w14:paraId="58821915" w14:textId="77777777" w:rsidR="00984ED5" w:rsidRDefault="00984ED5" w:rsidP="008D201F">
      <w:pPr>
        <w:spacing w:after="0" w:line="240" w:lineRule="auto"/>
        <w:jc w:val="both"/>
        <w:rPr>
          <w:rFonts w:ascii="Arial" w:hAnsi="Arial" w:cs="Arial"/>
        </w:rPr>
      </w:pPr>
      <w:r w:rsidRPr="00CE46B8">
        <w:rPr>
          <w:rFonts w:ascii="Arial" w:hAnsi="Arial" w:cs="Arial"/>
        </w:rPr>
        <w:t>Reunión con el Contralor y Tesorería.</w:t>
      </w:r>
    </w:p>
    <w:p w14:paraId="12093118" w14:textId="77777777" w:rsidR="008D201F" w:rsidRPr="00CE46B8" w:rsidRDefault="008D201F" w:rsidP="000F2F3C">
      <w:pPr>
        <w:spacing w:after="0" w:line="240" w:lineRule="auto"/>
        <w:jc w:val="both"/>
        <w:rPr>
          <w:rFonts w:ascii="Arial" w:hAnsi="Arial" w:cs="Arial"/>
        </w:rPr>
      </w:pPr>
    </w:p>
    <w:p w14:paraId="05AD1FDE" w14:textId="1003C278" w:rsidR="008D201F" w:rsidRDefault="008D201F" w:rsidP="000F2F3C">
      <w:pPr>
        <w:spacing w:after="0" w:line="240" w:lineRule="auto"/>
        <w:jc w:val="both"/>
        <w:rPr>
          <w:rFonts w:ascii="Arial" w:hAnsi="Arial" w:cs="Arial"/>
        </w:rPr>
      </w:pPr>
      <w:bookmarkStart w:id="0" w:name="_Hlk234323997"/>
      <w:r w:rsidRPr="00CE46B8">
        <w:rPr>
          <w:rFonts w:ascii="Arial" w:hAnsi="Arial" w:cs="Arial"/>
        </w:rPr>
        <w:t xml:space="preserve">Se atendieron </w:t>
      </w:r>
      <w:r w:rsidR="008D539F">
        <w:rPr>
          <w:rFonts w:ascii="Arial" w:hAnsi="Arial" w:cs="Arial"/>
        </w:rPr>
        <w:t>04</w:t>
      </w:r>
      <w:r w:rsidRPr="00CE46B8">
        <w:rPr>
          <w:rFonts w:ascii="Arial" w:hAnsi="Arial" w:cs="Arial"/>
        </w:rPr>
        <w:t xml:space="preserve"> peticiones ciudadanas a través de la Dirección de Transparencia.</w:t>
      </w:r>
    </w:p>
    <w:bookmarkEnd w:id="0"/>
    <w:p w14:paraId="48746547" w14:textId="77777777" w:rsidR="00EB5D93" w:rsidRDefault="00EB5D93" w:rsidP="000F2F3C">
      <w:pPr>
        <w:spacing w:after="0" w:line="240" w:lineRule="auto"/>
        <w:jc w:val="both"/>
        <w:rPr>
          <w:rFonts w:ascii="Arial" w:hAnsi="Arial" w:cs="Arial"/>
        </w:rPr>
      </w:pPr>
    </w:p>
    <w:p w14:paraId="000FDF80" w14:textId="77777777" w:rsidR="001D2256" w:rsidRDefault="001D2256" w:rsidP="001D2256">
      <w:pPr>
        <w:spacing w:after="0" w:line="240" w:lineRule="auto"/>
        <w:jc w:val="both"/>
        <w:rPr>
          <w:rFonts w:ascii="Arial" w:hAnsi="Arial" w:cs="Arial"/>
        </w:rPr>
      </w:pPr>
      <w:r w:rsidRPr="00DD7026">
        <w:rPr>
          <w:rFonts w:ascii="Arial" w:hAnsi="Arial" w:cs="Arial"/>
        </w:rPr>
        <w:t>Atención a la Auditoria Superior del Estado de Jalisco (ASEJ).</w:t>
      </w:r>
    </w:p>
    <w:p w14:paraId="6620333F" w14:textId="77777777" w:rsidR="006D1674" w:rsidRDefault="006D1674" w:rsidP="000F2F3C">
      <w:pPr>
        <w:spacing w:after="0" w:line="240" w:lineRule="auto"/>
        <w:jc w:val="both"/>
        <w:rPr>
          <w:rFonts w:ascii="Arial" w:hAnsi="Arial" w:cs="Arial"/>
        </w:rPr>
      </w:pPr>
    </w:p>
    <w:p w14:paraId="13754E38" w14:textId="191702D9" w:rsidR="004F2A62" w:rsidRPr="004F2A62" w:rsidRDefault="004F2A62" w:rsidP="004F2A62">
      <w:pPr>
        <w:spacing w:after="0" w:line="240" w:lineRule="auto"/>
        <w:jc w:val="both"/>
        <w:rPr>
          <w:rFonts w:ascii="Arial" w:hAnsi="Arial" w:cs="Arial"/>
        </w:rPr>
      </w:pPr>
      <w:r w:rsidRPr="004F2A62">
        <w:rPr>
          <w:rFonts w:ascii="Arial" w:hAnsi="Arial" w:cs="Arial"/>
        </w:rPr>
        <w:t>Atención a la Auditoria Superior de</w:t>
      </w:r>
      <w:r>
        <w:rPr>
          <w:rFonts w:ascii="Arial" w:hAnsi="Arial" w:cs="Arial"/>
        </w:rPr>
        <w:t xml:space="preserve"> la Federación </w:t>
      </w:r>
      <w:r w:rsidRPr="004F2A62">
        <w:rPr>
          <w:rFonts w:ascii="Arial" w:hAnsi="Arial" w:cs="Arial"/>
        </w:rPr>
        <w:t>(A</w:t>
      </w:r>
      <w:r>
        <w:rPr>
          <w:rFonts w:ascii="Arial" w:hAnsi="Arial" w:cs="Arial"/>
        </w:rPr>
        <w:t>SF</w:t>
      </w:r>
      <w:r w:rsidRPr="004F2A62">
        <w:rPr>
          <w:rFonts w:ascii="Arial" w:hAnsi="Arial" w:cs="Arial"/>
        </w:rPr>
        <w:t>).</w:t>
      </w:r>
    </w:p>
    <w:p w14:paraId="035A67BA" w14:textId="77777777" w:rsidR="009560DE" w:rsidRDefault="009560DE" w:rsidP="000F2F3C">
      <w:pPr>
        <w:spacing w:after="0" w:line="240" w:lineRule="auto"/>
        <w:jc w:val="both"/>
        <w:rPr>
          <w:rFonts w:ascii="Arial" w:hAnsi="Arial" w:cs="Arial"/>
        </w:rPr>
      </w:pPr>
    </w:p>
    <w:p w14:paraId="16338BD3" w14:textId="77777777" w:rsidR="0055640F" w:rsidRDefault="0055640F" w:rsidP="000F2F3C">
      <w:pPr>
        <w:spacing w:after="0" w:line="240" w:lineRule="auto"/>
        <w:jc w:val="both"/>
        <w:rPr>
          <w:rFonts w:ascii="Arial" w:hAnsi="Arial" w:cs="Arial"/>
        </w:rPr>
      </w:pPr>
    </w:p>
    <w:p w14:paraId="7C194FBF" w14:textId="77777777" w:rsidR="00700564" w:rsidRDefault="00700564" w:rsidP="000F2F3C">
      <w:pPr>
        <w:spacing w:after="0" w:line="240" w:lineRule="auto"/>
        <w:jc w:val="both"/>
        <w:rPr>
          <w:rFonts w:ascii="Arial" w:hAnsi="Arial" w:cs="Arial"/>
        </w:rPr>
      </w:pPr>
    </w:p>
    <w:p w14:paraId="6FF1ED7F" w14:textId="77777777" w:rsidR="00BC1F5F" w:rsidRDefault="00BC1F5F" w:rsidP="000F2F3C">
      <w:pPr>
        <w:spacing w:after="0" w:line="240" w:lineRule="auto"/>
        <w:jc w:val="both"/>
        <w:rPr>
          <w:rFonts w:ascii="Arial" w:hAnsi="Arial" w:cs="Arial"/>
        </w:rPr>
      </w:pPr>
    </w:p>
    <w:p w14:paraId="09ED22F6" w14:textId="77777777" w:rsidR="00BC1F5F" w:rsidRDefault="00BC1F5F" w:rsidP="000F2F3C">
      <w:pPr>
        <w:spacing w:after="0" w:line="240" w:lineRule="auto"/>
        <w:jc w:val="both"/>
        <w:rPr>
          <w:rFonts w:ascii="Arial" w:hAnsi="Arial" w:cs="Arial"/>
        </w:rPr>
      </w:pPr>
    </w:p>
    <w:p w14:paraId="12B89391" w14:textId="77777777" w:rsidR="00BC1F5F" w:rsidRDefault="00BC1F5F" w:rsidP="000F2F3C">
      <w:pPr>
        <w:spacing w:after="0" w:line="240" w:lineRule="auto"/>
        <w:jc w:val="both"/>
        <w:rPr>
          <w:rFonts w:ascii="Arial" w:hAnsi="Arial" w:cs="Arial"/>
        </w:rPr>
      </w:pPr>
    </w:p>
    <w:p w14:paraId="42ECA871" w14:textId="77777777" w:rsidR="0055640F" w:rsidRDefault="0055640F" w:rsidP="000F2F3C">
      <w:pPr>
        <w:spacing w:after="0" w:line="240" w:lineRule="auto"/>
        <w:jc w:val="both"/>
        <w:rPr>
          <w:rFonts w:ascii="Arial" w:hAnsi="Arial" w:cs="Arial"/>
        </w:rPr>
      </w:pPr>
    </w:p>
    <w:p w14:paraId="024E2DCA" w14:textId="7742B765" w:rsidR="00CD285D" w:rsidRPr="00700564" w:rsidRDefault="00CD285D" w:rsidP="00700564">
      <w:pPr>
        <w:widowControl w:val="0"/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 xml:space="preserve">Se llevó a cabo la contratación de </w:t>
      </w:r>
      <w:r w:rsidR="00BC1F5F">
        <w:rPr>
          <w:rFonts w:ascii="Arial" w:hAnsi="Arial" w:cs="Arial"/>
        </w:rPr>
        <w:t>0</w:t>
      </w:r>
      <w:r w:rsidR="008D539F">
        <w:rPr>
          <w:rFonts w:ascii="Arial" w:hAnsi="Arial" w:cs="Arial"/>
        </w:rPr>
        <w:t>3</w:t>
      </w:r>
      <w:r w:rsidRPr="004901E8">
        <w:rPr>
          <w:rFonts w:ascii="Arial" w:hAnsi="Arial" w:cs="Arial"/>
        </w:rPr>
        <w:t xml:space="preserve"> obras las cuales se describen a continuación:</w:t>
      </w:r>
    </w:p>
    <w:tbl>
      <w:tblPr>
        <w:tblStyle w:val="Tablaconcuadrcula"/>
        <w:tblpPr w:leftFromText="141" w:rightFromText="141" w:vertAnchor="text" w:horzAnchor="margin" w:tblpY="91"/>
        <w:tblW w:w="9634" w:type="dxa"/>
        <w:tblLook w:val="04A0" w:firstRow="1" w:lastRow="0" w:firstColumn="1" w:lastColumn="0" w:noHBand="0" w:noVBand="1"/>
      </w:tblPr>
      <w:tblGrid>
        <w:gridCol w:w="1019"/>
        <w:gridCol w:w="2804"/>
        <w:gridCol w:w="5811"/>
      </w:tblGrid>
      <w:tr w:rsidR="00CD285D" w:rsidRPr="004901E8" w14:paraId="4E0A514B" w14:textId="77777777" w:rsidTr="00896CE1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F4606" w14:textId="77777777" w:rsidR="00CD285D" w:rsidRPr="004901E8" w:rsidRDefault="00CD285D" w:rsidP="00896CE1">
            <w:pPr>
              <w:pStyle w:val="Prrafodelista"/>
              <w:widowControl w:val="0"/>
              <w:ind w:left="0"/>
              <w:jc w:val="center"/>
              <w:rPr>
                <w:rFonts w:ascii="Arial" w:hAnsi="Arial" w:cs="Arial"/>
                <w:b/>
              </w:rPr>
            </w:pPr>
            <w:r w:rsidRPr="004901E8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E0B07" w14:textId="77777777" w:rsidR="00CD285D" w:rsidRPr="004901E8" w:rsidRDefault="00CD285D" w:rsidP="00896CE1">
            <w:pPr>
              <w:pStyle w:val="Prrafodelista"/>
              <w:widowControl w:val="0"/>
              <w:ind w:left="0"/>
              <w:jc w:val="center"/>
              <w:rPr>
                <w:rFonts w:ascii="Arial" w:hAnsi="Arial" w:cs="Arial"/>
                <w:b/>
              </w:rPr>
            </w:pPr>
            <w:r w:rsidRPr="004901E8">
              <w:rPr>
                <w:rFonts w:ascii="Arial" w:hAnsi="Arial" w:cs="Arial"/>
                <w:b/>
              </w:rPr>
              <w:t>Contrato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9FAE2" w14:textId="77777777" w:rsidR="00CD285D" w:rsidRPr="004901E8" w:rsidRDefault="00CD285D" w:rsidP="00896CE1">
            <w:pPr>
              <w:pStyle w:val="Prrafodelista"/>
              <w:widowControl w:val="0"/>
              <w:ind w:left="0"/>
              <w:jc w:val="center"/>
              <w:rPr>
                <w:rFonts w:ascii="Arial" w:hAnsi="Arial" w:cs="Arial"/>
                <w:b/>
              </w:rPr>
            </w:pPr>
            <w:r w:rsidRPr="004901E8">
              <w:rPr>
                <w:rFonts w:ascii="Arial" w:hAnsi="Arial" w:cs="Arial"/>
                <w:b/>
              </w:rPr>
              <w:t>Obra</w:t>
            </w:r>
          </w:p>
        </w:tc>
      </w:tr>
      <w:tr w:rsidR="008D539F" w:rsidRPr="00947751" w14:paraId="0E83DCEE" w14:textId="77777777" w:rsidTr="006B1228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D95FE" w14:textId="77777777" w:rsidR="008D539F" w:rsidRPr="00947751" w:rsidRDefault="008D539F" w:rsidP="008D539F">
            <w:pPr>
              <w:pStyle w:val="Prrafodelista"/>
              <w:widowControl w:val="0"/>
              <w:ind w:left="0"/>
              <w:jc w:val="center"/>
              <w:rPr>
                <w:rFonts w:ascii="Arial" w:hAnsi="Arial" w:cs="Arial"/>
              </w:rPr>
            </w:pPr>
            <w:r w:rsidRPr="00947751">
              <w:rPr>
                <w:rFonts w:ascii="Arial" w:hAnsi="Arial" w:cs="Arial"/>
              </w:rPr>
              <w:t>1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029C2" w14:textId="25368C9E" w:rsidR="008D539F" w:rsidRPr="00700564" w:rsidRDefault="008D539F" w:rsidP="008D539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DGOPT-R33-020-2026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ED450" w14:textId="4F6D8831" w:rsidR="008D539F" w:rsidRPr="00700564" w:rsidRDefault="008D539F" w:rsidP="008D539F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Construcción de empedrado de cuña en calle Linda Vista entre calle Los Reyes y cerrada, colonia El Vado, Municipio de Tonalá, Jalisco</w:t>
            </w:r>
          </w:p>
        </w:tc>
      </w:tr>
      <w:tr w:rsidR="008D539F" w:rsidRPr="00947751" w14:paraId="3263AD40" w14:textId="77777777" w:rsidTr="006B1228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F3E18" w14:textId="77777777" w:rsidR="008D539F" w:rsidRPr="00947751" w:rsidRDefault="008D539F" w:rsidP="008D539F">
            <w:pPr>
              <w:pStyle w:val="Prrafodelista"/>
              <w:widowControl w:val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E224C" w14:textId="24DB06B9" w:rsidR="008D539F" w:rsidRPr="00700564" w:rsidRDefault="008D539F" w:rsidP="008D539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DGOPT-R33-021-2026</w:t>
            </w:r>
          </w:p>
        </w:tc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66F96" w14:textId="1AADAA6C" w:rsidR="008D539F" w:rsidRPr="00700564" w:rsidRDefault="008D539F" w:rsidP="008D539F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Construcción de drenaje sanitario y empedrado de cuña en calle Loma Azul entre avenida Patria Oriente y calle Huertas, Colonia Altamira, Municipio de Tonalá, Jalisco</w:t>
            </w:r>
          </w:p>
        </w:tc>
      </w:tr>
      <w:tr w:rsidR="008D539F" w:rsidRPr="00947751" w14:paraId="74C5943E" w14:textId="77777777" w:rsidTr="006B1228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A4F56" w14:textId="77777777" w:rsidR="008D539F" w:rsidRDefault="008D539F" w:rsidP="008D539F">
            <w:pPr>
              <w:pStyle w:val="Prrafodelista"/>
              <w:widowControl w:val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25CFB" w14:textId="417E2435" w:rsidR="008D539F" w:rsidRPr="00700564" w:rsidRDefault="008D539F" w:rsidP="008D539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DGOPT-R33-022-2026</w:t>
            </w:r>
          </w:p>
        </w:tc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5A848" w14:textId="7003E16D" w:rsidR="008D539F" w:rsidRPr="00700564" w:rsidRDefault="008D539F" w:rsidP="008D539F">
            <w:pPr>
              <w:jc w:val="both"/>
              <w:rPr>
                <w:rFonts w:ascii="Arial" w:hAnsi="Arial" w:cs="Arial"/>
                <w:color w:val="000000"/>
              </w:rPr>
            </w:pPr>
            <w:bookmarkStart w:id="1" w:name="RANGE!C26"/>
            <w:r>
              <w:rPr>
                <w:rFonts w:ascii="Arial" w:hAnsi="Arial" w:cs="Arial"/>
              </w:rPr>
              <w:t>Construcción de empedrado zampeado en calle Nicolás Bravo entre calle La Paz y cerrada, colonia Tonalá Centro, Municipio de Tonalá, Jalisco</w:t>
            </w:r>
            <w:bookmarkEnd w:id="1"/>
          </w:p>
        </w:tc>
      </w:tr>
    </w:tbl>
    <w:p w14:paraId="074C774A" w14:textId="77777777" w:rsidR="002A1786" w:rsidRDefault="002A1786" w:rsidP="000F2F3C">
      <w:pPr>
        <w:spacing w:after="0" w:line="240" w:lineRule="auto"/>
        <w:jc w:val="both"/>
        <w:rPr>
          <w:rFonts w:ascii="Arial" w:hAnsi="Arial" w:cs="Arial"/>
          <w:b/>
        </w:rPr>
      </w:pPr>
    </w:p>
    <w:p w14:paraId="742C1A3E" w14:textId="77777777" w:rsidR="002A1786" w:rsidRDefault="002A1786" w:rsidP="000F2F3C">
      <w:pPr>
        <w:spacing w:after="0" w:line="240" w:lineRule="auto"/>
        <w:jc w:val="both"/>
        <w:rPr>
          <w:rFonts w:ascii="Arial" w:hAnsi="Arial" w:cs="Arial"/>
          <w:b/>
        </w:rPr>
      </w:pPr>
    </w:p>
    <w:p w14:paraId="4EA96867" w14:textId="0CAFDE67" w:rsidR="00977766" w:rsidRPr="004901E8" w:rsidRDefault="008D539F" w:rsidP="000F2F3C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AGOSTO</w:t>
      </w:r>
    </w:p>
    <w:p w14:paraId="541707E4" w14:textId="77777777" w:rsidR="00DD3E78" w:rsidRPr="004901E8" w:rsidRDefault="00DD3E78" w:rsidP="000F2F3C">
      <w:pPr>
        <w:spacing w:after="0" w:line="240" w:lineRule="auto"/>
        <w:jc w:val="both"/>
        <w:rPr>
          <w:rFonts w:ascii="Arial" w:hAnsi="Arial" w:cs="Arial"/>
          <w:color w:val="5B9BD5" w:themeColor="accent1"/>
        </w:rPr>
      </w:pPr>
    </w:p>
    <w:p w14:paraId="358B1F5D" w14:textId="77777777" w:rsidR="0092769C" w:rsidRPr="004901E8" w:rsidRDefault="0092769C" w:rsidP="0092769C">
      <w:pPr>
        <w:spacing w:after="0" w:line="240" w:lineRule="auto"/>
        <w:jc w:val="both"/>
        <w:rPr>
          <w:rFonts w:ascii="Arial" w:hAnsi="Arial" w:cs="Arial"/>
          <w:color w:val="5B9BD5" w:themeColor="accent1"/>
        </w:rPr>
      </w:pPr>
    </w:p>
    <w:p w14:paraId="353EF88B" w14:textId="77777777" w:rsidR="0092769C" w:rsidRPr="004901E8" w:rsidRDefault="0092769C" w:rsidP="0092769C">
      <w:pPr>
        <w:widowControl w:val="0"/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>Llenado mensual de la Información de la Plataforma Nacional de Transparencia.</w:t>
      </w:r>
    </w:p>
    <w:p w14:paraId="4BD1CA75" w14:textId="77777777" w:rsidR="00977766" w:rsidRPr="004901E8" w:rsidRDefault="00977766" w:rsidP="000F2F3C">
      <w:pPr>
        <w:spacing w:after="0" w:line="240" w:lineRule="auto"/>
        <w:jc w:val="both"/>
        <w:rPr>
          <w:rFonts w:ascii="Arial" w:hAnsi="Arial" w:cs="Arial"/>
          <w:color w:val="5B9BD5" w:themeColor="accent1"/>
        </w:rPr>
      </w:pPr>
    </w:p>
    <w:p w14:paraId="4A50BBCD" w14:textId="49A12630" w:rsidR="0040105D" w:rsidRPr="004901E8" w:rsidRDefault="0040105D" w:rsidP="000F2F3C">
      <w:pPr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 xml:space="preserve">Llenado mensual de los formatos y/o proporcionar Información Fundamental, actualizado al </w:t>
      </w:r>
      <w:r w:rsidR="00CA38EC" w:rsidRPr="00CA38EC">
        <w:rPr>
          <w:rFonts w:ascii="Arial" w:hAnsi="Arial" w:cs="Arial"/>
        </w:rPr>
        <w:t>3</w:t>
      </w:r>
      <w:r w:rsidR="008D539F">
        <w:rPr>
          <w:rFonts w:ascii="Arial" w:hAnsi="Arial" w:cs="Arial"/>
        </w:rPr>
        <w:t>1</w:t>
      </w:r>
      <w:r w:rsidR="00CA38EC" w:rsidRPr="00CA38EC">
        <w:rPr>
          <w:rFonts w:ascii="Arial" w:hAnsi="Arial" w:cs="Arial"/>
        </w:rPr>
        <w:t xml:space="preserve"> de</w:t>
      </w:r>
      <w:r w:rsidR="003525D9">
        <w:rPr>
          <w:rFonts w:ascii="Arial" w:hAnsi="Arial" w:cs="Arial"/>
        </w:rPr>
        <w:t xml:space="preserve"> </w:t>
      </w:r>
      <w:r w:rsidR="008D539F">
        <w:rPr>
          <w:rFonts w:ascii="Arial" w:hAnsi="Arial" w:cs="Arial"/>
        </w:rPr>
        <w:t>julio</w:t>
      </w:r>
      <w:r w:rsidR="00CA38EC" w:rsidRPr="00CA38EC">
        <w:rPr>
          <w:rFonts w:ascii="Arial" w:hAnsi="Arial" w:cs="Arial"/>
        </w:rPr>
        <w:t xml:space="preserve"> de 202</w:t>
      </w:r>
      <w:r w:rsidR="00BC1F5F">
        <w:rPr>
          <w:rFonts w:ascii="Arial" w:hAnsi="Arial" w:cs="Arial"/>
        </w:rPr>
        <w:t>6</w:t>
      </w:r>
      <w:r w:rsidRPr="004901E8">
        <w:rPr>
          <w:rFonts w:ascii="Arial" w:hAnsi="Arial" w:cs="Arial"/>
        </w:rPr>
        <w:t>, correspondiente al:</w:t>
      </w:r>
    </w:p>
    <w:p w14:paraId="16418463" w14:textId="77777777" w:rsidR="0040105D" w:rsidRPr="004901E8" w:rsidRDefault="0040105D" w:rsidP="000F2F3C">
      <w:pPr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>Art. 8 Fracc. V inciso o. - Obras Directas</w:t>
      </w:r>
    </w:p>
    <w:p w14:paraId="6A80866E" w14:textId="77777777" w:rsidR="0040105D" w:rsidRPr="004901E8" w:rsidRDefault="0040105D" w:rsidP="000F2F3C">
      <w:pPr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>Art. 8 Fracc. V inciso p.- Obras</w:t>
      </w:r>
      <w:r w:rsidR="007E1FCD" w:rsidRPr="004901E8">
        <w:rPr>
          <w:rFonts w:ascii="Arial" w:hAnsi="Arial" w:cs="Arial"/>
        </w:rPr>
        <w:t xml:space="preserve"> por Invitación a cuando menos </w:t>
      </w:r>
      <w:r w:rsidRPr="004901E8">
        <w:rPr>
          <w:rFonts w:ascii="Arial" w:hAnsi="Arial" w:cs="Arial"/>
        </w:rPr>
        <w:t>tres personas</w:t>
      </w:r>
    </w:p>
    <w:p w14:paraId="5FB21A34" w14:textId="77777777" w:rsidR="0040105D" w:rsidRPr="004901E8" w:rsidRDefault="0040105D" w:rsidP="000F2F3C">
      <w:pPr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>Art. 8 Fracc. V I inciso c.- Relación de obras de los últimos tres años</w:t>
      </w:r>
    </w:p>
    <w:p w14:paraId="4EA41A7A" w14:textId="77777777" w:rsidR="0040105D" w:rsidRPr="004901E8" w:rsidRDefault="0040105D" w:rsidP="000F2F3C">
      <w:pPr>
        <w:spacing w:after="0" w:line="240" w:lineRule="auto"/>
        <w:jc w:val="both"/>
        <w:rPr>
          <w:rFonts w:ascii="Arial" w:hAnsi="Arial" w:cs="Arial"/>
          <w:lang w:val="en-US"/>
        </w:rPr>
      </w:pPr>
      <w:r w:rsidRPr="004901E8">
        <w:rPr>
          <w:rFonts w:ascii="Arial" w:hAnsi="Arial" w:cs="Arial"/>
          <w:lang w:val="en-US"/>
        </w:rPr>
        <w:t xml:space="preserve">Art. 8 Fracc. V I inciso h.- Agenda Oficial </w:t>
      </w:r>
    </w:p>
    <w:p w14:paraId="08988F25" w14:textId="77777777" w:rsidR="0040105D" w:rsidRPr="004901E8" w:rsidRDefault="0040105D" w:rsidP="000F2F3C">
      <w:pPr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>Art. 8 Fracc. V I inciso ñ.- Padrón de contratistas</w:t>
      </w:r>
    </w:p>
    <w:p w14:paraId="5FB8233B" w14:textId="77777777" w:rsidR="0040105D" w:rsidRPr="004901E8" w:rsidRDefault="0040105D" w:rsidP="000F2F3C">
      <w:pPr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>Art. 15  Fracc. XIII.- Obras y convenios de los últimos tres años</w:t>
      </w:r>
    </w:p>
    <w:p w14:paraId="362C6F64" w14:textId="77777777" w:rsidR="0040105D" w:rsidRPr="004901E8" w:rsidRDefault="0040105D" w:rsidP="000F2F3C">
      <w:pPr>
        <w:spacing w:after="0" w:line="240" w:lineRule="auto"/>
        <w:jc w:val="both"/>
        <w:rPr>
          <w:rFonts w:ascii="Arial" w:hAnsi="Arial" w:cs="Arial"/>
        </w:rPr>
      </w:pPr>
    </w:p>
    <w:p w14:paraId="61BA2AD0" w14:textId="0DF4704A" w:rsidR="0040105D" w:rsidRPr="004901E8" w:rsidRDefault="0040105D" w:rsidP="000F2F3C">
      <w:pPr>
        <w:widowControl w:val="0"/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 xml:space="preserve">Llenado mensual de los formatos correspondientes </w:t>
      </w:r>
      <w:r w:rsidR="000F55E2" w:rsidRPr="004901E8">
        <w:rPr>
          <w:rFonts w:ascii="Arial" w:hAnsi="Arial" w:cs="Arial"/>
        </w:rPr>
        <w:t>a los puntos de Cimtra: 8,</w:t>
      </w:r>
      <w:r w:rsidR="00CD7160" w:rsidRPr="004901E8">
        <w:rPr>
          <w:rFonts w:ascii="Arial" w:hAnsi="Arial" w:cs="Arial"/>
        </w:rPr>
        <w:t xml:space="preserve"> </w:t>
      </w:r>
      <w:r w:rsidR="000F55E2" w:rsidRPr="004901E8">
        <w:rPr>
          <w:rFonts w:ascii="Arial" w:hAnsi="Arial" w:cs="Arial"/>
        </w:rPr>
        <w:t>9,</w:t>
      </w:r>
      <w:r w:rsidR="00C80EE0" w:rsidRPr="004901E8">
        <w:rPr>
          <w:rFonts w:ascii="Arial" w:hAnsi="Arial" w:cs="Arial"/>
        </w:rPr>
        <w:t xml:space="preserve"> </w:t>
      </w:r>
      <w:r w:rsidR="000F55E2" w:rsidRPr="004901E8">
        <w:rPr>
          <w:rFonts w:ascii="Arial" w:hAnsi="Arial" w:cs="Arial"/>
        </w:rPr>
        <w:t>10,</w:t>
      </w:r>
      <w:r w:rsidR="00C80EE0" w:rsidRPr="004901E8">
        <w:rPr>
          <w:rFonts w:ascii="Arial" w:hAnsi="Arial" w:cs="Arial"/>
        </w:rPr>
        <w:t xml:space="preserve"> </w:t>
      </w:r>
      <w:r w:rsidRPr="004901E8">
        <w:rPr>
          <w:rFonts w:ascii="Arial" w:hAnsi="Arial" w:cs="Arial"/>
        </w:rPr>
        <w:t xml:space="preserve">11 y 12,  actualizado al </w:t>
      </w:r>
      <w:r w:rsidR="00CA38EC" w:rsidRPr="00CA38EC">
        <w:rPr>
          <w:rFonts w:ascii="Arial" w:hAnsi="Arial" w:cs="Arial"/>
        </w:rPr>
        <w:t>3</w:t>
      </w:r>
      <w:r w:rsidR="008D539F">
        <w:rPr>
          <w:rFonts w:ascii="Arial" w:hAnsi="Arial" w:cs="Arial"/>
        </w:rPr>
        <w:t>1</w:t>
      </w:r>
      <w:r w:rsidR="00CA38EC" w:rsidRPr="00CA38EC">
        <w:rPr>
          <w:rFonts w:ascii="Arial" w:hAnsi="Arial" w:cs="Arial"/>
        </w:rPr>
        <w:t xml:space="preserve"> de </w:t>
      </w:r>
      <w:r w:rsidR="008D539F">
        <w:rPr>
          <w:rFonts w:ascii="Arial" w:hAnsi="Arial" w:cs="Arial"/>
        </w:rPr>
        <w:t>julio</w:t>
      </w:r>
      <w:r w:rsidR="00CA38EC" w:rsidRPr="00CA38EC">
        <w:rPr>
          <w:rFonts w:ascii="Arial" w:hAnsi="Arial" w:cs="Arial"/>
        </w:rPr>
        <w:t xml:space="preserve"> de 202</w:t>
      </w:r>
      <w:r w:rsidR="00BC1F5F">
        <w:rPr>
          <w:rFonts w:ascii="Arial" w:hAnsi="Arial" w:cs="Arial"/>
        </w:rPr>
        <w:t>6</w:t>
      </w:r>
      <w:r w:rsidRPr="004901E8">
        <w:rPr>
          <w:rFonts w:ascii="Arial" w:hAnsi="Arial" w:cs="Arial"/>
        </w:rPr>
        <w:t>, y envío de los mismos, a la Dirección de Transparencia para su publicación en la Página Oficial del Ayuntamiento.</w:t>
      </w:r>
    </w:p>
    <w:p w14:paraId="3E096573" w14:textId="77777777" w:rsidR="0040105D" w:rsidRPr="004901E8" w:rsidRDefault="0040105D" w:rsidP="000F2F3C">
      <w:pPr>
        <w:pStyle w:val="Prrafodelista"/>
        <w:widowControl w:val="0"/>
        <w:spacing w:after="0" w:line="240" w:lineRule="auto"/>
        <w:jc w:val="both"/>
        <w:rPr>
          <w:rFonts w:ascii="Arial" w:hAnsi="Arial" w:cs="Arial"/>
        </w:rPr>
      </w:pPr>
    </w:p>
    <w:p w14:paraId="0985B83C" w14:textId="0B731AE6" w:rsidR="0040105D" w:rsidRPr="004901E8" w:rsidRDefault="0040105D" w:rsidP="000F2F3C">
      <w:pPr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 xml:space="preserve">Así mismo, se alimentó la plataforma nacional de transparencia con la información del Padrón de Contratistas, la MIR, los Indicadores, y los servicios que brinda la Dirección. Actualizado al </w:t>
      </w:r>
      <w:r w:rsidR="00CA38EC" w:rsidRPr="00CA38EC">
        <w:rPr>
          <w:rFonts w:ascii="Arial" w:hAnsi="Arial" w:cs="Arial"/>
        </w:rPr>
        <w:t>3</w:t>
      </w:r>
      <w:r w:rsidR="008D539F">
        <w:rPr>
          <w:rFonts w:ascii="Arial" w:hAnsi="Arial" w:cs="Arial"/>
        </w:rPr>
        <w:t>1</w:t>
      </w:r>
      <w:r w:rsidR="00CA38EC" w:rsidRPr="00CA38EC">
        <w:rPr>
          <w:rFonts w:ascii="Arial" w:hAnsi="Arial" w:cs="Arial"/>
        </w:rPr>
        <w:t xml:space="preserve"> de</w:t>
      </w:r>
      <w:r w:rsidR="00EB5D93">
        <w:rPr>
          <w:rFonts w:ascii="Arial" w:hAnsi="Arial" w:cs="Arial"/>
        </w:rPr>
        <w:t xml:space="preserve"> </w:t>
      </w:r>
      <w:r w:rsidR="008D539F">
        <w:rPr>
          <w:rFonts w:ascii="Arial" w:hAnsi="Arial" w:cs="Arial"/>
        </w:rPr>
        <w:t>julio</w:t>
      </w:r>
      <w:r w:rsidR="00CA38EC" w:rsidRPr="00CA38EC">
        <w:rPr>
          <w:rFonts w:ascii="Arial" w:hAnsi="Arial" w:cs="Arial"/>
        </w:rPr>
        <w:t xml:space="preserve"> de 202</w:t>
      </w:r>
      <w:r w:rsidR="00BC1F5F">
        <w:rPr>
          <w:rFonts w:ascii="Arial" w:hAnsi="Arial" w:cs="Arial"/>
        </w:rPr>
        <w:t>6</w:t>
      </w:r>
      <w:r w:rsidR="00CD7160" w:rsidRPr="004901E8">
        <w:rPr>
          <w:rFonts w:ascii="Arial" w:hAnsi="Arial" w:cs="Arial"/>
        </w:rPr>
        <w:t>.</w:t>
      </w:r>
    </w:p>
    <w:p w14:paraId="3CC2AF3E" w14:textId="77777777" w:rsidR="00984ED5" w:rsidRDefault="00984ED5" w:rsidP="003A74DA">
      <w:pPr>
        <w:spacing w:after="0" w:line="240" w:lineRule="auto"/>
        <w:jc w:val="both"/>
        <w:rPr>
          <w:rFonts w:ascii="Arial" w:hAnsi="Arial" w:cs="Arial"/>
        </w:rPr>
      </w:pPr>
    </w:p>
    <w:p w14:paraId="13C9B006" w14:textId="637A5426" w:rsidR="00984ED5" w:rsidRDefault="00984ED5" w:rsidP="003A74D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Reunión en </w:t>
      </w:r>
      <w:r w:rsidR="00CA38EC">
        <w:rPr>
          <w:rFonts w:ascii="Arial" w:hAnsi="Arial" w:cs="Arial"/>
        </w:rPr>
        <w:t>Tesorería</w:t>
      </w:r>
      <w:r>
        <w:rPr>
          <w:rFonts w:ascii="Arial" w:hAnsi="Arial" w:cs="Arial"/>
        </w:rPr>
        <w:t>.</w:t>
      </w:r>
    </w:p>
    <w:p w14:paraId="58D36545" w14:textId="77777777" w:rsidR="008D201F" w:rsidRPr="004901E8" w:rsidRDefault="008D201F" w:rsidP="00947751">
      <w:pPr>
        <w:spacing w:after="0" w:line="240" w:lineRule="auto"/>
        <w:jc w:val="both"/>
        <w:rPr>
          <w:rFonts w:ascii="Arial" w:hAnsi="Arial" w:cs="Arial"/>
        </w:rPr>
      </w:pPr>
    </w:p>
    <w:p w14:paraId="40E0F131" w14:textId="78FDFC92" w:rsidR="008D201F" w:rsidRDefault="008D201F" w:rsidP="008D201F">
      <w:pPr>
        <w:spacing w:after="0" w:line="240" w:lineRule="auto"/>
        <w:jc w:val="both"/>
        <w:rPr>
          <w:rFonts w:ascii="Arial" w:hAnsi="Arial" w:cs="Arial"/>
        </w:rPr>
      </w:pPr>
      <w:r w:rsidRPr="009D5705">
        <w:rPr>
          <w:rFonts w:ascii="Arial" w:hAnsi="Arial" w:cs="Arial"/>
        </w:rPr>
        <w:t>Se llevó a cabo la revisión y preparación, para envío de</w:t>
      </w:r>
      <w:r w:rsidR="002814BB" w:rsidRPr="009D5705">
        <w:rPr>
          <w:rFonts w:ascii="Arial" w:hAnsi="Arial" w:cs="Arial"/>
        </w:rPr>
        <w:t xml:space="preserve"> </w:t>
      </w:r>
      <w:r w:rsidR="009D5705" w:rsidRPr="009D5705">
        <w:rPr>
          <w:rFonts w:ascii="Arial" w:hAnsi="Arial" w:cs="Arial"/>
        </w:rPr>
        <w:t>0</w:t>
      </w:r>
      <w:r w:rsidR="008D539F">
        <w:rPr>
          <w:rFonts w:ascii="Arial" w:hAnsi="Arial" w:cs="Arial"/>
        </w:rPr>
        <w:t>2</w:t>
      </w:r>
      <w:r w:rsidRPr="009D5705">
        <w:rPr>
          <w:rFonts w:ascii="Arial" w:hAnsi="Arial" w:cs="Arial"/>
        </w:rPr>
        <w:t xml:space="preserve"> </w:t>
      </w:r>
      <w:r w:rsidR="00CA38EC" w:rsidRPr="009D5705">
        <w:rPr>
          <w:rFonts w:ascii="Arial" w:hAnsi="Arial" w:cs="Arial"/>
        </w:rPr>
        <w:t>trámites</w:t>
      </w:r>
      <w:r w:rsidR="001D67E6" w:rsidRPr="009D5705">
        <w:rPr>
          <w:rFonts w:ascii="Arial" w:hAnsi="Arial" w:cs="Arial"/>
        </w:rPr>
        <w:t xml:space="preserve"> de anticipo</w:t>
      </w:r>
      <w:r w:rsidR="00EB5D93">
        <w:rPr>
          <w:rFonts w:ascii="Arial" w:hAnsi="Arial" w:cs="Arial"/>
        </w:rPr>
        <w:t xml:space="preserve"> y 0</w:t>
      </w:r>
      <w:r w:rsidR="008D539F">
        <w:rPr>
          <w:rFonts w:ascii="Arial" w:hAnsi="Arial" w:cs="Arial"/>
        </w:rPr>
        <w:t>4</w:t>
      </w:r>
      <w:r w:rsidR="00EB5D93">
        <w:rPr>
          <w:rFonts w:ascii="Arial" w:hAnsi="Arial" w:cs="Arial"/>
        </w:rPr>
        <w:t xml:space="preserve"> de estimaciones </w:t>
      </w:r>
      <w:r w:rsidR="00681B95" w:rsidRPr="009D5705">
        <w:rPr>
          <w:rFonts w:ascii="Arial" w:hAnsi="Arial" w:cs="Arial"/>
        </w:rPr>
        <w:t xml:space="preserve"> </w:t>
      </w:r>
      <w:r w:rsidRPr="009D5705">
        <w:rPr>
          <w:rFonts w:ascii="Arial" w:hAnsi="Arial" w:cs="Arial"/>
        </w:rPr>
        <w:t>al Órgano Interno de Control.</w:t>
      </w:r>
    </w:p>
    <w:p w14:paraId="1091B893" w14:textId="0C94BB56" w:rsidR="00AB5184" w:rsidRPr="004901E8" w:rsidRDefault="00AB5184" w:rsidP="0092769C">
      <w:pPr>
        <w:spacing w:after="0" w:line="240" w:lineRule="auto"/>
        <w:rPr>
          <w:rFonts w:ascii="Arial" w:hAnsi="Arial" w:cs="Arial"/>
          <w:color w:val="5B9BD5" w:themeColor="accent1"/>
        </w:rPr>
      </w:pPr>
    </w:p>
    <w:p w14:paraId="416295BA" w14:textId="4C959E70" w:rsidR="00977766" w:rsidRDefault="00977766" w:rsidP="000F2F3C">
      <w:pPr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 xml:space="preserve">Realización de informes </w:t>
      </w:r>
      <w:r w:rsidR="008D201F" w:rsidRPr="004901E8">
        <w:rPr>
          <w:rFonts w:ascii="Arial" w:hAnsi="Arial" w:cs="Arial"/>
        </w:rPr>
        <w:t>semanales y</w:t>
      </w:r>
      <w:r w:rsidRPr="004901E8">
        <w:rPr>
          <w:rFonts w:ascii="Arial" w:hAnsi="Arial" w:cs="Arial"/>
        </w:rPr>
        <w:t xml:space="preserve"> mensuales de actividades de la Dirección de </w:t>
      </w:r>
      <w:r w:rsidR="002814BB">
        <w:rPr>
          <w:rFonts w:ascii="Arial" w:hAnsi="Arial" w:cs="Arial"/>
        </w:rPr>
        <w:t>Normatividad</w:t>
      </w:r>
    </w:p>
    <w:p w14:paraId="7E16CE7E" w14:textId="77777777" w:rsidR="00850240" w:rsidRPr="004901E8" w:rsidRDefault="00850240" w:rsidP="000F2F3C">
      <w:pPr>
        <w:spacing w:after="0" w:line="240" w:lineRule="auto"/>
        <w:jc w:val="both"/>
        <w:rPr>
          <w:rFonts w:ascii="Arial" w:hAnsi="Arial" w:cs="Arial"/>
          <w:color w:val="5B9BD5" w:themeColor="accent1"/>
        </w:rPr>
      </w:pPr>
    </w:p>
    <w:p w14:paraId="4BFCB461" w14:textId="77777777" w:rsidR="00947751" w:rsidRDefault="0087528D" w:rsidP="00D14F80">
      <w:pPr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>Se atendieron ofi</w:t>
      </w:r>
      <w:r w:rsidR="0092769C" w:rsidRPr="004901E8">
        <w:rPr>
          <w:rFonts w:ascii="Arial" w:hAnsi="Arial" w:cs="Arial"/>
        </w:rPr>
        <w:t>cios a Fiscalía y Dependencias del Ayuntamiento</w:t>
      </w:r>
      <w:r w:rsidR="00D14F80" w:rsidRPr="004901E8">
        <w:rPr>
          <w:rFonts w:ascii="Arial" w:hAnsi="Arial" w:cs="Arial"/>
        </w:rPr>
        <w:t>.</w:t>
      </w:r>
    </w:p>
    <w:p w14:paraId="50EA1CE4" w14:textId="77777777" w:rsidR="00355EB0" w:rsidRDefault="00355EB0" w:rsidP="00D14F80">
      <w:pPr>
        <w:spacing w:after="0" w:line="240" w:lineRule="auto"/>
        <w:jc w:val="both"/>
        <w:rPr>
          <w:rFonts w:ascii="Arial" w:hAnsi="Arial" w:cs="Arial"/>
        </w:rPr>
      </w:pPr>
    </w:p>
    <w:p w14:paraId="78A1FCB3" w14:textId="279C57EE" w:rsidR="00EB5D93" w:rsidRDefault="00EB5D93" w:rsidP="00EB5D93">
      <w:pPr>
        <w:spacing w:after="0" w:line="240" w:lineRule="auto"/>
        <w:jc w:val="both"/>
        <w:rPr>
          <w:rFonts w:ascii="Arial" w:hAnsi="Arial" w:cs="Arial"/>
        </w:rPr>
      </w:pPr>
      <w:r w:rsidRPr="00CE46B8">
        <w:rPr>
          <w:rFonts w:ascii="Arial" w:hAnsi="Arial" w:cs="Arial"/>
        </w:rPr>
        <w:t xml:space="preserve">Se atendieron </w:t>
      </w:r>
      <w:r>
        <w:rPr>
          <w:rFonts w:ascii="Arial" w:hAnsi="Arial" w:cs="Arial"/>
        </w:rPr>
        <w:t>0</w:t>
      </w:r>
      <w:r w:rsidR="008D539F">
        <w:rPr>
          <w:rFonts w:ascii="Arial" w:hAnsi="Arial" w:cs="Arial"/>
        </w:rPr>
        <w:t>3</w:t>
      </w:r>
      <w:r w:rsidRPr="00CE46B8">
        <w:rPr>
          <w:rFonts w:ascii="Arial" w:hAnsi="Arial" w:cs="Arial"/>
        </w:rPr>
        <w:t xml:space="preserve"> peticiones ciudadanas a través de la Dirección de Transparencia.</w:t>
      </w:r>
    </w:p>
    <w:p w14:paraId="08E133DB" w14:textId="77777777" w:rsidR="00EB5D93" w:rsidRDefault="00EB5D93" w:rsidP="00D14F80">
      <w:pPr>
        <w:spacing w:after="0" w:line="240" w:lineRule="auto"/>
        <w:jc w:val="both"/>
        <w:rPr>
          <w:rFonts w:ascii="Arial" w:hAnsi="Arial" w:cs="Arial"/>
        </w:rPr>
      </w:pPr>
    </w:p>
    <w:p w14:paraId="0E5212FB" w14:textId="77777777" w:rsidR="008D539F" w:rsidRDefault="008D539F" w:rsidP="00D14F80">
      <w:pPr>
        <w:spacing w:after="0" w:line="240" w:lineRule="auto"/>
        <w:jc w:val="both"/>
        <w:rPr>
          <w:rFonts w:ascii="Arial" w:hAnsi="Arial" w:cs="Arial"/>
        </w:rPr>
      </w:pPr>
    </w:p>
    <w:p w14:paraId="376EFDEC" w14:textId="77777777" w:rsidR="008D539F" w:rsidRDefault="008D539F" w:rsidP="00D14F80">
      <w:pPr>
        <w:spacing w:after="0" w:line="240" w:lineRule="auto"/>
        <w:jc w:val="both"/>
        <w:rPr>
          <w:rFonts w:ascii="Arial" w:hAnsi="Arial" w:cs="Arial"/>
        </w:rPr>
      </w:pPr>
    </w:p>
    <w:p w14:paraId="41E4C8EC" w14:textId="77777777" w:rsidR="008D539F" w:rsidRDefault="008D539F" w:rsidP="00D14F80">
      <w:pPr>
        <w:spacing w:after="0" w:line="240" w:lineRule="auto"/>
        <w:jc w:val="both"/>
        <w:rPr>
          <w:rFonts w:ascii="Arial" w:hAnsi="Arial" w:cs="Arial"/>
        </w:rPr>
      </w:pPr>
    </w:p>
    <w:p w14:paraId="46171181" w14:textId="77777777" w:rsidR="008D539F" w:rsidRDefault="008D539F" w:rsidP="00D14F80">
      <w:pPr>
        <w:spacing w:after="0" w:line="240" w:lineRule="auto"/>
        <w:jc w:val="both"/>
        <w:rPr>
          <w:rFonts w:ascii="Arial" w:hAnsi="Arial" w:cs="Arial"/>
        </w:rPr>
      </w:pPr>
    </w:p>
    <w:p w14:paraId="4E3508AA" w14:textId="77777777" w:rsidR="008D539F" w:rsidRDefault="008D539F" w:rsidP="00D14F80">
      <w:pPr>
        <w:spacing w:after="0" w:line="240" w:lineRule="auto"/>
        <w:jc w:val="both"/>
        <w:rPr>
          <w:rFonts w:ascii="Arial" w:hAnsi="Arial" w:cs="Arial"/>
        </w:rPr>
      </w:pPr>
    </w:p>
    <w:p w14:paraId="1E034FC5" w14:textId="77777777" w:rsidR="008D539F" w:rsidRDefault="008D539F" w:rsidP="00D14F80">
      <w:pPr>
        <w:spacing w:after="0" w:line="240" w:lineRule="auto"/>
        <w:jc w:val="both"/>
        <w:rPr>
          <w:rFonts w:ascii="Arial" w:hAnsi="Arial" w:cs="Arial"/>
        </w:rPr>
      </w:pPr>
    </w:p>
    <w:p w14:paraId="6AFA4731" w14:textId="1E0F415D" w:rsidR="001D67E6" w:rsidRPr="004901E8" w:rsidRDefault="001D67E6" w:rsidP="001D67E6">
      <w:pPr>
        <w:widowControl w:val="0"/>
        <w:spacing w:after="0" w:line="240" w:lineRule="auto"/>
        <w:jc w:val="both"/>
        <w:rPr>
          <w:rFonts w:ascii="Arial" w:hAnsi="Arial" w:cs="Arial"/>
        </w:rPr>
      </w:pPr>
      <w:bookmarkStart w:id="2" w:name="_Hlk227241481"/>
      <w:bookmarkStart w:id="3" w:name="_Hlk194574877"/>
      <w:bookmarkStart w:id="4" w:name="_Hlk194575395"/>
      <w:r w:rsidRPr="004901E8">
        <w:rPr>
          <w:rFonts w:ascii="Arial" w:hAnsi="Arial" w:cs="Arial"/>
        </w:rPr>
        <w:t xml:space="preserve">Se llevó a cabo la contratación de </w:t>
      </w:r>
      <w:r w:rsidR="00BE6CD4">
        <w:rPr>
          <w:rFonts w:ascii="Arial" w:hAnsi="Arial" w:cs="Arial"/>
        </w:rPr>
        <w:t>0</w:t>
      </w:r>
      <w:r w:rsidR="008D539F">
        <w:rPr>
          <w:rFonts w:ascii="Arial" w:hAnsi="Arial" w:cs="Arial"/>
        </w:rPr>
        <w:t>4</w:t>
      </w:r>
      <w:r w:rsidRPr="004901E8">
        <w:rPr>
          <w:rFonts w:ascii="Arial" w:hAnsi="Arial" w:cs="Arial"/>
        </w:rPr>
        <w:t xml:space="preserve"> obra las cual se describe a continuación:</w:t>
      </w:r>
    </w:p>
    <w:p w14:paraId="1E8A0A5B" w14:textId="77777777" w:rsidR="001D67E6" w:rsidRDefault="001D67E6" w:rsidP="001D67E6">
      <w:pPr>
        <w:spacing w:after="0" w:line="240" w:lineRule="auto"/>
        <w:jc w:val="both"/>
        <w:rPr>
          <w:rFonts w:ascii="Arial" w:hAnsi="Arial" w:cs="Arial"/>
          <w:b/>
          <w:color w:val="5B9BD5" w:themeColor="accent1"/>
        </w:rPr>
      </w:pPr>
    </w:p>
    <w:tbl>
      <w:tblPr>
        <w:tblStyle w:val="Tablaconcuadrcula"/>
        <w:tblpPr w:leftFromText="141" w:rightFromText="141" w:vertAnchor="text" w:horzAnchor="margin" w:tblpY="91"/>
        <w:tblW w:w="9776" w:type="dxa"/>
        <w:tblLook w:val="04A0" w:firstRow="1" w:lastRow="0" w:firstColumn="1" w:lastColumn="0" w:noHBand="0" w:noVBand="1"/>
      </w:tblPr>
      <w:tblGrid>
        <w:gridCol w:w="1019"/>
        <w:gridCol w:w="2804"/>
        <w:gridCol w:w="5953"/>
      </w:tblGrid>
      <w:tr w:rsidR="001D67E6" w:rsidRPr="004901E8" w14:paraId="1DB42186" w14:textId="77777777" w:rsidTr="00C048F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BF9BC" w14:textId="77777777" w:rsidR="001D67E6" w:rsidRPr="004901E8" w:rsidRDefault="001D67E6" w:rsidP="00265DD5">
            <w:pPr>
              <w:pStyle w:val="Prrafodelista"/>
              <w:widowControl w:val="0"/>
              <w:ind w:left="0"/>
              <w:jc w:val="center"/>
              <w:rPr>
                <w:rFonts w:ascii="Arial" w:hAnsi="Arial" w:cs="Arial"/>
                <w:b/>
              </w:rPr>
            </w:pPr>
            <w:r w:rsidRPr="004901E8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86F60" w14:textId="77777777" w:rsidR="001D67E6" w:rsidRPr="004901E8" w:rsidRDefault="001D67E6" w:rsidP="00265DD5">
            <w:pPr>
              <w:pStyle w:val="Prrafodelista"/>
              <w:widowControl w:val="0"/>
              <w:ind w:left="0"/>
              <w:jc w:val="center"/>
              <w:rPr>
                <w:rFonts w:ascii="Arial" w:hAnsi="Arial" w:cs="Arial"/>
                <w:b/>
              </w:rPr>
            </w:pPr>
            <w:r w:rsidRPr="004901E8">
              <w:rPr>
                <w:rFonts w:ascii="Arial" w:hAnsi="Arial" w:cs="Arial"/>
                <w:b/>
              </w:rPr>
              <w:t>Contrato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573B0" w14:textId="77777777" w:rsidR="001D67E6" w:rsidRPr="004901E8" w:rsidRDefault="001D67E6" w:rsidP="00265DD5">
            <w:pPr>
              <w:pStyle w:val="Prrafodelista"/>
              <w:widowControl w:val="0"/>
              <w:ind w:left="0"/>
              <w:jc w:val="center"/>
              <w:rPr>
                <w:rFonts w:ascii="Arial" w:hAnsi="Arial" w:cs="Arial"/>
                <w:b/>
              </w:rPr>
            </w:pPr>
            <w:r w:rsidRPr="004901E8">
              <w:rPr>
                <w:rFonts w:ascii="Arial" w:hAnsi="Arial" w:cs="Arial"/>
                <w:b/>
              </w:rPr>
              <w:t>Obra</w:t>
            </w:r>
          </w:p>
        </w:tc>
      </w:tr>
      <w:bookmarkEnd w:id="2"/>
      <w:tr w:rsidR="008D539F" w:rsidRPr="004901E8" w14:paraId="1512816F" w14:textId="77777777" w:rsidTr="007D1C8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4174" w14:textId="669A89A9" w:rsidR="008D539F" w:rsidRPr="004901E8" w:rsidRDefault="008D539F" w:rsidP="008D539F">
            <w:pPr>
              <w:pStyle w:val="Prrafodelista"/>
              <w:widowControl w:val="0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234FC32" w14:textId="53C038B0" w:rsidR="008D539F" w:rsidRPr="009D5705" w:rsidRDefault="008D539F" w:rsidP="008D539F">
            <w:pPr>
              <w:pStyle w:val="Prrafodelista"/>
              <w:widowControl w:val="0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DGOPT-R33-023-2026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05BBEA27" w14:textId="3F0486E1" w:rsidR="008D539F" w:rsidRPr="009D5705" w:rsidRDefault="008D539F" w:rsidP="008D539F">
            <w:pPr>
              <w:pStyle w:val="Prrafodelista"/>
              <w:widowControl w:val="0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Construcción de módulo de vestidores en el multideportivo Hidalgo ubicado en la calle Hidalgo entre avenida Cihualpilli y privada Álvaro Obregón, colonia Tonalá Centro, Municipio de Tonalá, Jalisco</w:t>
            </w:r>
          </w:p>
        </w:tc>
      </w:tr>
      <w:tr w:rsidR="008D539F" w:rsidRPr="004901E8" w14:paraId="33AD2854" w14:textId="77777777" w:rsidTr="00B91656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5741" w14:textId="14F0E0C0" w:rsidR="008D539F" w:rsidRDefault="008D539F" w:rsidP="008D539F">
            <w:pPr>
              <w:pStyle w:val="Prrafodelista"/>
              <w:widowControl w:val="0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D5B24" w14:textId="6517247F" w:rsidR="008D539F" w:rsidRPr="009D5705" w:rsidRDefault="008D539F" w:rsidP="008D539F">
            <w:pPr>
              <w:pStyle w:val="Prrafodelista"/>
              <w:widowControl w:val="0"/>
              <w:ind w:left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DGOPT-R33-CONC-003-2026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FE37BE" w14:textId="047BAC03" w:rsidR="008D539F" w:rsidRPr="009D5705" w:rsidRDefault="008D539F" w:rsidP="008D539F">
            <w:pPr>
              <w:pStyle w:val="Prrafodelista"/>
              <w:widowControl w:val="0"/>
              <w:ind w:left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Construcción de domo y rehabilitación de canchas en espacio público deportivo Tonalá Oriente, ubicado en calle Venustiano Carranza entre privada Pedro Moreno y calle Insurgentes, colonia El Mirador, municipio de Tonalá, Jalisco</w:t>
            </w:r>
          </w:p>
        </w:tc>
      </w:tr>
      <w:tr w:rsidR="008D539F" w:rsidRPr="004901E8" w14:paraId="20E027BE" w14:textId="77777777" w:rsidTr="00714A54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C3F0" w14:textId="77EADBF5" w:rsidR="008D539F" w:rsidRDefault="008D539F" w:rsidP="008D539F">
            <w:pPr>
              <w:pStyle w:val="Prrafodelista"/>
              <w:widowControl w:val="0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F9B70" w14:textId="35344273" w:rsidR="008D539F" w:rsidRPr="009D5705" w:rsidRDefault="008D539F" w:rsidP="008D539F">
            <w:pPr>
              <w:pStyle w:val="Prrafodelista"/>
              <w:widowControl w:val="0"/>
              <w:ind w:left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DGOPT-RP-024-2026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3AFBF0" w14:textId="05A709ED" w:rsidR="008D539F" w:rsidRPr="009D5705" w:rsidRDefault="008D539F" w:rsidP="008D539F">
            <w:pPr>
              <w:pStyle w:val="Prrafodelista"/>
              <w:widowControl w:val="0"/>
              <w:ind w:left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Trabajos preliminares para la construcción del C5, ubicado en Nuevo Periférico No. 3710, fraccionamiento “Parque Industrial El Colorado”, Municipio de Tonalá, Jalisco</w:t>
            </w:r>
          </w:p>
        </w:tc>
      </w:tr>
      <w:tr w:rsidR="008D539F" w:rsidRPr="004901E8" w14:paraId="2259B754" w14:textId="77777777" w:rsidTr="007A2B3D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23D11" w14:textId="08054307" w:rsidR="008D539F" w:rsidRDefault="008D539F" w:rsidP="008D539F">
            <w:pPr>
              <w:pStyle w:val="Prrafodelista"/>
              <w:widowControl w:val="0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2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CD7205" w14:textId="1DE0B676" w:rsidR="008D539F" w:rsidRPr="009D5705" w:rsidRDefault="008D539F" w:rsidP="008D539F">
            <w:pPr>
              <w:pStyle w:val="Prrafodelista"/>
              <w:widowControl w:val="0"/>
              <w:ind w:left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DGOPT-RP-025-2026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9BF02D" w14:textId="2261C942" w:rsidR="008D539F" w:rsidRPr="009D5705" w:rsidRDefault="008D539F" w:rsidP="008D539F">
            <w:pPr>
              <w:pStyle w:val="Prrafodelista"/>
              <w:widowControl w:val="0"/>
              <w:ind w:left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Trabajos preliminares para la construcción del Centro Integral para el Tratamiento del Autismo, ubicado en la calle Circuito Loma Sur entre calle Paseo Loma del Sur y Loma Tacambaro Oriente, colonia Loma Dorada, Municipio de Tonalá Jalisco</w:t>
            </w:r>
          </w:p>
        </w:tc>
      </w:tr>
      <w:bookmarkEnd w:id="3"/>
      <w:bookmarkEnd w:id="4"/>
    </w:tbl>
    <w:p w14:paraId="7F49488E" w14:textId="77777777" w:rsidR="00AF1089" w:rsidRDefault="00AF1089" w:rsidP="000F2F3C">
      <w:pPr>
        <w:spacing w:after="0" w:line="240" w:lineRule="auto"/>
        <w:jc w:val="both"/>
        <w:rPr>
          <w:rFonts w:ascii="Arial" w:hAnsi="Arial" w:cs="Arial"/>
          <w:b/>
        </w:rPr>
      </w:pPr>
    </w:p>
    <w:p w14:paraId="647E02FC" w14:textId="77777777" w:rsidR="0055640F" w:rsidRDefault="0055640F" w:rsidP="000F2F3C">
      <w:pPr>
        <w:spacing w:after="0" w:line="240" w:lineRule="auto"/>
        <w:jc w:val="both"/>
        <w:rPr>
          <w:rFonts w:ascii="Arial" w:hAnsi="Arial" w:cs="Arial"/>
          <w:b/>
        </w:rPr>
      </w:pPr>
    </w:p>
    <w:p w14:paraId="42A2C969" w14:textId="77777777" w:rsidR="00BE6CD4" w:rsidRDefault="00BE6CD4" w:rsidP="000F2F3C">
      <w:pPr>
        <w:spacing w:after="0" w:line="240" w:lineRule="auto"/>
        <w:jc w:val="both"/>
        <w:rPr>
          <w:rFonts w:ascii="Arial" w:hAnsi="Arial" w:cs="Arial"/>
          <w:b/>
        </w:rPr>
      </w:pPr>
    </w:p>
    <w:p w14:paraId="7D05100A" w14:textId="77777777" w:rsidR="00BE6CD4" w:rsidRDefault="00BE6CD4" w:rsidP="000F2F3C">
      <w:pPr>
        <w:spacing w:after="0" w:line="240" w:lineRule="auto"/>
        <w:jc w:val="both"/>
        <w:rPr>
          <w:rFonts w:ascii="Arial" w:hAnsi="Arial" w:cs="Arial"/>
          <w:b/>
        </w:rPr>
      </w:pPr>
    </w:p>
    <w:p w14:paraId="2CE0E6F4" w14:textId="607A6DF8" w:rsidR="00977766" w:rsidRDefault="008D539F" w:rsidP="000F2F3C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SEPTIEMBRE</w:t>
      </w:r>
    </w:p>
    <w:p w14:paraId="125B7C82" w14:textId="77777777" w:rsidR="00BE6CD4" w:rsidRDefault="00BE6CD4" w:rsidP="000F2F3C">
      <w:pPr>
        <w:spacing w:after="0" w:line="240" w:lineRule="auto"/>
        <w:jc w:val="both"/>
        <w:rPr>
          <w:rFonts w:ascii="Arial" w:hAnsi="Arial" w:cs="Arial"/>
          <w:b/>
        </w:rPr>
      </w:pPr>
    </w:p>
    <w:p w14:paraId="4B08EB38" w14:textId="77777777" w:rsidR="009F4FAA" w:rsidRPr="004901E8" w:rsidRDefault="009F4FAA" w:rsidP="000F2F3C">
      <w:pPr>
        <w:spacing w:after="0" w:line="240" w:lineRule="auto"/>
        <w:jc w:val="both"/>
        <w:rPr>
          <w:rFonts w:ascii="Arial" w:hAnsi="Arial" w:cs="Arial"/>
          <w:color w:val="5B9BD5" w:themeColor="accent1"/>
        </w:rPr>
      </w:pPr>
    </w:p>
    <w:p w14:paraId="30348F3F" w14:textId="77777777" w:rsidR="008F074A" w:rsidRDefault="008F074A" w:rsidP="008F074A">
      <w:pPr>
        <w:widowControl w:val="0"/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>Llenado mensual de la Información de la Plataforma Nacional de Transparencia.</w:t>
      </w:r>
    </w:p>
    <w:p w14:paraId="6B683DCC" w14:textId="77777777" w:rsidR="007C6770" w:rsidRDefault="007C6770" w:rsidP="008F074A">
      <w:pPr>
        <w:widowControl w:val="0"/>
        <w:spacing w:after="0" w:line="240" w:lineRule="auto"/>
        <w:jc w:val="both"/>
        <w:rPr>
          <w:rFonts w:ascii="Arial" w:hAnsi="Arial" w:cs="Arial"/>
        </w:rPr>
      </w:pPr>
    </w:p>
    <w:p w14:paraId="7B0CF04E" w14:textId="77777777" w:rsidR="007C6770" w:rsidRDefault="007C6770" w:rsidP="007C6770">
      <w:pPr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>Se atendieron oficios a Fiscalía y Dependencias del Ayuntamiento.</w:t>
      </w:r>
    </w:p>
    <w:p w14:paraId="3A6BCACF" w14:textId="77777777" w:rsidR="00300098" w:rsidRPr="004901E8" w:rsidRDefault="00300098" w:rsidP="000F2F3C">
      <w:pPr>
        <w:spacing w:after="0" w:line="240" w:lineRule="auto"/>
        <w:jc w:val="both"/>
        <w:rPr>
          <w:rFonts w:ascii="Arial" w:hAnsi="Arial" w:cs="Arial"/>
          <w:color w:val="5B9BD5" w:themeColor="accent1"/>
        </w:rPr>
      </w:pPr>
    </w:p>
    <w:p w14:paraId="54504562" w14:textId="1FC5127E" w:rsidR="00C73E3C" w:rsidRDefault="00300098" w:rsidP="000F2F3C">
      <w:pPr>
        <w:spacing w:after="0" w:line="240" w:lineRule="auto"/>
        <w:jc w:val="both"/>
        <w:rPr>
          <w:rFonts w:ascii="Arial" w:hAnsi="Arial" w:cs="Arial"/>
        </w:rPr>
      </w:pPr>
      <w:bookmarkStart w:id="5" w:name="_Hlk131421120"/>
      <w:bookmarkStart w:id="6" w:name="_Hlk170826695"/>
      <w:r w:rsidRPr="009D5705">
        <w:rPr>
          <w:rFonts w:ascii="Arial" w:hAnsi="Arial" w:cs="Arial"/>
        </w:rPr>
        <w:t>S</w:t>
      </w:r>
      <w:r w:rsidR="004901E8" w:rsidRPr="009D5705">
        <w:rPr>
          <w:rFonts w:ascii="Arial" w:hAnsi="Arial" w:cs="Arial"/>
        </w:rPr>
        <w:t>e llevó a cabo la revisión</w:t>
      </w:r>
      <w:r w:rsidR="008D201F" w:rsidRPr="009D5705">
        <w:rPr>
          <w:rFonts w:ascii="Arial" w:hAnsi="Arial" w:cs="Arial"/>
        </w:rPr>
        <w:t xml:space="preserve"> y preparación</w:t>
      </w:r>
      <w:r w:rsidR="004901E8" w:rsidRPr="009D5705">
        <w:rPr>
          <w:rFonts w:ascii="Arial" w:hAnsi="Arial" w:cs="Arial"/>
        </w:rPr>
        <w:t xml:space="preserve">, </w:t>
      </w:r>
      <w:r w:rsidR="003A74DA" w:rsidRPr="009D5705">
        <w:rPr>
          <w:rFonts w:ascii="Arial" w:hAnsi="Arial" w:cs="Arial"/>
        </w:rPr>
        <w:t>para envío</w:t>
      </w:r>
      <w:r w:rsidR="00466AF1" w:rsidRPr="009D5705">
        <w:rPr>
          <w:rFonts w:ascii="Arial" w:hAnsi="Arial" w:cs="Arial"/>
        </w:rPr>
        <w:t xml:space="preserve"> de </w:t>
      </w:r>
      <w:r w:rsidR="005A4BC0" w:rsidRPr="009D5705">
        <w:rPr>
          <w:rFonts w:ascii="Arial" w:hAnsi="Arial" w:cs="Arial"/>
        </w:rPr>
        <w:t>0</w:t>
      </w:r>
      <w:r w:rsidR="008D539F">
        <w:rPr>
          <w:rFonts w:ascii="Arial" w:hAnsi="Arial" w:cs="Arial"/>
        </w:rPr>
        <w:t>4</w:t>
      </w:r>
      <w:r w:rsidR="00466AF1" w:rsidRPr="009D5705">
        <w:rPr>
          <w:rFonts w:ascii="Arial" w:hAnsi="Arial" w:cs="Arial"/>
        </w:rPr>
        <w:t xml:space="preserve"> trámites </w:t>
      </w:r>
      <w:r w:rsidR="00462DE3" w:rsidRPr="009D5705">
        <w:rPr>
          <w:rFonts w:ascii="Arial" w:hAnsi="Arial" w:cs="Arial"/>
        </w:rPr>
        <w:t xml:space="preserve">de </w:t>
      </w:r>
      <w:r w:rsidR="00681B95" w:rsidRPr="009D5705">
        <w:rPr>
          <w:rFonts w:ascii="Arial" w:hAnsi="Arial" w:cs="Arial"/>
        </w:rPr>
        <w:t>estimaci</w:t>
      </w:r>
      <w:r w:rsidR="003525D9" w:rsidRPr="009D5705">
        <w:rPr>
          <w:rFonts w:ascii="Arial" w:hAnsi="Arial" w:cs="Arial"/>
        </w:rPr>
        <w:t>ón</w:t>
      </w:r>
      <w:r w:rsidR="00C048F3">
        <w:rPr>
          <w:rFonts w:ascii="Arial" w:hAnsi="Arial" w:cs="Arial"/>
        </w:rPr>
        <w:t xml:space="preserve"> y </w:t>
      </w:r>
      <w:r w:rsidR="008D539F">
        <w:rPr>
          <w:rFonts w:ascii="Arial" w:hAnsi="Arial" w:cs="Arial"/>
        </w:rPr>
        <w:t xml:space="preserve">04 </w:t>
      </w:r>
      <w:r w:rsidR="00C048F3">
        <w:rPr>
          <w:rFonts w:ascii="Arial" w:hAnsi="Arial" w:cs="Arial"/>
        </w:rPr>
        <w:t xml:space="preserve">anticipos </w:t>
      </w:r>
      <w:r w:rsidRPr="009D5705">
        <w:rPr>
          <w:rFonts w:ascii="Arial" w:hAnsi="Arial" w:cs="Arial"/>
        </w:rPr>
        <w:t>a</w:t>
      </w:r>
      <w:r w:rsidR="006A610C" w:rsidRPr="009D5705">
        <w:rPr>
          <w:rFonts w:ascii="Arial" w:hAnsi="Arial" w:cs="Arial"/>
        </w:rPr>
        <w:t>l</w:t>
      </w:r>
      <w:r w:rsidRPr="009D5705">
        <w:rPr>
          <w:rFonts w:ascii="Arial" w:hAnsi="Arial" w:cs="Arial"/>
        </w:rPr>
        <w:t xml:space="preserve"> </w:t>
      </w:r>
      <w:r w:rsidR="006A610C" w:rsidRPr="009D5705">
        <w:rPr>
          <w:rFonts w:ascii="Arial" w:hAnsi="Arial" w:cs="Arial"/>
        </w:rPr>
        <w:t>Órgano Interno de Control</w:t>
      </w:r>
      <w:bookmarkEnd w:id="5"/>
      <w:r w:rsidR="00984ED5" w:rsidRPr="009D5705">
        <w:rPr>
          <w:rFonts w:ascii="Arial" w:hAnsi="Arial" w:cs="Arial"/>
        </w:rPr>
        <w:t>.</w:t>
      </w:r>
    </w:p>
    <w:bookmarkEnd w:id="6"/>
    <w:p w14:paraId="1B56097A" w14:textId="77777777" w:rsidR="0011786D" w:rsidRPr="00984ED5" w:rsidRDefault="0011786D" w:rsidP="000F2F3C">
      <w:pPr>
        <w:spacing w:after="0" w:line="240" w:lineRule="auto"/>
        <w:jc w:val="both"/>
        <w:rPr>
          <w:rFonts w:ascii="Arial" w:hAnsi="Arial" w:cs="Arial"/>
        </w:rPr>
      </w:pPr>
    </w:p>
    <w:p w14:paraId="2682A6CE" w14:textId="1C8779A8" w:rsidR="008676C2" w:rsidRPr="004901E8" w:rsidRDefault="008676C2" w:rsidP="000F2F3C">
      <w:pPr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>Llenado mensual de los formatos  y/o proporcionar Informació</w:t>
      </w:r>
      <w:r w:rsidR="006A610C" w:rsidRPr="004901E8">
        <w:rPr>
          <w:rFonts w:ascii="Arial" w:hAnsi="Arial" w:cs="Arial"/>
        </w:rPr>
        <w:t xml:space="preserve">n Fundamental, </w:t>
      </w:r>
      <w:r w:rsidR="00947751">
        <w:rPr>
          <w:rFonts w:ascii="Arial" w:hAnsi="Arial" w:cs="Arial"/>
        </w:rPr>
        <w:t xml:space="preserve">actualizado al </w:t>
      </w:r>
      <w:r w:rsidR="00BE6CD4">
        <w:rPr>
          <w:rFonts w:ascii="Arial" w:hAnsi="Arial" w:cs="Arial"/>
        </w:rPr>
        <w:t>31</w:t>
      </w:r>
      <w:r w:rsidRPr="004901E8">
        <w:rPr>
          <w:rFonts w:ascii="Arial" w:hAnsi="Arial" w:cs="Arial"/>
        </w:rPr>
        <w:t xml:space="preserve"> de </w:t>
      </w:r>
      <w:r w:rsidR="00BE6CD4">
        <w:rPr>
          <w:rFonts w:ascii="Arial" w:hAnsi="Arial" w:cs="Arial"/>
        </w:rPr>
        <w:t>mayo</w:t>
      </w:r>
      <w:r w:rsidR="003F129B" w:rsidRPr="004901E8">
        <w:rPr>
          <w:rFonts w:ascii="Arial" w:hAnsi="Arial" w:cs="Arial"/>
        </w:rPr>
        <w:t xml:space="preserve"> </w:t>
      </w:r>
      <w:r w:rsidRPr="004901E8">
        <w:rPr>
          <w:rFonts w:ascii="Arial" w:hAnsi="Arial" w:cs="Arial"/>
        </w:rPr>
        <w:t>de 202</w:t>
      </w:r>
      <w:r w:rsidR="00C048F3">
        <w:rPr>
          <w:rFonts w:ascii="Arial" w:hAnsi="Arial" w:cs="Arial"/>
        </w:rPr>
        <w:t>6</w:t>
      </w:r>
      <w:r w:rsidRPr="004901E8">
        <w:rPr>
          <w:rFonts w:ascii="Arial" w:hAnsi="Arial" w:cs="Arial"/>
        </w:rPr>
        <w:t>, correspondiente al:</w:t>
      </w:r>
    </w:p>
    <w:p w14:paraId="7D45FD61" w14:textId="77777777" w:rsidR="008676C2" w:rsidRPr="004901E8" w:rsidRDefault="008676C2" w:rsidP="000F2F3C">
      <w:pPr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>Art. 8 Fracc. V inciso o. - Obras Directas</w:t>
      </w:r>
    </w:p>
    <w:p w14:paraId="01167C8F" w14:textId="77777777" w:rsidR="008676C2" w:rsidRPr="004901E8" w:rsidRDefault="008676C2" w:rsidP="000F2F3C">
      <w:pPr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>Art. 8 Fracc. V inciso p.- Obras por Invitación a cuando menos  tres personas</w:t>
      </w:r>
    </w:p>
    <w:p w14:paraId="56B5396A" w14:textId="77777777" w:rsidR="008676C2" w:rsidRPr="004901E8" w:rsidRDefault="008676C2" w:rsidP="000F2F3C">
      <w:pPr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>Art. 8 Fracc. V I inciso c.- Relación de obras de los últimos tres años</w:t>
      </w:r>
    </w:p>
    <w:p w14:paraId="01686B95" w14:textId="77777777" w:rsidR="008676C2" w:rsidRPr="004901E8" w:rsidRDefault="008676C2" w:rsidP="000F2F3C">
      <w:pPr>
        <w:spacing w:after="0" w:line="240" w:lineRule="auto"/>
        <w:jc w:val="both"/>
        <w:rPr>
          <w:rFonts w:ascii="Arial" w:hAnsi="Arial" w:cs="Arial"/>
          <w:lang w:val="en-US"/>
        </w:rPr>
      </w:pPr>
      <w:r w:rsidRPr="004901E8">
        <w:rPr>
          <w:rFonts w:ascii="Arial" w:hAnsi="Arial" w:cs="Arial"/>
          <w:lang w:val="en-US"/>
        </w:rPr>
        <w:t xml:space="preserve">Art. 8 Fracc. V I inciso h.- Agenda Oficial </w:t>
      </w:r>
    </w:p>
    <w:p w14:paraId="1DF3EA6E" w14:textId="77777777" w:rsidR="008676C2" w:rsidRPr="004901E8" w:rsidRDefault="008676C2" w:rsidP="000F2F3C">
      <w:pPr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>Art. 8 Fracc. V I inciso ñ.- Padrón de contratistas</w:t>
      </w:r>
    </w:p>
    <w:p w14:paraId="31753363" w14:textId="77777777" w:rsidR="008676C2" w:rsidRDefault="008676C2" w:rsidP="000F2F3C">
      <w:pPr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>Art. 15  Fracc. XIII.- Obras y convenios de los últimos tres años</w:t>
      </w:r>
    </w:p>
    <w:p w14:paraId="78412F7F" w14:textId="77777777" w:rsidR="008676C2" w:rsidRPr="004901E8" w:rsidRDefault="008676C2" w:rsidP="000F2F3C">
      <w:pPr>
        <w:spacing w:after="0" w:line="240" w:lineRule="auto"/>
        <w:jc w:val="both"/>
        <w:rPr>
          <w:rFonts w:ascii="Arial" w:hAnsi="Arial" w:cs="Arial"/>
        </w:rPr>
      </w:pPr>
    </w:p>
    <w:p w14:paraId="77C80B1D" w14:textId="26E0AB02" w:rsidR="008676C2" w:rsidRPr="004901E8" w:rsidRDefault="008676C2" w:rsidP="000F2F3C">
      <w:pPr>
        <w:widowControl w:val="0"/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 xml:space="preserve">Llenado mensual de los formatos correspondientes a los puntos de Cimtra: 8,9,10, 11 y 12,  </w:t>
      </w:r>
      <w:r w:rsidR="00947751">
        <w:rPr>
          <w:rFonts w:ascii="Arial" w:hAnsi="Arial" w:cs="Arial"/>
        </w:rPr>
        <w:t xml:space="preserve">actualizado al </w:t>
      </w:r>
      <w:r w:rsidR="00BE6CD4">
        <w:rPr>
          <w:rFonts w:ascii="Arial" w:hAnsi="Arial" w:cs="Arial"/>
        </w:rPr>
        <w:t>31</w:t>
      </w:r>
      <w:r w:rsidRPr="004901E8">
        <w:rPr>
          <w:rFonts w:ascii="Arial" w:hAnsi="Arial" w:cs="Arial"/>
        </w:rPr>
        <w:t xml:space="preserve"> de</w:t>
      </w:r>
      <w:r w:rsidR="008D539F">
        <w:rPr>
          <w:rFonts w:ascii="Arial" w:hAnsi="Arial" w:cs="Arial"/>
        </w:rPr>
        <w:t xml:space="preserve"> agosto</w:t>
      </w:r>
      <w:r w:rsidR="00CF3A02">
        <w:rPr>
          <w:rFonts w:ascii="Arial" w:hAnsi="Arial" w:cs="Arial"/>
        </w:rPr>
        <w:t xml:space="preserve"> </w:t>
      </w:r>
      <w:r w:rsidRPr="004901E8">
        <w:rPr>
          <w:rFonts w:ascii="Arial" w:hAnsi="Arial" w:cs="Arial"/>
        </w:rPr>
        <w:t>de 202</w:t>
      </w:r>
      <w:r w:rsidR="00C048F3">
        <w:rPr>
          <w:rFonts w:ascii="Arial" w:hAnsi="Arial" w:cs="Arial"/>
        </w:rPr>
        <w:t>6</w:t>
      </w:r>
      <w:r w:rsidRPr="004901E8">
        <w:rPr>
          <w:rFonts w:ascii="Arial" w:hAnsi="Arial" w:cs="Arial"/>
        </w:rPr>
        <w:t>, y envío de los mismos, a la Dirección de Transparencia para su publicación en la Página Oficial del Ayuntamiento.</w:t>
      </w:r>
    </w:p>
    <w:p w14:paraId="505F5663" w14:textId="77777777" w:rsidR="008676C2" w:rsidRPr="004901E8" w:rsidRDefault="008676C2" w:rsidP="000F2F3C">
      <w:pPr>
        <w:pStyle w:val="Prrafodelista"/>
        <w:widowControl w:val="0"/>
        <w:spacing w:after="0" w:line="240" w:lineRule="auto"/>
        <w:jc w:val="both"/>
        <w:rPr>
          <w:rFonts w:ascii="Arial" w:hAnsi="Arial" w:cs="Arial"/>
        </w:rPr>
      </w:pPr>
    </w:p>
    <w:p w14:paraId="748201BB" w14:textId="2250582A" w:rsidR="008676C2" w:rsidRDefault="008676C2" w:rsidP="000F2F3C">
      <w:pPr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>Así mismo, se alimentó la plataforma nacional de transparencia con la información del Padrón de Contratistas, la MIR, los Indicadores, y los servicios que brinda</w:t>
      </w:r>
      <w:r w:rsidR="00947751">
        <w:rPr>
          <w:rFonts w:ascii="Arial" w:hAnsi="Arial" w:cs="Arial"/>
        </w:rPr>
        <w:t xml:space="preserve"> la Dirección. Actualizado al </w:t>
      </w:r>
      <w:r w:rsidR="00BE6CD4">
        <w:rPr>
          <w:rFonts w:ascii="Arial" w:hAnsi="Arial" w:cs="Arial"/>
        </w:rPr>
        <w:t>31</w:t>
      </w:r>
      <w:r w:rsidR="0011786D">
        <w:rPr>
          <w:rFonts w:ascii="Arial" w:hAnsi="Arial" w:cs="Arial"/>
        </w:rPr>
        <w:t xml:space="preserve"> </w:t>
      </w:r>
      <w:r w:rsidRPr="004901E8">
        <w:rPr>
          <w:rFonts w:ascii="Arial" w:hAnsi="Arial" w:cs="Arial"/>
        </w:rPr>
        <w:t>de</w:t>
      </w:r>
      <w:r w:rsidR="008D539F">
        <w:rPr>
          <w:rFonts w:ascii="Arial" w:hAnsi="Arial" w:cs="Arial"/>
        </w:rPr>
        <w:t xml:space="preserve"> agosto</w:t>
      </w:r>
      <w:r w:rsidR="00282371" w:rsidRPr="004901E8">
        <w:rPr>
          <w:rFonts w:ascii="Arial" w:hAnsi="Arial" w:cs="Arial"/>
        </w:rPr>
        <w:t xml:space="preserve"> de 202</w:t>
      </w:r>
      <w:r w:rsidR="00C048F3">
        <w:rPr>
          <w:rFonts w:ascii="Arial" w:hAnsi="Arial" w:cs="Arial"/>
        </w:rPr>
        <w:t>6</w:t>
      </w:r>
      <w:r w:rsidR="00282371" w:rsidRPr="004901E8">
        <w:rPr>
          <w:rFonts w:ascii="Arial" w:hAnsi="Arial" w:cs="Arial"/>
        </w:rPr>
        <w:t>.</w:t>
      </w:r>
    </w:p>
    <w:p w14:paraId="45C7803D" w14:textId="77777777" w:rsidR="006D1674" w:rsidRDefault="006D1674" w:rsidP="000F2F3C">
      <w:pPr>
        <w:spacing w:after="0" w:line="240" w:lineRule="auto"/>
        <w:jc w:val="both"/>
        <w:rPr>
          <w:rFonts w:ascii="Arial" w:hAnsi="Arial" w:cs="Arial"/>
          <w:color w:val="5B9BD5" w:themeColor="accent1"/>
        </w:rPr>
      </w:pPr>
    </w:p>
    <w:p w14:paraId="10199957" w14:textId="77777777" w:rsidR="00C048F3" w:rsidRDefault="00C048F3" w:rsidP="00C048F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Se llevo a cabo evento de Apertura de Proposiciones de concurso de Obra Pública.</w:t>
      </w:r>
    </w:p>
    <w:p w14:paraId="7B788BC5" w14:textId="77777777" w:rsidR="00C048F3" w:rsidRPr="004901E8" w:rsidRDefault="00C048F3" w:rsidP="000F2F3C">
      <w:pPr>
        <w:spacing w:after="0" w:line="240" w:lineRule="auto"/>
        <w:jc w:val="both"/>
        <w:rPr>
          <w:rFonts w:ascii="Arial" w:hAnsi="Arial" w:cs="Arial"/>
          <w:color w:val="5B9BD5" w:themeColor="accent1"/>
        </w:rPr>
      </w:pPr>
    </w:p>
    <w:p w14:paraId="44456088" w14:textId="77777777" w:rsidR="00977766" w:rsidRDefault="00830D55" w:rsidP="000F2F3C">
      <w:pPr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>Llenado</w:t>
      </w:r>
      <w:r w:rsidR="00977766" w:rsidRPr="004901E8">
        <w:rPr>
          <w:rFonts w:ascii="Arial" w:hAnsi="Arial" w:cs="Arial"/>
        </w:rPr>
        <w:t xml:space="preserve"> de tabla de información </w:t>
      </w:r>
      <w:r w:rsidR="00984ED5" w:rsidRPr="004901E8">
        <w:rPr>
          <w:rFonts w:ascii="Arial" w:hAnsi="Arial" w:cs="Arial"/>
        </w:rPr>
        <w:t>general de</w:t>
      </w:r>
      <w:r w:rsidR="00977766" w:rsidRPr="004901E8">
        <w:rPr>
          <w:rFonts w:ascii="Arial" w:hAnsi="Arial" w:cs="Arial"/>
        </w:rPr>
        <w:t xml:space="preserve"> las obras contratadas.</w:t>
      </w:r>
    </w:p>
    <w:p w14:paraId="3495268F" w14:textId="77777777" w:rsidR="00984ED5" w:rsidRDefault="00984ED5" w:rsidP="000F2F3C">
      <w:pPr>
        <w:spacing w:after="0" w:line="240" w:lineRule="auto"/>
        <w:jc w:val="both"/>
        <w:rPr>
          <w:rFonts w:ascii="Arial" w:hAnsi="Arial" w:cs="Arial"/>
        </w:rPr>
      </w:pPr>
    </w:p>
    <w:p w14:paraId="58F51E07" w14:textId="10EC9847" w:rsidR="00984ED5" w:rsidRDefault="00984ED5" w:rsidP="000F2F3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Reunión Te</w:t>
      </w:r>
      <w:r w:rsidR="00C87F7C">
        <w:rPr>
          <w:rFonts w:ascii="Arial" w:hAnsi="Arial" w:cs="Arial"/>
        </w:rPr>
        <w:t>s</w:t>
      </w:r>
      <w:r>
        <w:rPr>
          <w:rFonts w:ascii="Arial" w:hAnsi="Arial" w:cs="Arial"/>
        </w:rPr>
        <w:t>o</w:t>
      </w:r>
      <w:r w:rsidR="00C87F7C">
        <w:rPr>
          <w:rFonts w:ascii="Arial" w:hAnsi="Arial" w:cs="Arial"/>
        </w:rPr>
        <w:t>re</w:t>
      </w:r>
      <w:r>
        <w:rPr>
          <w:rFonts w:ascii="Arial" w:hAnsi="Arial" w:cs="Arial"/>
        </w:rPr>
        <w:t>ría y Contraloría</w:t>
      </w:r>
      <w:r w:rsidR="006D1674">
        <w:rPr>
          <w:rFonts w:ascii="Arial" w:hAnsi="Arial" w:cs="Arial"/>
        </w:rPr>
        <w:t>.</w:t>
      </w:r>
    </w:p>
    <w:p w14:paraId="6444EED9" w14:textId="77777777" w:rsidR="00977766" w:rsidRPr="004901E8" w:rsidRDefault="00977766" w:rsidP="000F2F3C">
      <w:pPr>
        <w:spacing w:after="0" w:line="240" w:lineRule="auto"/>
        <w:jc w:val="both"/>
        <w:rPr>
          <w:rFonts w:ascii="Arial" w:hAnsi="Arial" w:cs="Arial"/>
          <w:color w:val="5B9BD5" w:themeColor="accent1"/>
        </w:rPr>
      </w:pPr>
    </w:p>
    <w:p w14:paraId="1B49F2BB" w14:textId="70B6D822" w:rsidR="00CA38EC" w:rsidRDefault="00977766" w:rsidP="000F2F3C">
      <w:pPr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 xml:space="preserve">Realización de informes </w:t>
      </w:r>
      <w:r w:rsidR="0011786D" w:rsidRPr="004901E8">
        <w:rPr>
          <w:rFonts w:ascii="Arial" w:hAnsi="Arial" w:cs="Arial"/>
        </w:rPr>
        <w:t>semanales y</w:t>
      </w:r>
      <w:r w:rsidRPr="004901E8">
        <w:rPr>
          <w:rFonts w:ascii="Arial" w:hAnsi="Arial" w:cs="Arial"/>
        </w:rPr>
        <w:t xml:space="preserve"> mensuales de actividades de la Dirección de</w:t>
      </w:r>
      <w:r w:rsidR="00603E93">
        <w:rPr>
          <w:rFonts w:ascii="Arial" w:hAnsi="Arial" w:cs="Arial"/>
        </w:rPr>
        <w:t xml:space="preserve"> Normatividad</w:t>
      </w:r>
      <w:r w:rsidRPr="004901E8">
        <w:rPr>
          <w:rFonts w:ascii="Arial" w:hAnsi="Arial" w:cs="Arial"/>
        </w:rPr>
        <w:t>.</w:t>
      </w:r>
    </w:p>
    <w:p w14:paraId="53063D35" w14:textId="280111F5" w:rsidR="00402C47" w:rsidRDefault="00402C47" w:rsidP="000F2F3C">
      <w:pPr>
        <w:spacing w:after="0" w:line="240" w:lineRule="auto"/>
        <w:jc w:val="both"/>
        <w:rPr>
          <w:rFonts w:ascii="Arial" w:hAnsi="Arial" w:cs="Arial"/>
        </w:rPr>
      </w:pPr>
    </w:p>
    <w:p w14:paraId="35D2BD18" w14:textId="53788EA0" w:rsidR="00402C47" w:rsidRDefault="00402C47" w:rsidP="000F2F3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Se dio de Alta a 02 empresas en el padrón de Contratistas.</w:t>
      </w:r>
    </w:p>
    <w:p w14:paraId="78F3DD4A" w14:textId="77777777" w:rsidR="008850DB" w:rsidRDefault="008850DB" w:rsidP="00C048F3">
      <w:pPr>
        <w:widowControl w:val="0"/>
        <w:spacing w:after="0" w:line="240" w:lineRule="auto"/>
        <w:jc w:val="both"/>
        <w:rPr>
          <w:rFonts w:ascii="Arial" w:hAnsi="Arial" w:cs="Arial"/>
        </w:rPr>
      </w:pPr>
    </w:p>
    <w:p w14:paraId="4A037E7D" w14:textId="3170A6B0" w:rsidR="00BE6CD4" w:rsidRDefault="00BE6CD4" w:rsidP="00BE6CD4">
      <w:pPr>
        <w:spacing w:after="0" w:line="240" w:lineRule="auto"/>
        <w:jc w:val="both"/>
        <w:rPr>
          <w:rFonts w:ascii="Arial" w:hAnsi="Arial" w:cs="Arial"/>
        </w:rPr>
      </w:pPr>
      <w:r w:rsidRPr="00CE46B8">
        <w:rPr>
          <w:rFonts w:ascii="Arial" w:hAnsi="Arial" w:cs="Arial"/>
        </w:rPr>
        <w:t xml:space="preserve">Se atendieron </w:t>
      </w:r>
      <w:r>
        <w:rPr>
          <w:rFonts w:ascii="Arial" w:hAnsi="Arial" w:cs="Arial"/>
        </w:rPr>
        <w:t>0</w:t>
      </w:r>
      <w:r w:rsidR="008D539F">
        <w:rPr>
          <w:rFonts w:ascii="Arial" w:hAnsi="Arial" w:cs="Arial"/>
        </w:rPr>
        <w:t>4</w:t>
      </w:r>
      <w:r w:rsidRPr="00CE46B8">
        <w:rPr>
          <w:rFonts w:ascii="Arial" w:hAnsi="Arial" w:cs="Arial"/>
        </w:rPr>
        <w:t xml:space="preserve"> peticiones ciudadanas a través de la Dirección de Transparencia.</w:t>
      </w:r>
    </w:p>
    <w:p w14:paraId="0484589D" w14:textId="77777777" w:rsidR="008850DB" w:rsidRDefault="008850DB" w:rsidP="00C048F3">
      <w:pPr>
        <w:widowControl w:val="0"/>
        <w:spacing w:after="0" w:line="240" w:lineRule="auto"/>
        <w:jc w:val="both"/>
        <w:rPr>
          <w:rFonts w:ascii="Arial" w:hAnsi="Arial" w:cs="Arial"/>
        </w:rPr>
      </w:pPr>
    </w:p>
    <w:p w14:paraId="3F8A6B7D" w14:textId="77777777" w:rsidR="008850DB" w:rsidRDefault="008850DB" w:rsidP="00C048F3">
      <w:pPr>
        <w:widowControl w:val="0"/>
        <w:spacing w:after="0" w:line="240" w:lineRule="auto"/>
        <w:jc w:val="both"/>
        <w:rPr>
          <w:rFonts w:ascii="Arial" w:hAnsi="Arial" w:cs="Arial"/>
        </w:rPr>
      </w:pPr>
    </w:p>
    <w:p w14:paraId="77CB571A" w14:textId="64482A44" w:rsidR="00C048F3" w:rsidRPr="004901E8" w:rsidRDefault="00C048F3" w:rsidP="00C048F3">
      <w:pPr>
        <w:widowControl w:val="0"/>
        <w:spacing w:after="0" w:line="240" w:lineRule="auto"/>
        <w:jc w:val="both"/>
        <w:rPr>
          <w:rFonts w:ascii="Arial" w:hAnsi="Arial" w:cs="Arial"/>
        </w:rPr>
      </w:pPr>
      <w:r w:rsidRPr="004901E8">
        <w:rPr>
          <w:rFonts w:ascii="Arial" w:hAnsi="Arial" w:cs="Arial"/>
        </w:rPr>
        <w:t xml:space="preserve">Se llevó a cabo la contratación de </w:t>
      </w:r>
      <w:r>
        <w:rPr>
          <w:rFonts w:ascii="Arial" w:hAnsi="Arial" w:cs="Arial"/>
        </w:rPr>
        <w:t>04</w:t>
      </w:r>
      <w:r w:rsidRPr="004901E8">
        <w:rPr>
          <w:rFonts w:ascii="Arial" w:hAnsi="Arial" w:cs="Arial"/>
        </w:rPr>
        <w:t xml:space="preserve"> obra las cual se describe a continuación:</w:t>
      </w:r>
    </w:p>
    <w:p w14:paraId="4ED98A8A" w14:textId="77777777" w:rsidR="00C048F3" w:rsidRDefault="00C048F3" w:rsidP="00C048F3">
      <w:pPr>
        <w:spacing w:after="0" w:line="240" w:lineRule="auto"/>
        <w:jc w:val="both"/>
        <w:rPr>
          <w:rFonts w:ascii="Arial" w:hAnsi="Arial" w:cs="Arial"/>
          <w:b/>
          <w:color w:val="5B9BD5" w:themeColor="accent1"/>
        </w:rPr>
      </w:pPr>
    </w:p>
    <w:tbl>
      <w:tblPr>
        <w:tblStyle w:val="Tablaconcuadrcula"/>
        <w:tblpPr w:leftFromText="141" w:rightFromText="141" w:vertAnchor="text" w:horzAnchor="margin" w:tblpY="91"/>
        <w:tblW w:w="9776" w:type="dxa"/>
        <w:tblLook w:val="04A0" w:firstRow="1" w:lastRow="0" w:firstColumn="1" w:lastColumn="0" w:noHBand="0" w:noVBand="1"/>
      </w:tblPr>
      <w:tblGrid>
        <w:gridCol w:w="1019"/>
        <w:gridCol w:w="2804"/>
        <w:gridCol w:w="5953"/>
      </w:tblGrid>
      <w:tr w:rsidR="00C048F3" w:rsidRPr="004901E8" w14:paraId="68A47D21" w14:textId="77777777" w:rsidTr="009E4FD9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4A0FC" w14:textId="77777777" w:rsidR="00C048F3" w:rsidRPr="004901E8" w:rsidRDefault="00C048F3" w:rsidP="009E4FD9">
            <w:pPr>
              <w:pStyle w:val="Prrafodelista"/>
              <w:widowControl w:val="0"/>
              <w:ind w:left="0"/>
              <w:jc w:val="center"/>
              <w:rPr>
                <w:rFonts w:ascii="Arial" w:hAnsi="Arial" w:cs="Arial"/>
                <w:b/>
              </w:rPr>
            </w:pPr>
            <w:r w:rsidRPr="004901E8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096A5" w14:textId="77777777" w:rsidR="00C048F3" w:rsidRPr="004901E8" w:rsidRDefault="00C048F3" w:rsidP="009E4FD9">
            <w:pPr>
              <w:pStyle w:val="Prrafodelista"/>
              <w:widowControl w:val="0"/>
              <w:ind w:left="0"/>
              <w:jc w:val="center"/>
              <w:rPr>
                <w:rFonts w:ascii="Arial" w:hAnsi="Arial" w:cs="Arial"/>
                <w:b/>
              </w:rPr>
            </w:pPr>
            <w:r w:rsidRPr="004901E8">
              <w:rPr>
                <w:rFonts w:ascii="Arial" w:hAnsi="Arial" w:cs="Arial"/>
                <w:b/>
              </w:rPr>
              <w:t>Contrato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03380" w14:textId="77777777" w:rsidR="00C048F3" w:rsidRPr="004901E8" w:rsidRDefault="00C048F3" w:rsidP="009E4FD9">
            <w:pPr>
              <w:pStyle w:val="Prrafodelista"/>
              <w:widowControl w:val="0"/>
              <w:ind w:left="0"/>
              <w:jc w:val="center"/>
              <w:rPr>
                <w:rFonts w:ascii="Arial" w:hAnsi="Arial" w:cs="Arial"/>
                <w:b/>
              </w:rPr>
            </w:pPr>
            <w:r w:rsidRPr="004901E8">
              <w:rPr>
                <w:rFonts w:ascii="Arial" w:hAnsi="Arial" w:cs="Arial"/>
                <w:b/>
              </w:rPr>
              <w:t>Obra</w:t>
            </w:r>
          </w:p>
        </w:tc>
      </w:tr>
      <w:tr w:rsidR="00402C47" w:rsidRPr="004901E8" w14:paraId="380CE723" w14:textId="77777777" w:rsidTr="00913B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14DB5" w14:textId="77777777" w:rsidR="00402C47" w:rsidRPr="004901E8" w:rsidRDefault="00402C47" w:rsidP="00402C47">
            <w:pPr>
              <w:pStyle w:val="Prrafodelista"/>
              <w:widowControl w:val="0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ECFC0" w14:textId="20D61214" w:rsidR="00402C47" w:rsidRPr="009D5705" w:rsidRDefault="00402C47" w:rsidP="00402C47">
            <w:pPr>
              <w:pStyle w:val="Prrafodelista"/>
              <w:widowControl w:val="0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DGOPT-RP-026-2027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A4DF08" w14:textId="0A10C3E0" w:rsidR="00402C47" w:rsidRPr="009D5705" w:rsidRDefault="00402C47" w:rsidP="00402C47">
            <w:pPr>
              <w:pStyle w:val="Prrafodelista"/>
              <w:widowControl w:val="0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Construcción de redes hidrosanitarias para el Centro Administrativo de Tonalá, ubicado en Av. Rio Nilo esquina calle Loma Embrujada Oriente, colonia Loma Dorada, Municipio de Tonalá Jalisco</w:t>
            </w:r>
          </w:p>
        </w:tc>
      </w:tr>
      <w:tr w:rsidR="00402C47" w:rsidRPr="004901E8" w14:paraId="5B2C08C9" w14:textId="77777777" w:rsidTr="00913B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BEA27" w14:textId="77777777" w:rsidR="00402C47" w:rsidRDefault="00402C47" w:rsidP="00402C47">
            <w:pPr>
              <w:pStyle w:val="Prrafodelista"/>
              <w:widowControl w:val="0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2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2BC19" w14:textId="1BE3FB00" w:rsidR="00402C47" w:rsidRPr="009D5705" w:rsidRDefault="00402C47" w:rsidP="00402C47">
            <w:pPr>
              <w:pStyle w:val="Prrafodelista"/>
              <w:widowControl w:val="0"/>
              <w:ind w:left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DGOPT-RP-027-2027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96F46F" w14:textId="4FD06F22" w:rsidR="00402C47" w:rsidRPr="009D5705" w:rsidRDefault="00402C47" w:rsidP="00402C47">
            <w:pPr>
              <w:pStyle w:val="Prrafodelista"/>
              <w:widowControl w:val="0"/>
              <w:ind w:left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Construcción de Kiosco, alumbrado público y trabajos complementarios en la Plaza Cívica de La Punta, ubicada en la calle San Miguel entre calle Álvaro Obregón y calle San José, colonia La Punta, Municipio de Tonalá, Jalisco</w:t>
            </w:r>
          </w:p>
        </w:tc>
      </w:tr>
      <w:tr w:rsidR="00402C47" w:rsidRPr="004901E8" w14:paraId="4684FBDC" w14:textId="77777777" w:rsidTr="001716FC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9E548" w14:textId="77777777" w:rsidR="00402C47" w:rsidRDefault="00402C47" w:rsidP="00402C47">
            <w:pPr>
              <w:pStyle w:val="Prrafodelista"/>
              <w:widowControl w:val="0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DC1F6" w14:textId="550D4155" w:rsidR="00402C47" w:rsidRPr="009D5705" w:rsidRDefault="00402C47" w:rsidP="00402C47">
            <w:pPr>
              <w:pStyle w:val="Prrafodelista"/>
              <w:widowControl w:val="0"/>
              <w:ind w:left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DGOPT-R33-024-2026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C6ED29" w14:textId="4DDAFA00" w:rsidR="00402C47" w:rsidRPr="009D5705" w:rsidRDefault="00402C47" w:rsidP="00402C47">
            <w:pPr>
              <w:pStyle w:val="Prrafodelista"/>
              <w:widowControl w:val="0"/>
              <w:ind w:left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Construcción de redes hidrosanitarias en calle 5 de Mayo entre calle Moctezuma y calle Insurgentes, colonia Tonalá Centro, Municipio de Tonalá, Jalisco.</w:t>
            </w:r>
          </w:p>
        </w:tc>
      </w:tr>
      <w:tr w:rsidR="00402C47" w:rsidRPr="004901E8" w14:paraId="13533DCA" w14:textId="77777777" w:rsidTr="001716FC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0913" w14:textId="77777777" w:rsidR="00402C47" w:rsidRDefault="00402C47" w:rsidP="00402C47">
            <w:pPr>
              <w:pStyle w:val="Prrafodelista"/>
              <w:widowControl w:val="0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2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CC1C29" w14:textId="28B0A73A" w:rsidR="00402C47" w:rsidRPr="009D5705" w:rsidRDefault="00402C47" w:rsidP="00402C47">
            <w:pPr>
              <w:pStyle w:val="Prrafodelista"/>
              <w:widowControl w:val="0"/>
              <w:ind w:left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DGOPT-R33-025-2026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6106EB" w14:textId="19C2513C" w:rsidR="00402C47" w:rsidRPr="009D5705" w:rsidRDefault="00402C47" w:rsidP="00402C47">
            <w:pPr>
              <w:pStyle w:val="Prrafodelista"/>
              <w:widowControl w:val="0"/>
              <w:ind w:left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Construcción de drenaje sanitario y construcción de concreto hidráulico estampado en privada Del Mercado entre calle Álvaro Obregón y calle Hidalgo, colonia Zalatitán, Municipio de Tonalá, Jalisco.</w:t>
            </w:r>
          </w:p>
        </w:tc>
      </w:tr>
    </w:tbl>
    <w:p w14:paraId="1AAE9B6F" w14:textId="77777777" w:rsidR="00CA38EC" w:rsidRDefault="00CA38EC" w:rsidP="000F2F3C">
      <w:pPr>
        <w:spacing w:after="0" w:line="240" w:lineRule="auto"/>
        <w:jc w:val="both"/>
        <w:rPr>
          <w:rFonts w:ascii="Arial" w:hAnsi="Arial" w:cs="Arial"/>
        </w:rPr>
      </w:pPr>
    </w:p>
    <w:sectPr w:rsidR="00CA38EC" w:rsidSect="00447D3C">
      <w:pgSz w:w="12240" w:h="15840"/>
      <w:pgMar w:top="1417" w:right="1701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75A7F"/>
    <w:multiLevelType w:val="hybridMultilevel"/>
    <w:tmpl w:val="E3F017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942BF"/>
    <w:multiLevelType w:val="hybridMultilevel"/>
    <w:tmpl w:val="21448C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659E5"/>
    <w:multiLevelType w:val="hybridMultilevel"/>
    <w:tmpl w:val="058C20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50810"/>
    <w:multiLevelType w:val="hybridMultilevel"/>
    <w:tmpl w:val="944CCC90"/>
    <w:lvl w:ilvl="0" w:tplc="8B28E1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E66425"/>
    <w:multiLevelType w:val="hybridMultilevel"/>
    <w:tmpl w:val="8E68C86A"/>
    <w:lvl w:ilvl="0" w:tplc="9A7ABED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8A289C"/>
    <w:multiLevelType w:val="hybridMultilevel"/>
    <w:tmpl w:val="EC30A69A"/>
    <w:lvl w:ilvl="0" w:tplc="EEC20624">
      <w:start w:val="7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18C4B99"/>
    <w:multiLevelType w:val="hybridMultilevel"/>
    <w:tmpl w:val="BD0019B0"/>
    <w:lvl w:ilvl="0" w:tplc="9198E018">
      <w:start w:val="5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BC6AF1"/>
    <w:multiLevelType w:val="hybridMultilevel"/>
    <w:tmpl w:val="D7C2E0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397615"/>
    <w:multiLevelType w:val="hybridMultilevel"/>
    <w:tmpl w:val="C13E1F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F51A80"/>
    <w:multiLevelType w:val="hybridMultilevel"/>
    <w:tmpl w:val="5AB070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7B10E9"/>
    <w:multiLevelType w:val="hybridMultilevel"/>
    <w:tmpl w:val="72825B46"/>
    <w:lvl w:ilvl="0" w:tplc="056681F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6F3CE4"/>
    <w:multiLevelType w:val="hybridMultilevel"/>
    <w:tmpl w:val="A64064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C627FE"/>
    <w:multiLevelType w:val="hybridMultilevel"/>
    <w:tmpl w:val="0596CA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0730826">
    <w:abstractNumId w:val="11"/>
  </w:num>
  <w:num w:numId="2" w16cid:durableId="2032413035">
    <w:abstractNumId w:val="7"/>
  </w:num>
  <w:num w:numId="3" w16cid:durableId="1914269963">
    <w:abstractNumId w:val="9"/>
  </w:num>
  <w:num w:numId="4" w16cid:durableId="1168473681">
    <w:abstractNumId w:val="6"/>
  </w:num>
  <w:num w:numId="5" w16cid:durableId="237592349">
    <w:abstractNumId w:val="1"/>
  </w:num>
  <w:num w:numId="6" w16cid:durableId="2046825065">
    <w:abstractNumId w:val="3"/>
  </w:num>
  <w:num w:numId="7" w16cid:durableId="283733104">
    <w:abstractNumId w:val="4"/>
  </w:num>
  <w:num w:numId="8" w16cid:durableId="142939068">
    <w:abstractNumId w:val="5"/>
  </w:num>
  <w:num w:numId="9" w16cid:durableId="907885893">
    <w:abstractNumId w:val="0"/>
  </w:num>
  <w:num w:numId="10" w16cid:durableId="2125030083">
    <w:abstractNumId w:val="8"/>
  </w:num>
  <w:num w:numId="11" w16cid:durableId="119417658">
    <w:abstractNumId w:val="12"/>
  </w:num>
  <w:num w:numId="12" w16cid:durableId="1753430261">
    <w:abstractNumId w:val="2"/>
  </w:num>
  <w:num w:numId="13" w16cid:durableId="3902280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D3C"/>
    <w:rsid w:val="0000761A"/>
    <w:rsid w:val="00012ED7"/>
    <w:rsid w:val="00022EFE"/>
    <w:rsid w:val="000275F0"/>
    <w:rsid w:val="00031957"/>
    <w:rsid w:val="00046718"/>
    <w:rsid w:val="00052805"/>
    <w:rsid w:val="0005739D"/>
    <w:rsid w:val="0007114C"/>
    <w:rsid w:val="00071CF9"/>
    <w:rsid w:val="00076C99"/>
    <w:rsid w:val="000C43CC"/>
    <w:rsid w:val="000E0557"/>
    <w:rsid w:val="000E1773"/>
    <w:rsid w:val="000E27A5"/>
    <w:rsid w:val="000E332B"/>
    <w:rsid w:val="000E7160"/>
    <w:rsid w:val="000F111A"/>
    <w:rsid w:val="000F2F3C"/>
    <w:rsid w:val="000F55E2"/>
    <w:rsid w:val="001079A2"/>
    <w:rsid w:val="00114C75"/>
    <w:rsid w:val="0011786D"/>
    <w:rsid w:val="0012274A"/>
    <w:rsid w:val="001278E0"/>
    <w:rsid w:val="00150C0F"/>
    <w:rsid w:val="001568D1"/>
    <w:rsid w:val="00163249"/>
    <w:rsid w:val="00192A3D"/>
    <w:rsid w:val="001A29A5"/>
    <w:rsid w:val="001A6252"/>
    <w:rsid w:val="001D2256"/>
    <w:rsid w:val="001D67E6"/>
    <w:rsid w:val="001F15A4"/>
    <w:rsid w:val="001F5513"/>
    <w:rsid w:val="00245B98"/>
    <w:rsid w:val="00265259"/>
    <w:rsid w:val="00271156"/>
    <w:rsid w:val="00281467"/>
    <w:rsid w:val="002814BB"/>
    <w:rsid w:val="00282371"/>
    <w:rsid w:val="002945D7"/>
    <w:rsid w:val="002A1786"/>
    <w:rsid w:val="002C4829"/>
    <w:rsid w:val="002C52CE"/>
    <w:rsid w:val="002C67C6"/>
    <w:rsid w:val="002D151F"/>
    <w:rsid w:val="00300098"/>
    <w:rsid w:val="003210F9"/>
    <w:rsid w:val="00334015"/>
    <w:rsid w:val="003467E2"/>
    <w:rsid w:val="003525D9"/>
    <w:rsid w:val="00355EB0"/>
    <w:rsid w:val="003820BD"/>
    <w:rsid w:val="00395F93"/>
    <w:rsid w:val="003A0A85"/>
    <w:rsid w:val="003A74DA"/>
    <w:rsid w:val="003D43BA"/>
    <w:rsid w:val="003D4862"/>
    <w:rsid w:val="003E22AC"/>
    <w:rsid w:val="003E6776"/>
    <w:rsid w:val="003E7F72"/>
    <w:rsid w:val="003F129B"/>
    <w:rsid w:val="003F586F"/>
    <w:rsid w:val="0040105D"/>
    <w:rsid w:val="00402C47"/>
    <w:rsid w:val="00403F10"/>
    <w:rsid w:val="0041015C"/>
    <w:rsid w:val="0042745E"/>
    <w:rsid w:val="00447D3C"/>
    <w:rsid w:val="0045233A"/>
    <w:rsid w:val="00462DE3"/>
    <w:rsid w:val="00465C6E"/>
    <w:rsid w:val="00466AF1"/>
    <w:rsid w:val="0047582C"/>
    <w:rsid w:val="004901E8"/>
    <w:rsid w:val="00495331"/>
    <w:rsid w:val="00495B25"/>
    <w:rsid w:val="004C2710"/>
    <w:rsid w:val="004D4D01"/>
    <w:rsid w:val="004E6666"/>
    <w:rsid w:val="004F2A62"/>
    <w:rsid w:val="005022C1"/>
    <w:rsid w:val="00504A70"/>
    <w:rsid w:val="0053382A"/>
    <w:rsid w:val="005506EF"/>
    <w:rsid w:val="00555ADF"/>
    <w:rsid w:val="0055640F"/>
    <w:rsid w:val="00566B53"/>
    <w:rsid w:val="00566D95"/>
    <w:rsid w:val="0059541B"/>
    <w:rsid w:val="005A4BC0"/>
    <w:rsid w:val="005C4E71"/>
    <w:rsid w:val="005D6598"/>
    <w:rsid w:val="005E4538"/>
    <w:rsid w:val="005F0BE7"/>
    <w:rsid w:val="005F6AAA"/>
    <w:rsid w:val="00603E93"/>
    <w:rsid w:val="00627A5F"/>
    <w:rsid w:val="00643362"/>
    <w:rsid w:val="00681B95"/>
    <w:rsid w:val="006879BF"/>
    <w:rsid w:val="006A610C"/>
    <w:rsid w:val="006D1674"/>
    <w:rsid w:val="006D5440"/>
    <w:rsid w:val="006E667F"/>
    <w:rsid w:val="00700564"/>
    <w:rsid w:val="00700C28"/>
    <w:rsid w:val="00726D8C"/>
    <w:rsid w:val="00733873"/>
    <w:rsid w:val="00734965"/>
    <w:rsid w:val="00752D7A"/>
    <w:rsid w:val="007C27D1"/>
    <w:rsid w:val="007C6770"/>
    <w:rsid w:val="007D6488"/>
    <w:rsid w:val="007E10BD"/>
    <w:rsid w:val="007E1FCD"/>
    <w:rsid w:val="007E6146"/>
    <w:rsid w:val="007F2587"/>
    <w:rsid w:val="00822C38"/>
    <w:rsid w:val="00824C8E"/>
    <w:rsid w:val="008306E1"/>
    <w:rsid w:val="00830D55"/>
    <w:rsid w:val="00850240"/>
    <w:rsid w:val="00857638"/>
    <w:rsid w:val="008640E3"/>
    <w:rsid w:val="008676C2"/>
    <w:rsid w:val="00872B5B"/>
    <w:rsid w:val="0087528D"/>
    <w:rsid w:val="008850DB"/>
    <w:rsid w:val="008A7A44"/>
    <w:rsid w:val="008B2C5C"/>
    <w:rsid w:val="008B6BA4"/>
    <w:rsid w:val="008D201F"/>
    <w:rsid w:val="008D539F"/>
    <w:rsid w:val="008E0E3A"/>
    <w:rsid w:val="008E682E"/>
    <w:rsid w:val="008E6A22"/>
    <w:rsid w:val="008F074A"/>
    <w:rsid w:val="00914601"/>
    <w:rsid w:val="0092769C"/>
    <w:rsid w:val="009440B4"/>
    <w:rsid w:val="00947751"/>
    <w:rsid w:val="009560DE"/>
    <w:rsid w:val="00964699"/>
    <w:rsid w:val="00977766"/>
    <w:rsid w:val="00981B1E"/>
    <w:rsid w:val="00984ED5"/>
    <w:rsid w:val="009C019D"/>
    <w:rsid w:val="009C1A85"/>
    <w:rsid w:val="009D5705"/>
    <w:rsid w:val="009E2F90"/>
    <w:rsid w:val="009F4FAA"/>
    <w:rsid w:val="00A235A8"/>
    <w:rsid w:val="00A44A8B"/>
    <w:rsid w:val="00A45DDB"/>
    <w:rsid w:val="00A7249B"/>
    <w:rsid w:val="00A7441A"/>
    <w:rsid w:val="00A77647"/>
    <w:rsid w:val="00A821F6"/>
    <w:rsid w:val="00A872B3"/>
    <w:rsid w:val="00AB08BD"/>
    <w:rsid w:val="00AB5184"/>
    <w:rsid w:val="00AD2282"/>
    <w:rsid w:val="00AD3A0C"/>
    <w:rsid w:val="00AE552D"/>
    <w:rsid w:val="00AF1089"/>
    <w:rsid w:val="00AF7323"/>
    <w:rsid w:val="00B17EDF"/>
    <w:rsid w:val="00B21976"/>
    <w:rsid w:val="00B37D3E"/>
    <w:rsid w:val="00B62D07"/>
    <w:rsid w:val="00B7162E"/>
    <w:rsid w:val="00B73515"/>
    <w:rsid w:val="00B81083"/>
    <w:rsid w:val="00BB09BD"/>
    <w:rsid w:val="00BB5E04"/>
    <w:rsid w:val="00BB737F"/>
    <w:rsid w:val="00BC1F5F"/>
    <w:rsid w:val="00BC4636"/>
    <w:rsid w:val="00BD1A13"/>
    <w:rsid w:val="00BD755D"/>
    <w:rsid w:val="00BE2B3B"/>
    <w:rsid w:val="00BE4C07"/>
    <w:rsid w:val="00BE6CD4"/>
    <w:rsid w:val="00BE72D8"/>
    <w:rsid w:val="00BF04E2"/>
    <w:rsid w:val="00BF07E2"/>
    <w:rsid w:val="00C048F3"/>
    <w:rsid w:val="00C17D5C"/>
    <w:rsid w:val="00C3745A"/>
    <w:rsid w:val="00C41CB1"/>
    <w:rsid w:val="00C54BA1"/>
    <w:rsid w:val="00C62933"/>
    <w:rsid w:val="00C653DC"/>
    <w:rsid w:val="00C65B99"/>
    <w:rsid w:val="00C735ED"/>
    <w:rsid w:val="00C73E3C"/>
    <w:rsid w:val="00C80EE0"/>
    <w:rsid w:val="00C852FD"/>
    <w:rsid w:val="00C87F7C"/>
    <w:rsid w:val="00C90681"/>
    <w:rsid w:val="00C91975"/>
    <w:rsid w:val="00CA38EC"/>
    <w:rsid w:val="00CD285D"/>
    <w:rsid w:val="00CD7160"/>
    <w:rsid w:val="00CE46B8"/>
    <w:rsid w:val="00CF3A02"/>
    <w:rsid w:val="00D14F80"/>
    <w:rsid w:val="00D25792"/>
    <w:rsid w:val="00D60478"/>
    <w:rsid w:val="00D85077"/>
    <w:rsid w:val="00DA29C0"/>
    <w:rsid w:val="00DA5230"/>
    <w:rsid w:val="00DA771E"/>
    <w:rsid w:val="00DB00F1"/>
    <w:rsid w:val="00DD3E78"/>
    <w:rsid w:val="00DD503E"/>
    <w:rsid w:val="00DD5164"/>
    <w:rsid w:val="00DD7026"/>
    <w:rsid w:val="00DD7FB0"/>
    <w:rsid w:val="00E01AED"/>
    <w:rsid w:val="00E17D78"/>
    <w:rsid w:val="00E54BC0"/>
    <w:rsid w:val="00E96EBA"/>
    <w:rsid w:val="00EB1954"/>
    <w:rsid w:val="00EB5D75"/>
    <w:rsid w:val="00EB5D93"/>
    <w:rsid w:val="00EC24B8"/>
    <w:rsid w:val="00EE14A0"/>
    <w:rsid w:val="00F05EE2"/>
    <w:rsid w:val="00F23C48"/>
    <w:rsid w:val="00F63145"/>
    <w:rsid w:val="00F765C9"/>
    <w:rsid w:val="00FA5004"/>
    <w:rsid w:val="00FC05F0"/>
    <w:rsid w:val="00FC0F27"/>
    <w:rsid w:val="00FD272C"/>
    <w:rsid w:val="00FF34DC"/>
    <w:rsid w:val="00FF404E"/>
    <w:rsid w:val="00FF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C36F7"/>
  <w15:chartTrackingRefBased/>
  <w15:docId w15:val="{834EBC63-B611-43BF-967E-E883BA370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769C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47D3C"/>
    <w:pPr>
      <w:ind w:left="720"/>
      <w:contextualSpacing/>
    </w:pPr>
  </w:style>
  <w:style w:type="table" w:styleId="Tablaconcuadrcula">
    <w:name w:val="Table Grid"/>
    <w:basedOn w:val="Tablanormal"/>
    <w:uiPriority w:val="39"/>
    <w:rsid w:val="00447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22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274A"/>
    <w:rPr>
      <w:rFonts w:ascii="Segoe UI" w:hAnsi="Segoe UI" w:cs="Segoe UI"/>
      <w:sz w:val="18"/>
      <w:szCs w:val="18"/>
    </w:rPr>
  </w:style>
  <w:style w:type="character" w:styleId="nfasisintenso">
    <w:name w:val="Intense Emphasis"/>
    <w:basedOn w:val="Fuentedeprrafopredeter"/>
    <w:uiPriority w:val="21"/>
    <w:qFormat/>
    <w:rsid w:val="0055640F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4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51E54-665C-4E20-B533-959751778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</TotalTime>
  <Pages>4</Pages>
  <Words>1190</Words>
  <Characters>6548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47</cp:revision>
  <cp:lastPrinted>2020-04-02T16:33:00Z</cp:lastPrinted>
  <dcterms:created xsi:type="dcterms:W3CDTF">2022-01-04T21:34:00Z</dcterms:created>
  <dcterms:modified xsi:type="dcterms:W3CDTF">2026-10-05T23:18:00Z</dcterms:modified>
</cp:coreProperties>
</file>