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A0543" w14:textId="59590C8D" w:rsidR="00901CFE" w:rsidRDefault="00D3576A">
      <w:r>
        <w:rPr>
          <w:noProof/>
        </w:rPr>
        <mc:AlternateContent>
          <mc:Choice Requires="wps">
            <w:drawing>
              <wp:anchor distT="365760" distB="365760" distL="0" distR="0" simplePos="0" relativeHeight="251663360" behindDoc="0" locked="0" layoutInCell="1" allowOverlap="1" wp14:anchorId="48436167" wp14:editId="40469971">
                <wp:simplePos x="0" y="0"/>
                <wp:positionH relativeFrom="margin">
                  <wp:posOffset>843102</wp:posOffset>
                </wp:positionH>
                <wp:positionV relativeFrom="margin">
                  <wp:posOffset>7567930</wp:posOffset>
                </wp:positionV>
                <wp:extent cx="3476625" cy="1810512"/>
                <wp:effectExtent l="0" t="0" r="7620" b="0"/>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5E4F" w14:textId="77C610B7" w:rsidR="00D3576A" w:rsidRPr="00D3576A" w:rsidRDefault="00D3576A">
                            <w:pPr>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FFFFFF" w:themeColor="background1"/>
                              </w:rPr>
                            </w:pPr>
                            <w:r w:rsidRPr="00D3576A">
                              <w:rPr>
                                <w:rFonts w:asciiTheme="majorHAnsi" w:eastAsiaTheme="majorEastAsia" w:hAnsiTheme="majorHAnsi" w:cstheme="majorBidi"/>
                                <w:caps/>
                                <w:color w:val="FFFFFF" w:themeColor="background1"/>
                              </w:rPr>
                              <w:t>5 de octubre 2026</w:t>
                            </w:r>
                          </w:p>
                          <w:p w14:paraId="2BD6BD18" w14:textId="078E164C" w:rsidR="00D3576A" w:rsidRDefault="00D3576A" w:rsidP="00D3576A">
                            <w:pPr>
                              <w:rPr>
                                <w:color w:val="156082" w:themeColor="accen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8436167" id="Rectángulo 154" o:spid="_x0000_s1026" style="position:absolute;margin-left:66.4pt;margin-top:595.9pt;width:273.75pt;height:142.55pt;z-index:251663360;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" filled="f" stroked="f" strokeweight="1pt">
                <v:textbox style="mso-fit-shape-to-text:t" inset="0,0,0,0">
                  <w:txbxContent>
                    <w:p w14:paraId="62A15E4F" w14:textId="77C610B7" w:rsidR="00D3576A" w:rsidRPr="00D3576A" w:rsidRDefault="00D3576A">
                      <w:pPr>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FFFFFF" w:themeColor="background1"/>
                        </w:rPr>
                      </w:pPr>
                      <w:r w:rsidRPr="00D3576A">
                        <w:rPr>
                          <w:rFonts w:asciiTheme="majorHAnsi" w:eastAsiaTheme="majorEastAsia" w:hAnsiTheme="majorHAnsi" w:cstheme="majorBidi"/>
                          <w:caps/>
                          <w:color w:val="FFFFFF" w:themeColor="background1"/>
                        </w:rPr>
                        <w:t>5 de octubre 2026</w:t>
                      </w:r>
                    </w:p>
                    <w:p w14:paraId="2BD6BD18" w14:textId="078E164C" w:rsidR="00D3576A" w:rsidRDefault="00D3576A" w:rsidP="00D3576A">
                      <w:pPr>
                        <w:rPr>
                          <w:color w:val="156082" w:themeColor="accent1"/>
                        </w:rPr>
                      </w:pPr>
                    </w:p>
                  </w:txbxContent>
                </v:textbox>
                <w10:wrap type="topAndBottom" anchorx="margin" anchory="margin"/>
              </v:rect>
            </w:pict>
          </mc:Fallback>
        </mc:AlternateContent>
      </w:r>
      <w:r w:rsidR="00C95006">
        <w:rPr>
          <w:noProof/>
        </w:rPr>
        <w:drawing>
          <wp:anchor distT="0" distB="0" distL="114300" distR="114300" simplePos="0" relativeHeight="251661312" behindDoc="0" locked="0" layoutInCell="1" allowOverlap="1" wp14:anchorId="5B318AED" wp14:editId="60DAA9EB">
            <wp:simplePos x="0" y="0"/>
            <wp:positionH relativeFrom="page">
              <wp:posOffset>0</wp:posOffset>
            </wp:positionH>
            <wp:positionV relativeFrom="paragraph">
              <wp:posOffset>-1518154</wp:posOffset>
            </wp:positionV>
            <wp:extent cx="7772400" cy="10050517"/>
            <wp:effectExtent l="0" t="0" r="0" b="8255"/>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2400" cy="100505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1CFE">
        <w:br w:type="page"/>
      </w:r>
    </w:p>
    <w:p w14:paraId="0BA8A79F" w14:textId="77777777" w:rsidR="00B76C2B" w:rsidRDefault="00B76C2B"/>
    <w:p w14:paraId="60332ECA" w14:textId="77777777" w:rsidR="00B76C2B" w:rsidRDefault="00B76C2B"/>
    <w:p w14:paraId="0BF467BA" w14:textId="2E9FAA21" w:rsidR="00D3576A" w:rsidRPr="00D3576A" w:rsidRDefault="00D3576A" w:rsidP="00D3576A">
      <w:pPr>
        <w:jc w:val="both"/>
      </w:pPr>
      <w:r w:rsidRPr="00EA5C82">
        <w:rPr>
          <w:rFonts w:ascii="Arial" w:hAnsi="Arial" w:cs="Arial"/>
          <w:b/>
          <w:bCs/>
          <w:sz w:val="22"/>
          <w:szCs w:val="22"/>
        </w:rPr>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 PÚBLICA DEL AYUNTAMIENTO CONSTITUCIONAL DE TONALÁ, JALISCO; HAGO CONSTAR QUE EN SESIÓN ORDINARIA DE AYUNTAMIENTO DEL DÍA 2</w:t>
      </w:r>
      <w:r>
        <w:rPr>
          <w:rFonts w:ascii="Arial" w:hAnsi="Arial" w:cs="Arial"/>
          <w:b/>
          <w:bCs/>
          <w:sz w:val="22"/>
          <w:szCs w:val="22"/>
        </w:rPr>
        <w:t>7</w:t>
      </w:r>
      <w:r w:rsidRPr="00EA5C82">
        <w:rPr>
          <w:rFonts w:ascii="Arial" w:hAnsi="Arial" w:cs="Arial"/>
          <w:b/>
          <w:bCs/>
          <w:sz w:val="22"/>
          <w:szCs w:val="22"/>
        </w:rPr>
        <w:t xml:space="preserve"> DE</w:t>
      </w:r>
      <w:r>
        <w:rPr>
          <w:rFonts w:ascii="Arial" w:hAnsi="Arial" w:cs="Arial"/>
          <w:b/>
          <w:bCs/>
          <w:sz w:val="22"/>
          <w:szCs w:val="22"/>
        </w:rPr>
        <w:t xml:space="preserve"> </w:t>
      </w:r>
      <w:r>
        <w:rPr>
          <w:rFonts w:ascii="Arial" w:hAnsi="Arial" w:cs="Arial"/>
          <w:b/>
          <w:bCs/>
          <w:sz w:val="22"/>
          <w:szCs w:val="22"/>
        </w:rPr>
        <w:t xml:space="preserve">AGOSTO </w:t>
      </w:r>
      <w:r w:rsidRPr="00EA5C82">
        <w:rPr>
          <w:rFonts w:ascii="Arial" w:hAnsi="Arial" w:cs="Arial"/>
          <w:b/>
          <w:bCs/>
          <w:sz w:val="22"/>
          <w:szCs w:val="22"/>
        </w:rPr>
        <w:t>DE 202</w:t>
      </w:r>
      <w:r>
        <w:rPr>
          <w:rFonts w:ascii="Arial" w:hAnsi="Arial" w:cs="Arial"/>
          <w:b/>
          <w:bCs/>
          <w:sz w:val="22"/>
          <w:szCs w:val="22"/>
        </w:rPr>
        <w:t>6</w:t>
      </w:r>
      <w:r w:rsidRPr="00EA5C82">
        <w:rPr>
          <w:rFonts w:ascii="Arial" w:hAnsi="Arial" w:cs="Arial"/>
          <w:b/>
          <w:bCs/>
          <w:sz w:val="22"/>
          <w:szCs w:val="22"/>
        </w:rPr>
        <w:t xml:space="preserve"> SE APROB</w:t>
      </w:r>
      <w:r>
        <w:rPr>
          <w:rFonts w:ascii="Arial" w:hAnsi="Arial" w:cs="Arial"/>
          <w:b/>
          <w:bCs/>
          <w:sz w:val="22"/>
          <w:szCs w:val="22"/>
        </w:rPr>
        <w:t>Ó MEDIANTE ACUERDO</w:t>
      </w:r>
      <w:r>
        <w:rPr>
          <w:rFonts w:ascii="Arial" w:hAnsi="Arial" w:cs="Arial"/>
          <w:b/>
          <w:bCs/>
          <w:sz w:val="22"/>
          <w:szCs w:val="22"/>
        </w:rPr>
        <w:t xml:space="preserve"> 571 </w:t>
      </w:r>
      <w:r w:rsidRPr="00EA5C82">
        <w:rPr>
          <w:rFonts w:ascii="Arial" w:hAnsi="Arial" w:cs="Arial"/>
          <w:b/>
          <w:bCs/>
          <w:sz w:val="22"/>
          <w:szCs w:val="22"/>
        </w:rPr>
        <w:t xml:space="preserve">AUTORIZAR </w:t>
      </w:r>
      <w:r>
        <w:rPr>
          <w:rFonts w:ascii="Arial" w:hAnsi="Arial" w:cs="Arial"/>
          <w:b/>
          <w:bCs/>
          <w:sz w:val="22"/>
          <w:szCs w:val="22"/>
        </w:rPr>
        <w:t xml:space="preserve">ADICIONES Y REFORMAS AL </w:t>
      </w:r>
      <w:r w:rsidRPr="00EA5C82">
        <w:rPr>
          <w:rFonts w:ascii="Arial" w:hAnsi="Arial" w:cs="Arial"/>
          <w:b/>
          <w:bCs/>
          <w:sz w:val="22"/>
          <w:szCs w:val="22"/>
        </w:rPr>
        <w:t>REGLAMENTO DEL GOBIERNO Y LA ADMINISTRACIÓN PÚBLICA DEL AYUNTAMIENTO CO</w:t>
      </w:r>
      <w:r>
        <w:rPr>
          <w:rFonts w:ascii="Arial" w:hAnsi="Arial" w:cs="Arial"/>
          <w:b/>
          <w:bCs/>
          <w:sz w:val="22"/>
          <w:szCs w:val="22"/>
        </w:rPr>
        <w:t xml:space="preserve">NSTITUCIONAL DE TONALÁ, JALISCO, MISMO QUE </w:t>
      </w:r>
      <w:r w:rsidRPr="00EA5C82">
        <w:rPr>
          <w:rFonts w:ascii="Arial" w:hAnsi="Arial" w:cs="Arial"/>
          <w:b/>
          <w:bCs/>
          <w:sz w:val="22"/>
          <w:szCs w:val="22"/>
        </w:rPr>
        <w:t xml:space="preserve">QUEDA DE LA MANERA SIGUIENTE: </w:t>
      </w:r>
    </w:p>
    <w:p w14:paraId="3A3C12E0" w14:textId="77777777" w:rsidR="00D3576A" w:rsidRDefault="00D3576A" w:rsidP="00D3576A">
      <w:pPr>
        <w:jc w:val="both"/>
        <w:rPr>
          <w:rFonts w:ascii="Arial" w:hAnsi="Arial" w:cs="Arial"/>
          <w:b/>
          <w:bCs/>
          <w:sz w:val="26"/>
          <w:szCs w:val="26"/>
        </w:rPr>
      </w:pPr>
    </w:p>
    <w:p w14:paraId="2DAD0014" w14:textId="77777777" w:rsidR="00D3576A" w:rsidRDefault="00D3576A" w:rsidP="00D3576A">
      <w:pPr>
        <w:jc w:val="both"/>
        <w:rPr>
          <w:rFonts w:ascii="Arial" w:hAnsi="Arial" w:cs="Arial"/>
          <w:b/>
          <w:bCs/>
          <w:sz w:val="26"/>
          <w:szCs w:val="26"/>
        </w:rPr>
      </w:pPr>
    </w:p>
    <w:p w14:paraId="60E8DDE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REGLAMENTO DEL GOBIERNO Y LA ADMINISTRACIÓN PÚBLICA DEL</w:t>
      </w:r>
    </w:p>
    <w:p w14:paraId="6095AA3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AYUNTAMIENTO CONSTITUCIONAL DE TONALÁ, JALISCO</w:t>
      </w:r>
    </w:p>
    <w:p w14:paraId="68AF6B1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2024 - 2027</w:t>
      </w:r>
    </w:p>
    <w:p w14:paraId="2CAB9E1B" w14:textId="77777777" w:rsidR="00D3576A" w:rsidRDefault="00D3576A" w:rsidP="00D3576A">
      <w:pPr>
        <w:ind w:left="284" w:right="283"/>
        <w:jc w:val="center"/>
        <w:rPr>
          <w:rFonts w:ascii="Gotham" w:eastAsia="Gotham" w:hAnsi="Gotham" w:cs="Gotham"/>
          <w:b/>
          <w:sz w:val="19"/>
          <w:szCs w:val="19"/>
        </w:rPr>
      </w:pPr>
    </w:p>
    <w:p w14:paraId="4EDD425B"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TÍTULO PRIMERO</w:t>
      </w:r>
    </w:p>
    <w:p w14:paraId="19478104"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DISPOSICIONES GENERALES</w:t>
      </w:r>
    </w:p>
    <w:p w14:paraId="672D35C4" w14:textId="77777777" w:rsidR="00D3576A" w:rsidRDefault="00D3576A" w:rsidP="00D3576A">
      <w:pPr>
        <w:ind w:left="284" w:right="283"/>
        <w:jc w:val="center"/>
        <w:rPr>
          <w:rFonts w:ascii="Gotham" w:eastAsia="Gotham" w:hAnsi="Gotham" w:cs="Gotham"/>
          <w:b/>
          <w:sz w:val="19"/>
          <w:szCs w:val="19"/>
        </w:rPr>
      </w:pPr>
    </w:p>
    <w:p w14:paraId="4C748CB3"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ÚNICO</w:t>
      </w:r>
    </w:p>
    <w:p w14:paraId="2E468978"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la Naturaleza y Objeto del Reglamento</w:t>
      </w:r>
    </w:p>
    <w:p w14:paraId="63147D49" w14:textId="77777777" w:rsidR="00D3576A" w:rsidRDefault="00D3576A" w:rsidP="00D3576A">
      <w:pPr>
        <w:ind w:left="284" w:right="283"/>
        <w:jc w:val="both"/>
        <w:rPr>
          <w:rFonts w:ascii="Gotham" w:eastAsia="Gotham" w:hAnsi="Gotham" w:cs="Gotham"/>
          <w:sz w:val="19"/>
          <w:szCs w:val="19"/>
        </w:rPr>
      </w:pPr>
    </w:p>
    <w:p w14:paraId="2417384E" w14:textId="77777777" w:rsidR="00D3576A" w:rsidRDefault="00D3576A" w:rsidP="00D3576A">
      <w:pPr>
        <w:ind w:right="283"/>
        <w:jc w:val="both"/>
        <w:rPr>
          <w:rFonts w:ascii="Gotham" w:eastAsia="Gotham" w:hAnsi="Gotham" w:cs="Gotham"/>
          <w:sz w:val="19"/>
          <w:szCs w:val="19"/>
        </w:rPr>
      </w:pPr>
    </w:p>
    <w:p w14:paraId="29D7D98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1.-</w:t>
      </w:r>
      <w:r>
        <w:rPr>
          <w:rFonts w:ascii="Gotham" w:eastAsia="Gotham" w:hAnsi="Gotham" w:cs="Gotham"/>
          <w:sz w:val="19"/>
          <w:szCs w:val="19"/>
        </w:rPr>
        <w:t xml:space="preserve"> El presente reglamento es de orden público e interés general, establece las atribuciones y obligaciones del Ayuntamiento, así como la estructura orgánica de la administración pública municipal; constituyendo un marco jurídico-organizacional para la distribución de funciones y la realización de las actividades del Gobierno Municipal, tendientes a alcanzar sus cometidos; por lo cual la prestación de los servicios públicos, el ejercicio de la función y la gestión pública del Gobierno Municipal, se sujetarán a los principios rectores siguientes: </w:t>
      </w:r>
    </w:p>
    <w:p w14:paraId="58C218E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941C9C8"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Autonomía municipal; </w:t>
      </w:r>
    </w:p>
    <w:p w14:paraId="5BE6C729"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Democracia; </w:t>
      </w:r>
    </w:p>
    <w:p w14:paraId="3F735101"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Eficacia y eficiencia en la gestión pública; </w:t>
      </w:r>
    </w:p>
    <w:p w14:paraId="45F7566D"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Igualdad Sustantiva; </w:t>
      </w:r>
    </w:p>
    <w:p w14:paraId="3CBB5CE1"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Estado de derecho; </w:t>
      </w:r>
    </w:p>
    <w:p w14:paraId="7AE6EFF0"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Gobernanza; </w:t>
      </w:r>
    </w:p>
    <w:p w14:paraId="088FBFFA"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Honestidad; </w:t>
      </w:r>
    </w:p>
    <w:p w14:paraId="0DC4A1FB"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Austeridad y responsabilidad hacendaria en el ejercicio presupuestal; </w:t>
      </w:r>
    </w:p>
    <w:p w14:paraId="4B86CA96"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Laicismo; </w:t>
      </w:r>
    </w:p>
    <w:p w14:paraId="0D16C35F"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Pluralismo; </w:t>
      </w:r>
    </w:p>
    <w:p w14:paraId="3D51D60C"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Capacitación y Profesionalización de los servidores públicos municipales; </w:t>
      </w:r>
    </w:p>
    <w:p w14:paraId="078D6F97"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Respeto irrestricto a las garantías individuales y derechos humanos;</w:t>
      </w:r>
    </w:p>
    <w:p w14:paraId="57FEB68A"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Responsabilidad social; </w:t>
      </w:r>
    </w:p>
    <w:p w14:paraId="61ADBF4C" w14:textId="77777777" w:rsidR="00D3576A" w:rsidRDefault="00D3576A" w:rsidP="00D3576A">
      <w:pPr>
        <w:numPr>
          <w:ilvl w:val="0"/>
          <w:numId w:val="5"/>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Transparencia y rendición de cuentas; y </w:t>
      </w:r>
    </w:p>
    <w:p w14:paraId="6190A76A" w14:textId="77777777" w:rsidR="00D3576A" w:rsidRDefault="00D3576A" w:rsidP="00D3576A">
      <w:pPr>
        <w:numPr>
          <w:ilvl w:val="0"/>
          <w:numId w:val="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Transversalidad del medio ambiente y respeto al desarrollo sustentable y sostenible. </w:t>
      </w:r>
    </w:p>
    <w:p w14:paraId="0573816D" w14:textId="77777777" w:rsidR="00D3576A" w:rsidRDefault="00D3576A" w:rsidP="00D3576A">
      <w:pPr>
        <w:ind w:left="284" w:right="283"/>
        <w:jc w:val="both"/>
        <w:rPr>
          <w:rFonts w:ascii="Gotham" w:eastAsia="Gotham" w:hAnsi="Gotham" w:cs="Gotham"/>
          <w:sz w:val="19"/>
          <w:szCs w:val="19"/>
        </w:rPr>
      </w:pPr>
    </w:p>
    <w:p w14:paraId="3B38E60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Su contenido se expide con fundamento en lo dispuesto por los artículos 115 de la Constitución Política de los Estados Unidos Mexicano; 69 y 73 de la Constitución Política del Estado de Jalisco, así como por lo dispuesto por los artículos 40 fracción II, 41fracción I, II, III, y IV; y 44 de la Ley de Gobierno y la Administración Pública Municipal del Estado de Jalisco.</w:t>
      </w:r>
    </w:p>
    <w:p w14:paraId="10DC58B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043CEE6" w14:textId="77777777" w:rsidR="00D3576A" w:rsidRDefault="00D3576A" w:rsidP="00D3576A">
      <w:pPr>
        <w:ind w:left="284" w:right="283"/>
        <w:jc w:val="both"/>
        <w:rPr>
          <w:rFonts w:ascii="Gotham" w:eastAsia="Gotham" w:hAnsi="Gotham" w:cs="Gotham"/>
          <w:sz w:val="19"/>
          <w:szCs w:val="19"/>
        </w:rPr>
      </w:pPr>
    </w:p>
    <w:p w14:paraId="746541C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2.-</w:t>
      </w:r>
      <w:r>
        <w:rPr>
          <w:rFonts w:ascii="Gotham" w:eastAsia="Gotham" w:hAnsi="Gotham" w:cs="Gotham"/>
          <w:sz w:val="19"/>
          <w:szCs w:val="19"/>
        </w:rPr>
        <w:t xml:space="preserve"> El presente ordenamiento tiene por objeto: </w:t>
      </w:r>
    </w:p>
    <w:p w14:paraId="6B98F1EA"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58585A2"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Señalar el nombre, himno y el escudo del municipio, así como sus características;</w:t>
      </w:r>
    </w:p>
    <w:p w14:paraId="4E6479C8"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Disponer las normas elementales sobre el territorio, la población y el gobierno municipal; </w:t>
      </w:r>
    </w:p>
    <w:p w14:paraId="7FA0D700"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los derechos en general de los ciudadanos en el ámbito municipal de gobierno; </w:t>
      </w:r>
    </w:p>
    <w:p w14:paraId="58652A09"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Determinar las facultades y obligaciones del Ayuntamiento; </w:t>
      </w:r>
    </w:p>
    <w:p w14:paraId="3C0A9208"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Regular la organización y funcionamiento de la Administración Pública Municipal; </w:t>
      </w:r>
    </w:p>
    <w:p w14:paraId="7C9112EC"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Identificar a las autoridades municipales y delimitar el ámbito de su competencia; </w:t>
      </w:r>
    </w:p>
    <w:p w14:paraId="648FD5A7"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las bases de la modalidad en la prestación de los servicios públicos municipales y las formas para llevarlo a cabo; </w:t>
      </w:r>
    </w:p>
    <w:p w14:paraId="7D04537D"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Prever la forma de suplir las faltas para los casos de ausencia de las autoridades municipales; </w:t>
      </w:r>
    </w:p>
    <w:p w14:paraId="2A03CADD"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las bases generales para el manejo de la hacienda pública y del patrimonio municipal, así como del procedimiento administrativo; </w:t>
      </w:r>
    </w:p>
    <w:p w14:paraId="6E8A3BDA"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Señalar las prevenciones elementales para orientar y planear las políticas del gobierno para lograr un eficaz y eficiente desarrollo del municipio; </w:t>
      </w:r>
    </w:p>
    <w:p w14:paraId="4827038B"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Fijar las disposiciones generales para la imposición de sanciones en caso de infracciones a los ordenamientos jurídicos municipales; </w:t>
      </w:r>
    </w:p>
    <w:p w14:paraId="1BBFD453" w14:textId="77777777" w:rsidR="00D3576A" w:rsidRDefault="00D3576A" w:rsidP="00D3576A">
      <w:pPr>
        <w:numPr>
          <w:ilvl w:val="0"/>
          <w:numId w:val="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Constituir el marco jurídico, administrativo y organizacional básico del municipio; y </w:t>
      </w:r>
    </w:p>
    <w:p w14:paraId="29412C0D" w14:textId="77777777" w:rsidR="00D3576A" w:rsidRDefault="00D3576A" w:rsidP="00D3576A">
      <w:pPr>
        <w:numPr>
          <w:ilvl w:val="0"/>
          <w:numId w:val="8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Todas las dependencias de la administración municipal que no tengan facultades señaladas en el presente ordenamiento, tendrán las facultades y atribuciones que en el marco de la legislación aplicable les instruya su superior jerárquico, además de aquellas que expresamente se les atribuyan en el Manual de Organización o reglamento correspondiente. </w:t>
      </w:r>
    </w:p>
    <w:p w14:paraId="4443B58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497EED5" w14:textId="77777777" w:rsidR="00D3576A" w:rsidRDefault="00D3576A" w:rsidP="00D3576A">
      <w:pPr>
        <w:ind w:left="284" w:right="283"/>
        <w:jc w:val="both"/>
        <w:rPr>
          <w:rFonts w:ascii="Gotham" w:eastAsia="Gotham" w:hAnsi="Gotham" w:cs="Gotham"/>
          <w:b/>
          <w:sz w:val="19"/>
          <w:szCs w:val="19"/>
        </w:rPr>
      </w:pPr>
    </w:p>
    <w:p w14:paraId="03B245B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 xml:space="preserve">Artículo 3.- </w:t>
      </w:r>
      <w:r>
        <w:rPr>
          <w:rFonts w:ascii="Gotham" w:eastAsia="Gotham" w:hAnsi="Gotham" w:cs="Gotham"/>
          <w:sz w:val="19"/>
          <w:szCs w:val="19"/>
        </w:rPr>
        <w:t xml:space="preserve">Las normas contenidas en este Reglamento se aplicarán por el Ayuntamiento y la Administración Pública Municipal con preferencia de cualquier otra o de forma supletoria al orden jurídico del municipio y en específico en los casos siguientes: </w:t>
      </w:r>
    </w:p>
    <w:p w14:paraId="692912FC"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7CA2C67" w14:textId="77777777" w:rsidR="00D3576A" w:rsidRDefault="00D3576A" w:rsidP="00D3576A">
      <w:pPr>
        <w:numPr>
          <w:ilvl w:val="0"/>
          <w:numId w:val="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el ejercicio de facultades constitucionales de regulación y aplicación exclusiva del municipio; </w:t>
      </w:r>
    </w:p>
    <w:p w14:paraId="521669F9" w14:textId="77777777" w:rsidR="00D3576A" w:rsidRDefault="00D3576A" w:rsidP="00D3576A">
      <w:pPr>
        <w:numPr>
          <w:ilvl w:val="0"/>
          <w:numId w:val="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la ley establezca facultades potestativas en las bases generales de la Administración Pública Municipal; </w:t>
      </w:r>
    </w:p>
    <w:p w14:paraId="40EC4747" w14:textId="77777777" w:rsidR="00D3576A" w:rsidRDefault="00D3576A" w:rsidP="00D3576A">
      <w:pPr>
        <w:numPr>
          <w:ilvl w:val="0"/>
          <w:numId w:val="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la ley sea omisa en precisar aquellas normas que sean de aplicación supletoria a falta de ordenamientos municipales; y </w:t>
      </w:r>
    </w:p>
    <w:p w14:paraId="4377561F" w14:textId="77777777" w:rsidR="00D3576A" w:rsidRDefault="00D3576A" w:rsidP="00D3576A">
      <w:pPr>
        <w:numPr>
          <w:ilvl w:val="0"/>
          <w:numId w:val="8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En el caso de que las leyes u otras disposiciones que en materia municipal expida el Congreso del Estado sean declaradas inconstitucionales. </w:t>
      </w:r>
    </w:p>
    <w:p w14:paraId="542FA93E"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37CA263" w14:textId="77777777" w:rsidR="00D3576A" w:rsidRDefault="00D3576A" w:rsidP="00D3576A">
      <w:pPr>
        <w:ind w:left="284" w:right="283"/>
        <w:jc w:val="both"/>
        <w:rPr>
          <w:rFonts w:ascii="Gotham" w:eastAsia="Gotham" w:hAnsi="Gotham" w:cs="Gotham"/>
          <w:sz w:val="19"/>
          <w:szCs w:val="19"/>
        </w:rPr>
      </w:pPr>
    </w:p>
    <w:p w14:paraId="1F6E9B4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w:t>
      </w:r>
      <w:r>
        <w:rPr>
          <w:rFonts w:ascii="Gotham" w:eastAsia="Gotham" w:hAnsi="Gotham" w:cs="Gotham"/>
          <w:color w:val="000000"/>
          <w:sz w:val="19"/>
          <w:szCs w:val="19"/>
        </w:rPr>
        <w:t xml:space="preserve"> Para los efectos del presente reglamento se entiende por: </w:t>
      </w:r>
    </w:p>
    <w:p w14:paraId="7147375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4243624"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Administración Pública Municipal:</w:t>
      </w:r>
      <w:r>
        <w:rPr>
          <w:rFonts w:ascii="Gotham" w:eastAsia="Gotham" w:hAnsi="Gotham" w:cs="Gotham"/>
          <w:color w:val="000000"/>
          <w:sz w:val="19"/>
          <w:szCs w:val="19"/>
        </w:rPr>
        <w:t xml:space="preserve"> El conjunto de entidades públicas, como direcciones, coordinaciones, jefaturas y departamentos, unidades o instancias administrativas, ya sean ejecutivas, de asesoría o preparación a quienes les compete el desempeño de la Administración Pública Municipal; </w:t>
      </w:r>
    </w:p>
    <w:p w14:paraId="0C3DDC06"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 xml:space="preserve">Cabildo: </w:t>
      </w:r>
      <w:r>
        <w:rPr>
          <w:rFonts w:ascii="Gotham" w:eastAsia="Gotham" w:hAnsi="Gotham" w:cs="Gotham"/>
          <w:color w:val="000000"/>
          <w:sz w:val="19"/>
          <w:szCs w:val="19"/>
        </w:rPr>
        <w:t>Asamblea deliberativa y normativa del Ayuntamiento, el máximo órgano colegiado de decisión en el municipio;</w:t>
      </w:r>
    </w:p>
    <w:p w14:paraId="3C2E7698"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Comisiones </w:t>
      </w:r>
      <w:proofErr w:type="gramStart"/>
      <w:r>
        <w:rPr>
          <w:rFonts w:ascii="Gotham" w:eastAsia="Gotham" w:hAnsi="Gotham" w:cs="Gotham"/>
          <w:b/>
          <w:color w:val="000000"/>
          <w:sz w:val="19"/>
          <w:szCs w:val="19"/>
        </w:rPr>
        <w:t>Edilicias</w:t>
      </w:r>
      <w:proofErr w:type="gramEnd"/>
      <w:r>
        <w:rPr>
          <w:rFonts w:ascii="Gotham" w:eastAsia="Gotham" w:hAnsi="Gotham" w:cs="Gotham"/>
          <w:b/>
          <w:color w:val="000000"/>
          <w:sz w:val="19"/>
          <w:szCs w:val="19"/>
        </w:rPr>
        <w:t xml:space="preserve">: </w:t>
      </w:r>
      <w:r>
        <w:rPr>
          <w:rFonts w:ascii="Gotham" w:eastAsia="Gotham" w:hAnsi="Gotham" w:cs="Gotham"/>
          <w:color w:val="000000"/>
          <w:sz w:val="19"/>
          <w:szCs w:val="19"/>
        </w:rPr>
        <w:t>Órganos colegiados integrados por los Regidores del Ayuntamiento, conformados según las áreas temáticas o sectores de la administración municipal, encargados de proponer, estudiar, analizar, y dictaminar sobre asuntos específicos de la vida municipal;</w:t>
      </w:r>
    </w:p>
    <w:p w14:paraId="5D8889B2"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Ayuntamiento:</w:t>
      </w:r>
      <w:r>
        <w:rPr>
          <w:rFonts w:ascii="Gotham" w:eastAsia="Gotham" w:hAnsi="Gotham" w:cs="Gotham"/>
          <w:color w:val="000000"/>
          <w:sz w:val="19"/>
          <w:szCs w:val="19"/>
        </w:rPr>
        <w:t xml:space="preserve"> La corporación jurídica integrada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número de Regidores de la mayoría relativa y de representación proporcional, así como el Síndico de conformidad a lo dispuesto por la Legislación Estatal en materia Electoral; </w:t>
      </w:r>
    </w:p>
    <w:p w14:paraId="5A1761C1"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Ley:</w:t>
      </w:r>
      <w:r>
        <w:rPr>
          <w:rFonts w:ascii="Gotham" w:eastAsia="Gotham" w:hAnsi="Gotham" w:cs="Gotham"/>
          <w:color w:val="000000"/>
          <w:sz w:val="19"/>
          <w:szCs w:val="19"/>
        </w:rPr>
        <w:t xml:space="preserve"> La Ley del Gobierno y la Administración Pública Municipal del Estado de Jalisco; </w:t>
      </w:r>
    </w:p>
    <w:p w14:paraId="4E0E1F20"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Municipio:</w:t>
      </w:r>
      <w:r>
        <w:rPr>
          <w:rFonts w:ascii="Gotham" w:eastAsia="Gotham" w:hAnsi="Gotham" w:cs="Gotham"/>
          <w:color w:val="000000"/>
          <w:sz w:val="19"/>
          <w:szCs w:val="19"/>
        </w:rPr>
        <w:t xml:space="preserve"> Al Municipio de Tonalá, del Estado de Jalisco; que es un nivel de gobierno regido por el Ayuntamiento, con personalidad jurídica y patrimonio propio; </w:t>
      </w:r>
    </w:p>
    <w:p w14:paraId="0ECCEBB0"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Organismo Público Descentralizado: </w:t>
      </w:r>
      <w:r>
        <w:rPr>
          <w:rFonts w:ascii="Gotham" w:eastAsia="Gotham" w:hAnsi="Gotham" w:cs="Gotham"/>
          <w:color w:val="000000"/>
          <w:sz w:val="19"/>
          <w:szCs w:val="19"/>
        </w:rPr>
        <w:t>Organismo creado por el Ayuntamiento con personalidad jurídica y patrimonio propios, separado administrativamente del gobierno municipal central, para gestionar y operar servicios públicos específicos o realizar actividades de interés público</w:t>
      </w:r>
      <w:r>
        <w:rPr>
          <w:rFonts w:ascii="Gotham" w:eastAsia="Gotham" w:hAnsi="Gotham" w:cs="Gotham"/>
          <w:b/>
          <w:color w:val="000000"/>
          <w:sz w:val="19"/>
          <w:szCs w:val="19"/>
        </w:rPr>
        <w:t>.</w:t>
      </w:r>
    </w:p>
    <w:p w14:paraId="667A8957"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Presidente Municipal:</w:t>
      </w:r>
      <w:r>
        <w:rPr>
          <w:rFonts w:ascii="Gotham" w:eastAsia="Gotham" w:hAnsi="Gotham" w:cs="Gotham"/>
          <w:color w:val="000000"/>
          <w:sz w:val="19"/>
          <w:szCs w:val="19"/>
        </w:rPr>
        <w:t xml:space="preserve"> La instancia ejecutiva de las determinaciones del Ayuntamiento y el titular de Administración Pública Municipal, quien tiene bajo su cargo las entidades públicas municipales para la prestación de los servicios públicos inherentes a su competencia; </w:t>
      </w:r>
    </w:p>
    <w:p w14:paraId="05F3B69C"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Regidor o Regidora: </w:t>
      </w:r>
      <w:r>
        <w:rPr>
          <w:rFonts w:ascii="Gotham" w:eastAsia="Gotham" w:hAnsi="Gotham" w:cs="Gotham"/>
          <w:color w:val="000000"/>
          <w:sz w:val="19"/>
          <w:szCs w:val="19"/>
        </w:rPr>
        <w:t xml:space="preserve">Miembro del Ayuntamiento electo por voto popular bajo el principio de mayoría relativa o de representación proporcional y que, junto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el Síndico, forma parte del Cabildo, participando en la elaboración, discusión y aprobación de políticas públicas, reglamentos y presupuestos municipales.</w:t>
      </w:r>
    </w:p>
    <w:p w14:paraId="71B136A4"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Reglamento:</w:t>
      </w:r>
      <w:r>
        <w:rPr>
          <w:rFonts w:ascii="Gotham" w:eastAsia="Gotham" w:hAnsi="Gotham" w:cs="Gotham"/>
          <w:color w:val="000000"/>
          <w:sz w:val="19"/>
          <w:szCs w:val="19"/>
        </w:rPr>
        <w:t xml:space="preserve"> El presente Reglamento del Gobierno y la Administración </w:t>
      </w:r>
    </w:p>
    <w:p w14:paraId="368A25B8"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Pública del Ayuntamiento Constitucional de Tonalá, Jalisco; </w:t>
      </w:r>
    </w:p>
    <w:p w14:paraId="6CD5CC4C"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Síndico del Ayuntamiento;</w:t>
      </w:r>
      <w:r>
        <w:rPr>
          <w:rFonts w:ascii="Gotham" w:eastAsia="Gotham" w:hAnsi="Gotham" w:cs="Gotham"/>
          <w:color w:val="000000"/>
          <w:sz w:val="19"/>
          <w:szCs w:val="19"/>
        </w:rPr>
        <w:t xml:space="preserve"> El titular de la Sindicatura Municipal; </w:t>
      </w:r>
    </w:p>
    <w:p w14:paraId="610B723F" w14:textId="77777777" w:rsidR="00D3576A" w:rsidRDefault="00D3576A" w:rsidP="00D3576A">
      <w:pPr>
        <w:numPr>
          <w:ilvl w:val="0"/>
          <w:numId w:val="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Tesorero Municipal:</w:t>
      </w:r>
      <w:r>
        <w:rPr>
          <w:rFonts w:ascii="Gotham" w:eastAsia="Gotham" w:hAnsi="Gotham" w:cs="Gotham"/>
          <w:color w:val="000000"/>
          <w:sz w:val="19"/>
          <w:szCs w:val="19"/>
        </w:rPr>
        <w:t xml:space="preserve"> El titular de la Hacienda Municipal; y</w:t>
      </w:r>
    </w:p>
    <w:p w14:paraId="0F2AD7CC" w14:textId="77777777" w:rsidR="00D3576A" w:rsidRDefault="00D3576A" w:rsidP="00D3576A">
      <w:pPr>
        <w:numPr>
          <w:ilvl w:val="0"/>
          <w:numId w:val="8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 xml:space="preserve">Secretario General: </w:t>
      </w:r>
      <w:r>
        <w:rPr>
          <w:rFonts w:ascii="Gotham" w:eastAsia="Gotham" w:hAnsi="Gotham" w:cs="Gotham"/>
          <w:color w:val="000000"/>
          <w:sz w:val="19"/>
          <w:szCs w:val="19"/>
        </w:rPr>
        <w:t>El titular de la Secretaría General del Ayuntamiento.</w:t>
      </w:r>
    </w:p>
    <w:p w14:paraId="79A558B7"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74959BE" w14:textId="77777777" w:rsidR="00D3576A" w:rsidRDefault="00D3576A" w:rsidP="00D3576A">
      <w:pPr>
        <w:ind w:left="284" w:right="283"/>
        <w:jc w:val="both"/>
        <w:rPr>
          <w:rFonts w:ascii="Gotham" w:eastAsia="Gotham" w:hAnsi="Gotham" w:cs="Gotham"/>
          <w:sz w:val="19"/>
          <w:szCs w:val="19"/>
        </w:rPr>
      </w:pPr>
    </w:p>
    <w:p w14:paraId="3404B23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5.-</w:t>
      </w:r>
      <w:r>
        <w:rPr>
          <w:rFonts w:ascii="Gotham" w:eastAsia="Gotham" w:hAnsi="Gotham" w:cs="Gotham"/>
          <w:sz w:val="19"/>
          <w:szCs w:val="19"/>
        </w:rPr>
        <w:t xml:space="preserve"> En el ámbito de las competencias que establecen las leyes y reglamentos de aplicación municipal, las instancias, dependencias, unidades y entidades que conforman la administración pública municipal, ya sea centralizada, paramunicipal o auxiliar, conducirán su actividad en forma programada y encaminada al logro de los objetivos y prioridades relativas a asegurar las condiciones necesarias para mantener el orden público, la prestación de los servicios públicos y aquellas actividades que redunden en beneficio de la población </w:t>
      </w:r>
      <w:proofErr w:type="spellStart"/>
      <w:r>
        <w:rPr>
          <w:rFonts w:ascii="Gotham" w:eastAsia="Gotham" w:hAnsi="Gotham" w:cs="Gotham"/>
          <w:sz w:val="19"/>
          <w:szCs w:val="19"/>
        </w:rPr>
        <w:t>tonalteca</w:t>
      </w:r>
      <w:proofErr w:type="spellEnd"/>
      <w:r>
        <w:rPr>
          <w:rFonts w:ascii="Gotham" w:eastAsia="Gotham" w:hAnsi="Gotham" w:cs="Gotham"/>
          <w:sz w:val="19"/>
          <w:szCs w:val="19"/>
        </w:rPr>
        <w:t xml:space="preserve">, en el contexto del desarrollo municipal. </w:t>
      </w:r>
    </w:p>
    <w:p w14:paraId="3335491C" w14:textId="77777777" w:rsidR="00D3576A" w:rsidRDefault="00D3576A" w:rsidP="00D3576A">
      <w:pPr>
        <w:ind w:left="284" w:right="283"/>
        <w:jc w:val="both"/>
        <w:rPr>
          <w:rFonts w:ascii="Gotham" w:eastAsia="Gotham" w:hAnsi="Gotham" w:cs="Gotham"/>
          <w:sz w:val="19"/>
          <w:szCs w:val="19"/>
        </w:rPr>
      </w:pPr>
    </w:p>
    <w:p w14:paraId="1E42974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lastRenderedPageBreak/>
        <w:t xml:space="preserve"> </w:t>
      </w:r>
    </w:p>
    <w:p w14:paraId="7BB366E5"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TÍTULO SEGUNDO</w:t>
      </w:r>
    </w:p>
    <w:p w14:paraId="2C7F5E0C"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DEL MUNICIPIO</w:t>
      </w:r>
    </w:p>
    <w:p w14:paraId="2D47B9C4" w14:textId="77777777" w:rsidR="00D3576A" w:rsidRDefault="00D3576A" w:rsidP="00D3576A">
      <w:pPr>
        <w:ind w:left="284" w:right="283"/>
        <w:rPr>
          <w:rFonts w:ascii="Gotham" w:eastAsia="Gotham" w:hAnsi="Gotham" w:cs="Gotham"/>
          <w:b/>
          <w:sz w:val="19"/>
          <w:szCs w:val="19"/>
        </w:rPr>
      </w:pPr>
    </w:p>
    <w:p w14:paraId="33AE7204"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I</w:t>
      </w:r>
    </w:p>
    <w:p w14:paraId="4658C6D0"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Disposiciones Generales</w:t>
      </w:r>
    </w:p>
    <w:p w14:paraId="56CFFEB7"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46B9491" w14:textId="77777777" w:rsidR="00D3576A" w:rsidRDefault="00D3576A" w:rsidP="00D3576A">
      <w:pPr>
        <w:ind w:left="284" w:right="283"/>
        <w:jc w:val="both"/>
        <w:rPr>
          <w:rFonts w:ascii="Gotham" w:eastAsia="Gotham" w:hAnsi="Gotham" w:cs="Gotham"/>
          <w:sz w:val="19"/>
          <w:szCs w:val="19"/>
        </w:rPr>
      </w:pPr>
    </w:p>
    <w:p w14:paraId="2E2F293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6.-</w:t>
      </w:r>
      <w:r>
        <w:rPr>
          <w:rFonts w:ascii="Gotham" w:eastAsia="Gotham" w:hAnsi="Gotham" w:cs="Gotham"/>
          <w:sz w:val="19"/>
          <w:szCs w:val="19"/>
        </w:rPr>
        <w:t xml:space="preserve"> El Municipio de Tonalá es una institución de derecho público de orden constitucional, investido de personalidad jurídica y patrimonio propio con capacidad política y administrativa para el desempeño de la función pública, en el marco de su ámbito de competencia y la prestación de los servicios público a su cargo, integrado por una población asentada en un territorio delimitado, el cual forma parte integrante de la división territorial, de la organización política y administrativa del Estado de Jalisco; constituye un orden de gobierno autónomo en lo concerniente a su régimen interior. </w:t>
      </w:r>
    </w:p>
    <w:p w14:paraId="624DC33A" w14:textId="77777777" w:rsidR="00D3576A" w:rsidRDefault="00D3576A" w:rsidP="00D3576A">
      <w:pPr>
        <w:ind w:left="284" w:right="283"/>
        <w:jc w:val="both"/>
        <w:rPr>
          <w:rFonts w:ascii="Gotham" w:eastAsia="Gotham" w:hAnsi="Gotham" w:cs="Gotham"/>
          <w:sz w:val="19"/>
          <w:szCs w:val="19"/>
        </w:rPr>
      </w:pPr>
    </w:p>
    <w:p w14:paraId="5C477F81"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7.-</w:t>
      </w:r>
      <w:r>
        <w:rPr>
          <w:rFonts w:ascii="Gotham" w:eastAsia="Gotham" w:hAnsi="Gotham" w:cs="Gotham"/>
          <w:sz w:val="19"/>
          <w:szCs w:val="19"/>
        </w:rPr>
        <w:t xml:space="preserve"> El municipio constituye una unidad de convivencia comunitaria, cuya misión consiste en proteger y fomentar los valores humanos que generen las condiciones de armonía social y del bien común. </w:t>
      </w:r>
    </w:p>
    <w:p w14:paraId="3DF3663C" w14:textId="77777777" w:rsidR="00D3576A" w:rsidRDefault="00D3576A" w:rsidP="00D3576A">
      <w:pPr>
        <w:ind w:left="284" w:right="283"/>
        <w:jc w:val="both"/>
        <w:rPr>
          <w:rFonts w:ascii="Gotham" w:eastAsia="Gotham" w:hAnsi="Gotham" w:cs="Gotham"/>
          <w:sz w:val="19"/>
          <w:szCs w:val="19"/>
        </w:rPr>
      </w:pPr>
    </w:p>
    <w:p w14:paraId="3DA5D4A1"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1DDAED3F"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II</w:t>
      </w:r>
    </w:p>
    <w:p w14:paraId="72CC4BAC"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b/>
          <w:sz w:val="19"/>
          <w:szCs w:val="19"/>
        </w:rPr>
        <w:t>Del Nombre, Himno, el Escudo y su Uso</w:t>
      </w:r>
      <w:r>
        <w:rPr>
          <w:rFonts w:ascii="Gotham" w:eastAsia="Gotham" w:hAnsi="Gotham" w:cs="Gotham"/>
          <w:sz w:val="19"/>
          <w:szCs w:val="19"/>
        </w:rPr>
        <w:t xml:space="preserve"> </w:t>
      </w:r>
    </w:p>
    <w:p w14:paraId="227FF1C2" w14:textId="77777777" w:rsidR="00D3576A" w:rsidRDefault="00D3576A" w:rsidP="00D3576A">
      <w:pPr>
        <w:ind w:left="284" w:right="283"/>
        <w:jc w:val="both"/>
        <w:rPr>
          <w:rFonts w:ascii="Gotham" w:eastAsia="Gotham" w:hAnsi="Gotham" w:cs="Gotham"/>
          <w:sz w:val="19"/>
          <w:szCs w:val="19"/>
        </w:rPr>
      </w:pPr>
    </w:p>
    <w:p w14:paraId="216A6516" w14:textId="77777777" w:rsidR="00D3576A" w:rsidRDefault="00D3576A" w:rsidP="00D3576A">
      <w:pPr>
        <w:ind w:left="284" w:right="283"/>
        <w:jc w:val="both"/>
        <w:rPr>
          <w:rFonts w:ascii="Gotham" w:eastAsia="Gotham" w:hAnsi="Gotham" w:cs="Gotham"/>
          <w:sz w:val="19"/>
          <w:szCs w:val="19"/>
        </w:rPr>
      </w:pPr>
    </w:p>
    <w:p w14:paraId="09B4CD0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8.-</w:t>
      </w:r>
      <w:r>
        <w:rPr>
          <w:rFonts w:ascii="Gotham" w:eastAsia="Gotham" w:hAnsi="Gotham" w:cs="Gotham"/>
          <w:sz w:val="19"/>
          <w:szCs w:val="19"/>
        </w:rPr>
        <w:t xml:space="preserve"> El Municipio de Tonalá es el nombre oficial del municipio y sólo podrá ser cambiado por acuerdo unánime del Ayuntamiento, con la aprobación de la Legislatura Estatal, siguiendo el procedimiento establecido en la legislación y la normatividad aplicable. </w:t>
      </w:r>
    </w:p>
    <w:p w14:paraId="7829EBF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B4F4B6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9.-</w:t>
      </w:r>
      <w:r>
        <w:rPr>
          <w:rFonts w:ascii="Gotham" w:eastAsia="Gotham" w:hAnsi="Gotham" w:cs="Gotham"/>
          <w:sz w:val="19"/>
          <w:szCs w:val="19"/>
        </w:rPr>
        <w:t xml:space="preserve"> Tonalá proviene del vocablo náhuatl </w:t>
      </w:r>
      <w:r>
        <w:rPr>
          <w:rFonts w:ascii="Gotham" w:eastAsia="Gotham" w:hAnsi="Gotham" w:cs="Gotham"/>
          <w:i/>
          <w:sz w:val="19"/>
          <w:szCs w:val="19"/>
        </w:rPr>
        <w:t>“</w:t>
      </w:r>
      <w:proofErr w:type="spellStart"/>
      <w:r>
        <w:rPr>
          <w:rFonts w:ascii="Gotham" w:eastAsia="Gotham" w:hAnsi="Gotham" w:cs="Gotham"/>
          <w:i/>
          <w:sz w:val="19"/>
          <w:szCs w:val="19"/>
        </w:rPr>
        <w:t>Tonallan</w:t>
      </w:r>
      <w:proofErr w:type="spellEnd"/>
      <w:r>
        <w:rPr>
          <w:rFonts w:ascii="Gotham" w:eastAsia="Gotham" w:hAnsi="Gotham" w:cs="Gotham"/>
          <w:i/>
          <w:sz w:val="19"/>
          <w:szCs w:val="19"/>
        </w:rPr>
        <w:t>”</w:t>
      </w:r>
      <w:r>
        <w:rPr>
          <w:rFonts w:ascii="Gotham" w:eastAsia="Gotham" w:hAnsi="Gotham" w:cs="Gotham"/>
          <w:sz w:val="19"/>
          <w:szCs w:val="19"/>
        </w:rPr>
        <w:t xml:space="preserve"> que significa: </w:t>
      </w:r>
      <w:r>
        <w:rPr>
          <w:rFonts w:ascii="Gotham" w:eastAsia="Gotham" w:hAnsi="Gotham" w:cs="Gotham"/>
          <w:i/>
          <w:sz w:val="19"/>
          <w:szCs w:val="19"/>
        </w:rPr>
        <w:t>“lugar por donde el sol sale”</w:t>
      </w:r>
      <w:r>
        <w:rPr>
          <w:rFonts w:ascii="Gotham" w:eastAsia="Gotham" w:hAnsi="Gotham" w:cs="Gotham"/>
          <w:sz w:val="19"/>
          <w:szCs w:val="19"/>
        </w:rPr>
        <w:t xml:space="preserve">; se adopta como lema oficial del municipio la leyenda “CUNA ALFARERA”, así como el escudo de armas aceptado y aprobado por el Cabildo en el año de 1984 mil novecientos ochenta y cuatro, con motivo de la conmemoración del 454 Aniversario del Mestizaje de esta población, cuyos elementos simbólicos que lo integran son: </w:t>
      </w:r>
      <w:r>
        <w:rPr>
          <w:rFonts w:ascii="Gotham" w:eastAsia="Gotham" w:hAnsi="Gotham" w:cs="Gotham"/>
          <w:color w:val="000000"/>
          <w:sz w:val="19"/>
          <w:szCs w:val="19"/>
        </w:rPr>
        <w:t>el</w:t>
      </w:r>
      <w:r>
        <w:rPr>
          <w:rFonts w:ascii="Gotham" w:eastAsia="Gotham" w:hAnsi="Gotham" w:cs="Gotham"/>
          <w:sz w:val="19"/>
          <w:szCs w:val="19"/>
        </w:rPr>
        <w:t xml:space="preserve"> Sol, el Río Santiago, el Arco de la Parroquia, la Mano del Alfarero que muestra un jarro tradicional, la Pareja del Hombre Español y la Mujer Indígena como alegoría del mestizaje, y las frases: “TONALÁ, POR DONDE EL SOL SALE” y “CUNA ALFARERA”. </w:t>
      </w:r>
    </w:p>
    <w:p w14:paraId="2C0DCB59"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83EF0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w:t>
      </w:r>
      <w:r>
        <w:rPr>
          <w:rFonts w:ascii="Gotham" w:eastAsia="Gotham" w:hAnsi="Gotham" w:cs="Gotham"/>
          <w:color w:val="000000"/>
          <w:sz w:val="19"/>
          <w:szCs w:val="19"/>
        </w:rPr>
        <w:t xml:space="preserve"> Contenido del Himno del Municipio. </w:t>
      </w:r>
    </w:p>
    <w:p w14:paraId="118CBB1C" w14:textId="77777777" w:rsidR="00D3576A" w:rsidRDefault="00D3576A" w:rsidP="00D3576A">
      <w:pPr>
        <w:ind w:left="284" w:right="283"/>
        <w:jc w:val="both"/>
        <w:rPr>
          <w:rFonts w:ascii="Gotham" w:eastAsia="Gotham" w:hAnsi="Gotham" w:cs="Gotham"/>
          <w:sz w:val="19"/>
          <w:szCs w:val="19"/>
        </w:rPr>
      </w:pPr>
    </w:p>
    <w:p w14:paraId="5EF2C91B" w14:textId="77777777" w:rsidR="00D3576A" w:rsidRDefault="00D3576A" w:rsidP="00D3576A">
      <w:pPr>
        <w:numPr>
          <w:ilvl w:val="1"/>
          <w:numId w:val="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Himno del Municipio de Tonalá, Jalisco, se compone de la letra y música oficiales, establecidas en este reglamento. </w:t>
      </w:r>
    </w:p>
    <w:p w14:paraId="231A09E5" w14:textId="77777777" w:rsidR="00D3576A" w:rsidRDefault="00D3576A" w:rsidP="00D3576A">
      <w:pPr>
        <w:numPr>
          <w:ilvl w:val="1"/>
          <w:numId w:val="8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letra oficial del Himno del Municipio es de la autoría de Anastacio Maestro Nuño, y es la que a continuación se transcribe: </w:t>
      </w:r>
    </w:p>
    <w:p w14:paraId="38FA5E0C"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77F6D39D"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3212565"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CORO</w:t>
      </w:r>
    </w:p>
    <w:p w14:paraId="39A47B2B"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Tonalá caminando hacia adelante,</w:t>
      </w:r>
    </w:p>
    <w:p w14:paraId="7615F48A"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Con estudio y trabajo constante,</w:t>
      </w:r>
    </w:p>
    <w:p w14:paraId="43533CC2"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Pedacito de patria que orgullosa,</w:t>
      </w:r>
    </w:p>
    <w:p w14:paraId="6B4EA43C"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Muestra al mundo su arte y tradición.</w:t>
      </w:r>
    </w:p>
    <w:p w14:paraId="42FF6FC2" w14:textId="77777777" w:rsidR="00D3576A" w:rsidRDefault="00D3576A" w:rsidP="00D3576A">
      <w:pPr>
        <w:ind w:left="284" w:right="283"/>
        <w:jc w:val="center"/>
        <w:rPr>
          <w:rFonts w:ascii="Gotham" w:eastAsia="Gotham" w:hAnsi="Gotham" w:cs="Gotham"/>
          <w:sz w:val="19"/>
          <w:szCs w:val="19"/>
        </w:rPr>
      </w:pPr>
    </w:p>
    <w:p w14:paraId="5C6F36EC"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ESTROFA I</w:t>
      </w:r>
    </w:p>
    <w:p w14:paraId="319AE695" w14:textId="77777777" w:rsidR="00D3576A" w:rsidRDefault="00D3576A" w:rsidP="00D3576A">
      <w:pPr>
        <w:ind w:left="284" w:right="283"/>
        <w:jc w:val="center"/>
        <w:rPr>
          <w:rFonts w:ascii="Gotham" w:eastAsia="Gotham" w:hAnsi="Gotham" w:cs="Gotham"/>
          <w:sz w:val="19"/>
          <w:szCs w:val="19"/>
        </w:rPr>
      </w:pPr>
      <w:proofErr w:type="spellStart"/>
      <w:r>
        <w:rPr>
          <w:rFonts w:ascii="Gotham" w:eastAsia="Gotham" w:hAnsi="Gotham" w:cs="Gotham"/>
          <w:sz w:val="19"/>
          <w:szCs w:val="19"/>
        </w:rPr>
        <w:t>Tonalteca</w:t>
      </w:r>
      <w:proofErr w:type="spellEnd"/>
      <w:r>
        <w:rPr>
          <w:rFonts w:ascii="Gotham" w:eastAsia="Gotham" w:hAnsi="Gotham" w:cs="Gotham"/>
          <w:sz w:val="19"/>
          <w:szCs w:val="19"/>
        </w:rPr>
        <w:t xml:space="preserve"> que haces maravillas,</w:t>
      </w:r>
    </w:p>
    <w:p w14:paraId="1E8CBCB8"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lastRenderedPageBreak/>
        <w:t>Modelando en barro y arcilla,</w:t>
      </w:r>
    </w:p>
    <w:p w14:paraId="1830A97A"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Y el manche parece tomar vida,</w:t>
      </w:r>
    </w:p>
    <w:p w14:paraId="1DE25D80"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Así como en el vidrio y el latón.</w:t>
      </w:r>
    </w:p>
    <w:p w14:paraId="1029C97A" w14:textId="77777777" w:rsidR="00D3576A" w:rsidRDefault="00D3576A" w:rsidP="00D3576A">
      <w:pPr>
        <w:ind w:left="284" w:right="283"/>
        <w:jc w:val="center"/>
        <w:rPr>
          <w:rFonts w:ascii="Gotham" w:eastAsia="Gotham" w:hAnsi="Gotham" w:cs="Gotham"/>
          <w:sz w:val="19"/>
          <w:szCs w:val="19"/>
        </w:rPr>
      </w:pPr>
    </w:p>
    <w:p w14:paraId="2E22F5DC"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(CORO)</w:t>
      </w:r>
    </w:p>
    <w:p w14:paraId="0E3EB6AB" w14:textId="77777777" w:rsidR="00D3576A" w:rsidRDefault="00D3576A" w:rsidP="00D3576A">
      <w:pPr>
        <w:ind w:left="284" w:right="283"/>
        <w:jc w:val="center"/>
        <w:rPr>
          <w:rFonts w:ascii="Gotham" w:eastAsia="Gotham" w:hAnsi="Gotham" w:cs="Gotham"/>
          <w:sz w:val="19"/>
          <w:szCs w:val="19"/>
        </w:rPr>
      </w:pPr>
    </w:p>
    <w:p w14:paraId="16F26503"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ESTROFA II</w:t>
      </w:r>
    </w:p>
    <w:p w14:paraId="6C19E1FA"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En el tianguis de tu artesanía,</w:t>
      </w:r>
    </w:p>
    <w:p w14:paraId="37FF355F"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Tonalá tienes tu propia vida,</w:t>
      </w:r>
    </w:p>
    <w:p w14:paraId="54AF5999"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Eres cuna alfarera heredera,</w:t>
      </w:r>
    </w:p>
    <w:p w14:paraId="660D257C"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De la tierra por donde sale el sol.</w:t>
      </w:r>
    </w:p>
    <w:p w14:paraId="2163FD43" w14:textId="77777777" w:rsidR="00D3576A" w:rsidRDefault="00D3576A" w:rsidP="00D3576A">
      <w:pPr>
        <w:ind w:left="284" w:right="283"/>
        <w:jc w:val="center"/>
        <w:rPr>
          <w:rFonts w:ascii="Gotham" w:eastAsia="Gotham" w:hAnsi="Gotham" w:cs="Gotham"/>
          <w:sz w:val="19"/>
          <w:szCs w:val="19"/>
        </w:rPr>
      </w:pPr>
    </w:p>
    <w:p w14:paraId="13F7A672"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(CORO)</w:t>
      </w:r>
    </w:p>
    <w:p w14:paraId="1EB9123F" w14:textId="77777777" w:rsidR="00D3576A" w:rsidRDefault="00D3576A" w:rsidP="00D3576A">
      <w:pPr>
        <w:ind w:left="284" w:right="283"/>
        <w:jc w:val="center"/>
        <w:rPr>
          <w:rFonts w:ascii="Gotham" w:eastAsia="Gotham" w:hAnsi="Gotham" w:cs="Gotham"/>
          <w:sz w:val="19"/>
          <w:szCs w:val="19"/>
        </w:rPr>
      </w:pPr>
    </w:p>
    <w:p w14:paraId="3CFDC285"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ESTROFA III</w:t>
      </w:r>
    </w:p>
    <w:p w14:paraId="6E1C34AA"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En el cerro está la </w:t>
      </w:r>
      <w:proofErr w:type="spellStart"/>
      <w:r>
        <w:rPr>
          <w:rFonts w:ascii="Gotham" w:eastAsia="Gotham" w:hAnsi="Gotham" w:cs="Gotham"/>
          <w:sz w:val="19"/>
          <w:szCs w:val="19"/>
        </w:rPr>
        <w:t>Cihualpilli</w:t>
      </w:r>
      <w:proofErr w:type="spellEnd"/>
      <w:r>
        <w:rPr>
          <w:rFonts w:ascii="Gotham" w:eastAsia="Gotham" w:hAnsi="Gotham" w:cs="Gotham"/>
          <w:sz w:val="19"/>
          <w:szCs w:val="19"/>
        </w:rPr>
        <w:t>,</w:t>
      </w:r>
    </w:p>
    <w:p w14:paraId="4B1D617B"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Soberana que está vigilando, </w:t>
      </w:r>
    </w:p>
    <w:p w14:paraId="4131921C"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Que su pueblo siga progresando,</w:t>
      </w:r>
    </w:p>
    <w:p w14:paraId="25BF21A0"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Siempre en busca de una vida mejor.</w:t>
      </w:r>
    </w:p>
    <w:p w14:paraId="3079CEB8" w14:textId="77777777" w:rsidR="00D3576A" w:rsidRDefault="00D3576A" w:rsidP="00D3576A">
      <w:pPr>
        <w:ind w:left="284" w:right="283"/>
        <w:jc w:val="center"/>
        <w:rPr>
          <w:rFonts w:ascii="Gotham" w:eastAsia="Gotham" w:hAnsi="Gotham" w:cs="Gotham"/>
          <w:sz w:val="19"/>
          <w:szCs w:val="19"/>
        </w:rPr>
      </w:pPr>
    </w:p>
    <w:p w14:paraId="4BFC2948"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(CORO)</w:t>
      </w:r>
    </w:p>
    <w:p w14:paraId="23C89117" w14:textId="77777777" w:rsidR="00D3576A" w:rsidRDefault="00D3576A" w:rsidP="00D3576A">
      <w:pPr>
        <w:ind w:left="284" w:right="283"/>
        <w:jc w:val="center"/>
        <w:rPr>
          <w:rFonts w:ascii="Gotham" w:eastAsia="Gotham" w:hAnsi="Gotham" w:cs="Gotham"/>
          <w:sz w:val="19"/>
          <w:szCs w:val="19"/>
        </w:rPr>
      </w:pPr>
    </w:p>
    <w:p w14:paraId="6072E257"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ESTROFA IV</w:t>
      </w:r>
    </w:p>
    <w:p w14:paraId="32620C48"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Los </w:t>
      </w:r>
      <w:proofErr w:type="spellStart"/>
      <w:r>
        <w:rPr>
          <w:rFonts w:ascii="Gotham" w:eastAsia="Gotham" w:hAnsi="Gotham" w:cs="Gotham"/>
          <w:sz w:val="19"/>
          <w:szCs w:val="19"/>
        </w:rPr>
        <w:t>tastoanes</w:t>
      </w:r>
      <w:proofErr w:type="spellEnd"/>
      <w:r>
        <w:rPr>
          <w:rFonts w:ascii="Gotham" w:eastAsia="Gotham" w:hAnsi="Gotham" w:cs="Gotham"/>
          <w:sz w:val="19"/>
          <w:szCs w:val="19"/>
        </w:rPr>
        <w:t xml:space="preserve"> guerreros valientes,</w:t>
      </w:r>
    </w:p>
    <w:p w14:paraId="767DF67A"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Con arrojo ante el conquistador, </w:t>
      </w:r>
    </w:p>
    <w:p w14:paraId="59659BBB"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Defendieron su tierra consientes, </w:t>
      </w:r>
    </w:p>
    <w:p w14:paraId="2A14470D"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w:t>
      </w:r>
      <w:proofErr w:type="spellStart"/>
      <w:r>
        <w:rPr>
          <w:rFonts w:ascii="Gotham" w:eastAsia="Gotham" w:hAnsi="Gotham" w:cs="Gotham"/>
          <w:sz w:val="19"/>
          <w:szCs w:val="19"/>
        </w:rPr>
        <w:t>Aixcakemah</w:t>
      </w:r>
      <w:proofErr w:type="spellEnd"/>
      <w:r>
        <w:rPr>
          <w:rFonts w:ascii="Gotham" w:eastAsia="Gotham" w:hAnsi="Gotham" w:cs="Gotham"/>
          <w:sz w:val="19"/>
          <w:szCs w:val="19"/>
        </w:rPr>
        <w:t>” el grito del valor.</w:t>
      </w:r>
    </w:p>
    <w:p w14:paraId="66F689B3" w14:textId="77777777" w:rsidR="00D3576A" w:rsidRDefault="00D3576A" w:rsidP="00D3576A">
      <w:pPr>
        <w:ind w:left="284" w:right="283"/>
        <w:jc w:val="center"/>
        <w:rPr>
          <w:rFonts w:ascii="Gotham" w:eastAsia="Gotham" w:hAnsi="Gotham" w:cs="Gotham"/>
          <w:sz w:val="19"/>
          <w:szCs w:val="19"/>
        </w:rPr>
      </w:pPr>
    </w:p>
    <w:p w14:paraId="1B0D78EA"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(CORO).</w:t>
      </w:r>
    </w:p>
    <w:p w14:paraId="6EE4572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8F0BBE7" w14:textId="77777777" w:rsidR="00D3576A" w:rsidRDefault="00D3576A" w:rsidP="00D3576A">
      <w:pPr>
        <w:numPr>
          <w:ilvl w:val="1"/>
          <w:numId w:val="8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música oficial del Himno del Municipio es la siguiente: </w:t>
      </w:r>
    </w:p>
    <w:p w14:paraId="56655812" w14:textId="77777777" w:rsidR="00D3576A" w:rsidRDefault="00D3576A" w:rsidP="00D3576A">
      <w:pPr>
        <w:ind w:left="284" w:right="283"/>
        <w:jc w:val="both"/>
        <w:rPr>
          <w:rFonts w:ascii="Gotham" w:eastAsia="Gotham" w:hAnsi="Gotham" w:cs="Gotham"/>
          <w:sz w:val="19"/>
          <w:szCs w:val="19"/>
        </w:rPr>
      </w:pPr>
    </w:p>
    <w:p w14:paraId="08F08B80" w14:textId="77777777" w:rsidR="00D3576A" w:rsidRDefault="00D3576A" w:rsidP="00D3576A">
      <w:pPr>
        <w:ind w:left="284" w:right="283"/>
        <w:jc w:val="both"/>
        <w:rPr>
          <w:rFonts w:ascii="Gotham" w:eastAsia="Gotham" w:hAnsi="Gotham" w:cs="Gotham"/>
          <w:sz w:val="19"/>
          <w:szCs w:val="19"/>
        </w:rPr>
      </w:pPr>
    </w:p>
    <w:p w14:paraId="0F2462A1"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noProof/>
          <w:sz w:val="19"/>
          <w:szCs w:val="19"/>
          <w:lang w:val="es-MX" w:eastAsia="es-MX"/>
        </w:rPr>
        <w:drawing>
          <wp:inline distT="0" distB="0" distL="0" distR="0" wp14:anchorId="1A7E9411" wp14:editId="05031783">
            <wp:extent cx="4860000" cy="2682726"/>
            <wp:effectExtent l="0" t="0" r="0" b="0"/>
            <wp:docPr id="199883218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l="1425" r="652" b="48922"/>
                    <a:stretch>
                      <a:fillRect/>
                    </a:stretch>
                  </pic:blipFill>
                  <pic:spPr>
                    <a:xfrm>
                      <a:off x="0" y="0"/>
                      <a:ext cx="4860000" cy="2682726"/>
                    </a:xfrm>
                    <a:prstGeom prst="rect">
                      <a:avLst/>
                    </a:prstGeom>
                    <a:ln/>
                  </pic:spPr>
                </pic:pic>
              </a:graphicData>
            </a:graphic>
          </wp:inline>
        </w:drawing>
      </w:r>
    </w:p>
    <w:p w14:paraId="01E865A7" w14:textId="77777777" w:rsidR="00D3576A" w:rsidRDefault="00D3576A" w:rsidP="00D3576A">
      <w:pPr>
        <w:ind w:left="284" w:right="283"/>
        <w:jc w:val="center"/>
        <w:rPr>
          <w:rFonts w:ascii="Gotham" w:eastAsia="Gotham" w:hAnsi="Gotham" w:cs="Gotham"/>
          <w:sz w:val="19"/>
          <w:szCs w:val="19"/>
        </w:rPr>
      </w:pPr>
    </w:p>
    <w:p w14:paraId="4B905CC2" w14:textId="77777777" w:rsidR="00D3576A" w:rsidRDefault="00D3576A" w:rsidP="00D3576A">
      <w:pPr>
        <w:ind w:left="284" w:right="283"/>
        <w:jc w:val="center"/>
        <w:rPr>
          <w:rFonts w:ascii="Gotham" w:eastAsia="Gotham" w:hAnsi="Gotham" w:cs="Gotham"/>
          <w:sz w:val="19"/>
          <w:szCs w:val="19"/>
        </w:rPr>
      </w:pPr>
    </w:p>
    <w:p w14:paraId="7C4354F1" w14:textId="77777777" w:rsidR="00D3576A" w:rsidRDefault="00D3576A" w:rsidP="00D3576A">
      <w:pPr>
        <w:ind w:left="284" w:right="283"/>
        <w:jc w:val="center"/>
        <w:rPr>
          <w:rFonts w:ascii="Gotham" w:eastAsia="Gotham" w:hAnsi="Gotham" w:cs="Gotham"/>
          <w:sz w:val="19"/>
          <w:szCs w:val="19"/>
        </w:rPr>
      </w:pPr>
    </w:p>
    <w:p w14:paraId="3E1EA9E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r>
        <w:rPr>
          <w:rFonts w:ascii="Gotham" w:eastAsia="Gotham" w:hAnsi="Gotham" w:cs="Gotham"/>
          <w:noProof/>
          <w:color w:val="000000"/>
          <w:sz w:val="19"/>
          <w:szCs w:val="19"/>
          <w:lang w:val="es-MX" w:eastAsia="es-MX"/>
        </w:rPr>
        <w:drawing>
          <wp:inline distT="0" distB="0" distL="0" distR="0" wp14:anchorId="62A9AD11" wp14:editId="22615306">
            <wp:extent cx="4860000" cy="2287575"/>
            <wp:effectExtent l="0" t="0" r="0" b="0"/>
            <wp:docPr id="1998832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1221" t="55543" r="1043" b="987"/>
                    <a:stretch>
                      <a:fillRect/>
                    </a:stretch>
                  </pic:blipFill>
                  <pic:spPr>
                    <a:xfrm>
                      <a:off x="0" y="0"/>
                      <a:ext cx="4860000" cy="2287575"/>
                    </a:xfrm>
                    <a:prstGeom prst="rect">
                      <a:avLst/>
                    </a:prstGeom>
                    <a:ln/>
                  </pic:spPr>
                </pic:pic>
              </a:graphicData>
            </a:graphic>
          </wp:inline>
        </w:drawing>
      </w:r>
    </w:p>
    <w:p w14:paraId="39698CB0"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2147207E"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40B65279"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2D86B77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2439ED7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r>
        <w:rPr>
          <w:rFonts w:ascii="Gotham" w:eastAsia="Gotham" w:hAnsi="Gotham" w:cs="Gotham"/>
          <w:noProof/>
          <w:color w:val="000000"/>
          <w:sz w:val="19"/>
          <w:szCs w:val="19"/>
          <w:lang w:val="es-MX" w:eastAsia="es-MX"/>
        </w:rPr>
        <w:drawing>
          <wp:inline distT="0" distB="0" distL="0" distR="0" wp14:anchorId="0ABACB99" wp14:editId="3B216BD2">
            <wp:extent cx="4860000" cy="2688864"/>
            <wp:effectExtent l="0" t="0" r="0" b="0"/>
            <wp:docPr id="19988321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r="1277" b="50474"/>
                    <a:stretch>
                      <a:fillRect/>
                    </a:stretch>
                  </pic:blipFill>
                  <pic:spPr>
                    <a:xfrm>
                      <a:off x="0" y="0"/>
                      <a:ext cx="4860000" cy="2688864"/>
                    </a:xfrm>
                    <a:prstGeom prst="rect">
                      <a:avLst/>
                    </a:prstGeom>
                    <a:ln/>
                  </pic:spPr>
                </pic:pic>
              </a:graphicData>
            </a:graphic>
          </wp:inline>
        </w:drawing>
      </w:r>
    </w:p>
    <w:p w14:paraId="5D5874ED"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258AA1D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52702EC4"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34BEF7B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1D32BBAB"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3E5656D4"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r>
        <w:rPr>
          <w:rFonts w:ascii="Gotham" w:eastAsia="Gotham" w:hAnsi="Gotham" w:cs="Gotham"/>
          <w:noProof/>
          <w:color w:val="000000"/>
          <w:sz w:val="19"/>
          <w:szCs w:val="19"/>
          <w:lang w:val="es-MX" w:eastAsia="es-MX"/>
        </w:rPr>
        <w:lastRenderedPageBreak/>
        <w:drawing>
          <wp:inline distT="0" distB="0" distL="0" distR="0" wp14:anchorId="0C323CD2" wp14:editId="7E53FC7B">
            <wp:extent cx="4860000" cy="2481896"/>
            <wp:effectExtent l="0" t="0" r="0" b="0"/>
            <wp:docPr id="199883218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l="3053" t="55352" r="2865" b="1083"/>
                    <a:stretch>
                      <a:fillRect/>
                    </a:stretch>
                  </pic:blipFill>
                  <pic:spPr>
                    <a:xfrm>
                      <a:off x="0" y="0"/>
                      <a:ext cx="4860000" cy="2481896"/>
                    </a:xfrm>
                    <a:prstGeom prst="rect">
                      <a:avLst/>
                    </a:prstGeom>
                    <a:ln/>
                  </pic:spPr>
                </pic:pic>
              </a:graphicData>
            </a:graphic>
          </wp:inline>
        </w:drawing>
      </w:r>
    </w:p>
    <w:p w14:paraId="114DD657"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72247A7B"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r>
        <w:rPr>
          <w:rFonts w:ascii="Gotham" w:eastAsia="Gotham" w:hAnsi="Gotham" w:cs="Gotham"/>
          <w:noProof/>
          <w:color w:val="000000"/>
          <w:sz w:val="19"/>
          <w:szCs w:val="19"/>
          <w:lang w:val="es-MX" w:eastAsia="es-MX"/>
        </w:rPr>
        <w:drawing>
          <wp:inline distT="0" distB="0" distL="0" distR="0" wp14:anchorId="770A03B9" wp14:editId="563DD8F3">
            <wp:extent cx="4860000" cy="2426597"/>
            <wp:effectExtent l="0" t="0" r="0" b="0"/>
            <wp:docPr id="199883218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222" r="1872" b="54696"/>
                    <a:stretch>
                      <a:fillRect/>
                    </a:stretch>
                  </pic:blipFill>
                  <pic:spPr>
                    <a:xfrm>
                      <a:off x="0" y="0"/>
                      <a:ext cx="4860000" cy="2426597"/>
                    </a:xfrm>
                    <a:prstGeom prst="rect">
                      <a:avLst/>
                    </a:prstGeom>
                    <a:ln/>
                  </pic:spPr>
                </pic:pic>
              </a:graphicData>
            </a:graphic>
          </wp:inline>
        </w:drawing>
      </w:r>
    </w:p>
    <w:p w14:paraId="7C7BA755"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2ECF6263"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64FE4934"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p>
    <w:p w14:paraId="0A4B368C" w14:textId="77777777" w:rsidR="00D3576A" w:rsidRDefault="00D3576A" w:rsidP="00D3576A">
      <w:pPr>
        <w:pBdr>
          <w:top w:val="nil"/>
          <w:left w:val="nil"/>
          <w:bottom w:val="nil"/>
          <w:right w:val="nil"/>
          <w:between w:val="nil"/>
        </w:pBdr>
        <w:ind w:left="284" w:right="283"/>
        <w:jc w:val="center"/>
        <w:rPr>
          <w:rFonts w:ascii="Gotham" w:eastAsia="Gotham" w:hAnsi="Gotham" w:cs="Gotham"/>
          <w:color w:val="000000"/>
          <w:sz w:val="19"/>
          <w:szCs w:val="19"/>
        </w:rPr>
      </w:pPr>
      <w:r>
        <w:rPr>
          <w:rFonts w:ascii="Gotham" w:eastAsia="Gotham" w:hAnsi="Gotham" w:cs="Gotham"/>
          <w:noProof/>
          <w:color w:val="000000"/>
          <w:sz w:val="19"/>
          <w:szCs w:val="19"/>
          <w:lang w:val="es-MX" w:eastAsia="es-MX"/>
        </w:rPr>
        <w:lastRenderedPageBreak/>
        <w:drawing>
          <wp:inline distT="0" distB="0" distL="0" distR="0" wp14:anchorId="1DB8CF27" wp14:editId="55EFBBB8">
            <wp:extent cx="4860000" cy="2661478"/>
            <wp:effectExtent l="0" t="0" r="0" b="0"/>
            <wp:docPr id="19988321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426" t="49197" r="2669" b="1627"/>
                    <a:stretch>
                      <a:fillRect/>
                    </a:stretch>
                  </pic:blipFill>
                  <pic:spPr>
                    <a:xfrm>
                      <a:off x="0" y="0"/>
                      <a:ext cx="4860000" cy="2661478"/>
                    </a:xfrm>
                    <a:prstGeom prst="rect">
                      <a:avLst/>
                    </a:prstGeom>
                    <a:ln/>
                  </pic:spPr>
                </pic:pic>
              </a:graphicData>
            </a:graphic>
          </wp:inline>
        </w:drawing>
      </w:r>
    </w:p>
    <w:p w14:paraId="0278467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B351B00" w14:textId="77777777" w:rsidR="00D3576A" w:rsidRDefault="00D3576A" w:rsidP="00D3576A">
      <w:pPr>
        <w:ind w:left="284" w:right="283"/>
        <w:jc w:val="both"/>
        <w:rPr>
          <w:rFonts w:ascii="Gotham" w:eastAsia="Gotham" w:hAnsi="Gotham" w:cs="Gotham"/>
          <w:sz w:val="19"/>
          <w:szCs w:val="19"/>
        </w:rPr>
      </w:pPr>
    </w:p>
    <w:p w14:paraId="1F59B6EE"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11.-</w:t>
      </w:r>
      <w:r>
        <w:rPr>
          <w:rFonts w:ascii="Gotham" w:eastAsia="Gotham" w:hAnsi="Gotham" w:cs="Gotham"/>
          <w:color w:val="000000"/>
          <w:sz w:val="19"/>
          <w:szCs w:val="19"/>
        </w:rPr>
        <w:t xml:space="preserve"> </w:t>
      </w:r>
      <w:r>
        <w:rPr>
          <w:rFonts w:ascii="Gotham" w:eastAsia="Gotham" w:hAnsi="Gotham" w:cs="Gotham"/>
          <w:sz w:val="19"/>
          <w:szCs w:val="19"/>
        </w:rPr>
        <w:t xml:space="preserve">Uso del Himno del Municipio. </w:t>
      </w:r>
    </w:p>
    <w:p w14:paraId="4FCB9077" w14:textId="77777777" w:rsidR="00D3576A" w:rsidRDefault="00D3576A" w:rsidP="00D3576A">
      <w:pPr>
        <w:ind w:left="284" w:right="283"/>
        <w:jc w:val="both"/>
        <w:rPr>
          <w:rFonts w:ascii="Gotham" w:eastAsia="Gotham" w:hAnsi="Gotham" w:cs="Gotham"/>
          <w:sz w:val="19"/>
          <w:szCs w:val="19"/>
        </w:rPr>
      </w:pPr>
    </w:p>
    <w:p w14:paraId="4F72146C" w14:textId="77777777" w:rsidR="00D3576A" w:rsidRDefault="00D3576A" w:rsidP="00D3576A">
      <w:pPr>
        <w:numPr>
          <w:ilvl w:val="0"/>
          <w:numId w:val="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Himno del Municipio puede reproducirse o ejecutarse, total o parcialmente, en actos solemnes de carácter oficial, cívico, cultural, escolar o deportivo. La reproducción o ejecución parcial comprende la música y letra del coro, la primera estrofa y nuevamente el coro. </w:t>
      </w:r>
    </w:p>
    <w:p w14:paraId="6686625A" w14:textId="77777777" w:rsidR="00D3576A" w:rsidRDefault="00D3576A" w:rsidP="00D3576A">
      <w:pPr>
        <w:numPr>
          <w:ilvl w:val="0"/>
          <w:numId w:val="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Himno del Municipio debe interpretarse de pie en posición de firmes, con respeto y solemnidad, y con la cabeza descubierta. </w:t>
      </w:r>
    </w:p>
    <w:p w14:paraId="4C77FED8" w14:textId="77777777" w:rsidR="00D3576A" w:rsidRDefault="00D3576A" w:rsidP="00D3576A">
      <w:pPr>
        <w:numPr>
          <w:ilvl w:val="0"/>
          <w:numId w:val="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ediciones o reproducciones del Himno del Municipio, así como los argumentos para teatro, cine, radio y televisión que versen sobre el mismo requieren autorización escrita de la Secretaría General del Ayuntamiento. </w:t>
      </w:r>
    </w:p>
    <w:p w14:paraId="327890BE" w14:textId="77777777" w:rsidR="00D3576A" w:rsidRDefault="00D3576A" w:rsidP="00D3576A">
      <w:pPr>
        <w:numPr>
          <w:ilvl w:val="0"/>
          <w:numId w:val="5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se edite o se ejecute total o parcialmente, en público o privado, el Himno del Municipio, debe señalarse el nombre del ciudadano Anastacio Maestro Nuño, como autor de la letra y la música, respectivamente, de conformidad en los artículos 18, 19 y 83 de la Ley Federal del Derecho de Autor. </w:t>
      </w:r>
    </w:p>
    <w:p w14:paraId="56558E8E"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B4ACD02" w14:textId="77777777" w:rsidR="00D3576A" w:rsidRDefault="00D3576A" w:rsidP="00D3576A">
      <w:pPr>
        <w:ind w:left="284" w:right="283"/>
        <w:jc w:val="both"/>
        <w:rPr>
          <w:rFonts w:ascii="Gotham" w:eastAsia="Gotham" w:hAnsi="Gotham" w:cs="Gotham"/>
          <w:sz w:val="19"/>
          <w:szCs w:val="19"/>
        </w:rPr>
      </w:pPr>
    </w:p>
    <w:p w14:paraId="6FA77D0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12.-</w:t>
      </w:r>
      <w:r>
        <w:rPr>
          <w:rFonts w:ascii="Gotham" w:eastAsia="Gotham" w:hAnsi="Gotham" w:cs="Gotham"/>
          <w:color w:val="000000"/>
          <w:sz w:val="19"/>
          <w:szCs w:val="19"/>
        </w:rPr>
        <w:t xml:space="preserve"> Prohibiciones </w:t>
      </w:r>
      <w:r>
        <w:rPr>
          <w:rFonts w:ascii="Gotham" w:eastAsia="Gotham" w:hAnsi="Gotham" w:cs="Gotham"/>
          <w:sz w:val="19"/>
          <w:szCs w:val="19"/>
        </w:rPr>
        <w:t>respecto del Himno del Municipio.</w:t>
      </w:r>
    </w:p>
    <w:p w14:paraId="07742AF8" w14:textId="77777777" w:rsidR="00D3576A" w:rsidRDefault="00D3576A" w:rsidP="00D3576A">
      <w:pPr>
        <w:ind w:left="284" w:right="283"/>
        <w:jc w:val="both"/>
        <w:rPr>
          <w:rFonts w:ascii="Gotham" w:eastAsia="Gotham" w:hAnsi="Gotham" w:cs="Gotham"/>
          <w:sz w:val="19"/>
          <w:szCs w:val="19"/>
        </w:rPr>
      </w:pPr>
    </w:p>
    <w:p w14:paraId="0EA13334" w14:textId="77777777" w:rsidR="00D3576A" w:rsidRDefault="00D3576A" w:rsidP="00D3576A">
      <w:pPr>
        <w:numPr>
          <w:ilvl w:val="0"/>
          <w:numId w:val="6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Queda prohibido lo siguiente: </w:t>
      </w:r>
    </w:p>
    <w:p w14:paraId="593613D4"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AA37FDD" w14:textId="77777777" w:rsidR="00D3576A" w:rsidRDefault="00D3576A" w:rsidP="00D3576A">
      <w:pPr>
        <w:numPr>
          <w:ilvl w:val="1"/>
          <w:numId w:val="63"/>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Alterar la letra o música oficiales en la reproducción y ejecución del Himno del Municipio; </w:t>
      </w:r>
    </w:p>
    <w:p w14:paraId="3D6CFE94" w14:textId="77777777" w:rsidR="00D3576A" w:rsidRDefault="00D3576A" w:rsidP="00D3576A">
      <w:pPr>
        <w:numPr>
          <w:ilvl w:val="1"/>
          <w:numId w:val="63"/>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Agregar elementos adicionales a la letra o música oficiales en la reproducción o ejecución del Himno del Municipio; y </w:t>
      </w:r>
    </w:p>
    <w:p w14:paraId="196F3D93" w14:textId="77777777" w:rsidR="00D3576A" w:rsidRDefault="00D3576A" w:rsidP="00D3576A">
      <w:pPr>
        <w:numPr>
          <w:ilvl w:val="1"/>
          <w:numId w:val="63"/>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Utilizar el Himno del Municipio para fines publicitarios, comerciales o de índole similar. </w:t>
      </w:r>
    </w:p>
    <w:p w14:paraId="5B99E0A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94C65F9" w14:textId="77777777" w:rsidR="00D3576A" w:rsidRDefault="00D3576A" w:rsidP="00D3576A">
      <w:pPr>
        <w:ind w:left="284" w:right="283"/>
        <w:jc w:val="both"/>
        <w:rPr>
          <w:rFonts w:ascii="Gotham" w:eastAsia="Gotham" w:hAnsi="Gotham" w:cs="Gotham"/>
          <w:sz w:val="19"/>
          <w:szCs w:val="19"/>
        </w:rPr>
      </w:pPr>
    </w:p>
    <w:p w14:paraId="42F0CC3C"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13.-</w:t>
      </w:r>
      <w:r>
        <w:rPr>
          <w:rFonts w:ascii="Gotham" w:eastAsia="Gotham" w:hAnsi="Gotham" w:cs="Gotham"/>
          <w:color w:val="000000"/>
          <w:sz w:val="19"/>
          <w:szCs w:val="19"/>
        </w:rPr>
        <w:t xml:space="preserve"> El </w:t>
      </w:r>
      <w:r>
        <w:rPr>
          <w:rFonts w:ascii="Gotham" w:eastAsia="Gotham" w:hAnsi="Gotham" w:cs="Gotham"/>
          <w:sz w:val="19"/>
          <w:szCs w:val="19"/>
        </w:rPr>
        <w:t xml:space="preserve">escudo de armas del municipio representa la historia, costumbres, idiosincrasia y valores del pueblo de Tonalá; además de los colores en él plasmados, se consideran representativos y oficiales del municipio. El uso, difusión, reproducción, infracciones y sanciones relativas al escudo de armas del municipio </w:t>
      </w:r>
      <w:r>
        <w:rPr>
          <w:rFonts w:ascii="Gotham" w:eastAsia="Gotham" w:hAnsi="Gotham" w:cs="Gotham"/>
          <w:sz w:val="19"/>
          <w:szCs w:val="19"/>
        </w:rPr>
        <w:lastRenderedPageBreak/>
        <w:t xml:space="preserve">se regulan en el ordenamiento municipal que para tal efecto ha expedido el Ayuntamiento Constitucional de Tonalá, Jalisco. </w:t>
      </w:r>
    </w:p>
    <w:p w14:paraId="2AD7FE47" w14:textId="77777777" w:rsidR="00D3576A" w:rsidRDefault="00D3576A" w:rsidP="00D3576A">
      <w:pPr>
        <w:ind w:left="284" w:right="283"/>
        <w:jc w:val="both"/>
        <w:rPr>
          <w:rFonts w:ascii="Gotham" w:eastAsia="Gotham" w:hAnsi="Gotham" w:cs="Gotham"/>
          <w:sz w:val="19"/>
          <w:szCs w:val="19"/>
        </w:rPr>
      </w:pPr>
    </w:p>
    <w:p w14:paraId="3B42B386"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noProof/>
          <w:sz w:val="19"/>
          <w:szCs w:val="19"/>
          <w:lang w:val="es-MX" w:eastAsia="es-MX"/>
        </w:rPr>
        <w:drawing>
          <wp:inline distT="0" distB="0" distL="0" distR="0" wp14:anchorId="690176A8" wp14:editId="7831EBB0">
            <wp:extent cx="1440000" cy="2053770"/>
            <wp:effectExtent l="0" t="0" r="0" b="0"/>
            <wp:docPr id="19988321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440000" cy="2053770"/>
                    </a:xfrm>
                    <a:prstGeom prst="rect">
                      <a:avLst/>
                    </a:prstGeom>
                    <a:ln/>
                  </pic:spPr>
                </pic:pic>
              </a:graphicData>
            </a:graphic>
          </wp:inline>
        </w:drawing>
      </w:r>
    </w:p>
    <w:p w14:paraId="08EDEB55" w14:textId="77777777" w:rsidR="00D3576A" w:rsidRDefault="00D3576A" w:rsidP="00D3576A">
      <w:pPr>
        <w:ind w:left="284" w:right="283"/>
        <w:jc w:val="center"/>
        <w:rPr>
          <w:rFonts w:ascii="Gotham" w:eastAsia="Gotham" w:hAnsi="Gotham" w:cs="Gotham"/>
          <w:sz w:val="19"/>
          <w:szCs w:val="19"/>
        </w:rPr>
      </w:pPr>
    </w:p>
    <w:p w14:paraId="2A69D294" w14:textId="77777777" w:rsidR="00D3576A" w:rsidRDefault="00D3576A" w:rsidP="00D3576A">
      <w:pPr>
        <w:ind w:left="284" w:right="283"/>
        <w:jc w:val="center"/>
        <w:rPr>
          <w:rFonts w:ascii="Gotham" w:eastAsia="Gotham" w:hAnsi="Gotham" w:cs="Gotham"/>
          <w:sz w:val="19"/>
          <w:szCs w:val="19"/>
        </w:rPr>
      </w:pPr>
      <w:r>
        <w:rPr>
          <w:rFonts w:ascii="Gotham" w:eastAsia="Gotham" w:hAnsi="Gotham" w:cs="Gotham"/>
          <w:sz w:val="19"/>
          <w:szCs w:val="19"/>
        </w:rPr>
        <w:t xml:space="preserve"> </w:t>
      </w:r>
    </w:p>
    <w:p w14:paraId="38C0422C"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14.-</w:t>
      </w:r>
      <w:r>
        <w:rPr>
          <w:rFonts w:ascii="Gotham" w:eastAsia="Gotham" w:hAnsi="Gotham" w:cs="Gotham"/>
          <w:color w:val="000000"/>
          <w:sz w:val="19"/>
          <w:szCs w:val="19"/>
        </w:rPr>
        <w:t xml:space="preserve"> </w:t>
      </w:r>
      <w:r>
        <w:rPr>
          <w:rFonts w:ascii="Gotham" w:eastAsia="Gotham" w:hAnsi="Gotham" w:cs="Gotham"/>
          <w:sz w:val="19"/>
          <w:szCs w:val="19"/>
        </w:rPr>
        <w:t xml:space="preserve">El escudo de armas del municipio cuenta con las características siguientes: </w:t>
      </w:r>
    </w:p>
    <w:p w14:paraId="42B7539F" w14:textId="77777777" w:rsidR="00D3576A" w:rsidRDefault="00D3576A" w:rsidP="00D3576A">
      <w:pPr>
        <w:ind w:left="284" w:right="283"/>
        <w:jc w:val="both"/>
        <w:rPr>
          <w:rFonts w:ascii="Gotham" w:eastAsia="Gotham" w:hAnsi="Gotham" w:cs="Gotham"/>
          <w:sz w:val="19"/>
          <w:szCs w:val="19"/>
        </w:rPr>
      </w:pPr>
    </w:p>
    <w:p w14:paraId="0E0FD91A" w14:textId="77777777" w:rsidR="00D3576A" w:rsidRDefault="00D3576A" w:rsidP="00D3576A">
      <w:pPr>
        <w:numPr>
          <w:ilvl w:val="0"/>
          <w:numId w:val="7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Descripción: </w:t>
      </w:r>
    </w:p>
    <w:p w14:paraId="110861DC" w14:textId="77777777" w:rsidR="00D3576A" w:rsidRDefault="00D3576A" w:rsidP="00D3576A">
      <w:pPr>
        <w:ind w:left="284" w:right="283"/>
        <w:jc w:val="both"/>
        <w:rPr>
          <w:rFonts w:ascii="Gotham" w:eastAsia="Gotham" w:hAnsi="Gotham" w:cs="Gotham"/>
          <w:sz w:val="19"/>
          <w:szCs w:val="19"/>
        </w:rPr>
      </w:pPr>
    </w:p>
    <w:p w14:paraId="099EFD3B"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Es un escudo de forma estilizada con marcada influencia de la heráldica española. </w:t>
      </w:r>
    </w:p>
    <w:p w14:paraId="33657EC6"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En los dos primeros cantones se representan elementos geográficos característicos de este municipio: el sol y el Río Santiago (o Río Grande). </w:t>
      </w:r>
    </w:p>
    <w:p w14:paraId="57BD5090"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El sol es una alegoría a la etimología del nombre de la municipalidad, pues Tonalá proviene del vocablo náhuatl </w:t>
      </w:r>
      <w:r>
        <w:rPr>
          <w:rFonts w:ascii="Gotham" w:eastAsia="Gotham" w:hAnsi="Gotham" w:cs="Gotham"/>
          <w:i/>
          <w:sz w:val="19"/>
          <w:szCs w:val="19"/>
        </w:rPr>
        <w:t>Tonallan</w:t>
      </w:r>
      <w:r>
        <w:rPr>
          <w:rFonts w:ascii="Gotham" w:eastAsia="Gotham" w:hAnsi="Gotham" w:cs="Gotham"/>
          <w:sz w:val="19"/>
          <w:szCs w:val="19"/>
        </w:rPr>
        <w:t xml:space="preserve"> que se interpreta como “lugar por donde el sol sale”. </w:t>
      </w:r>
    </w:p>
    <w:p w14:paraId="14C88DF7"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El río alude al Río Santiago que ha sido primordial en el desarrollo de Tonalá. </w:t>
      </w:r>
      <w:r>
        <w:rPr>
          <w:rFonts w:ascii="Gotham" w:eastAsia="Gotham" w:hAnsi="Gotham" w:cs="Gotham"/>
          <w:color w:val="000000"/>
          <w:sz w:val="19"/>
          <w:szCs w:val="19"/>
        </w:rPr>
        <w:t xml:space="preserve">Este río era llamado por los aborígenes </w:t>
      </w:r>
      <w:proofErr w:type="spellStart"/>
      <w:r>
        <w:rPr>
          <w:rFonts w:ascii="Gotham" w:eastAsia="Gotham" w:hAnsi="Gotham" w:cs="Gotham"/>
          <w:color w:val="000000"/>
          <w:sz w:val="19"/>
          <w:szCs w:val="19"/>
        </w:rPr>
        <w:t>Chicnahuay</w:t>
      </w:r>
      <w:proofErr w:type="spellEnd"/>
      <w:r>
        <w:rPr>
          <w:rFonts w:ascii="Gotham" w:eastAsia="Gotham" w:hAnsi="Gotham" w:cs="Gotham"/>
          <w:color w:val="000000"/>
          <w:sz w:val="19"/>
          <w:szCs w:val="19"/>
        </w:rPr>
        <w:t xml:space="preserve">, en él practicaban la pesca; y en </w:t>
      </w:r>
      <w:r>
        <w:rPr>
          <w:rFonts w:ascii="Gotham" w:eastAsia="Gotham" w:hAnsi="Gotham" w:cs="Gotham"/>
          <w:sz w:val="19"/>
          <w:szCs w:val="19"/>
        </w:rPr>
        <w:t xml:space="preserve">la época colonial, según nos refiere Domingo Lázaro de Arregui, hacia 1621 existían entre el pueblo de Tonalá y el Río Grande, manantiales de aguas termales llamados “Los Baños de Tonalá” y eran muy visitados gracias a sus propiedades curativas. </w:t>
      </w:r>
    </w:p>
    <w:p w14:paraId="6CFAF48D"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Los elementos que el blasón ostenta en la punta, aluden al patrimonio histórico y cultural que distingue a este municipio a nivel local y regional. </w:t>
      </w:r>
    </w:p>
    <w:p w14:paraId="7284AB6C"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El arco de piedra representa la empresa evangelizadora de los franciscanos Fray Antonio de Segovia y Fray Juan Badiano; y que después fue continuada por los religiosos agustinos. </w:t>
      </w:r>
    </w:p>
    <w:p w14:paraId="66B14525"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La mano portando un jarro de barro, es una alegoría a la tradición alfarera de este municipio que data desde antes de la conquista, pues ya en ese entonces era conocida como cuna alfarera. </w:t>
      </w:r>
    </w:p>
    <w:p w14:paraId="39B68079" w14:textId="77777777" w:rsidR="00D3576A" w:rsidRDefault="00D3576A" w:rsidP="00D3576A">
      <w:pPr>
        <w:spacing w:after="120"/>
        <w:ind w:left="1134" w:right="283"/>
        <w:jc w:val="both"/>
        <w:rPr>
          <w:rFonts w:ascii="Gotham" w:eastAsia="Gotham" w:hAnsi="Gotham" w:cs="Gotham"/>
          <w:sz w:val="19"/>
          <w:szCs w:val="19"/>
        </w:rPr>
      </w:pPr>
      <w:r>
        <w:rPr>
          <w:rFonts w:ascii="Gotham" w:eastAsia="Gotham" w:hAnsi="Gotham" w:cs="Gotham"/>
          <w:sz w:val="19"/>
          <w:szCs w:val="19"/>
        </w:rPr>
        <w:t xml:space="preserve">En la bordura de color amarillo, destacan dos inscripciones, en la parte superior: </w:t>
      </w:r>
    </w:p>
    <w:p w14:paraId="296B683E" w14:textId="77777777" w:rsidR="00D3576A" w:rsidRDefault="00D3576A" w:rsidP="00D3576A">
      <w:pPr>
        <w:ind w:left="1134" w:right="283"/>
        <w:jc w:val="both"/>
        <w:rPr>
          <w:rFonts w:ascii="Gotham" w:eastAsia="Gotham" w:hAnsi="Gotham" w:cs="Gotham"/>
          <w:sz w:val="19"/>
          <w:szCs w:val="19"/>
        </w:rPr>
      </w:pPr>
      <w:r>
        <w:rPr>
          <w:rFonts w:ascii="Gotham" w:eastAsia="Gotham" w:hAnsi="Gotham" w:cs="Gotham"/>
          <w:sz w:val="19"/>
          <w:szCs w:val="19"/>
        </w:rPr>
        <w:t xml:space="preserve">“TONALÁ POR DONDE EL SOL SALE”; y en la punta del blasón: “CUNA ALFARERA”. </w:t>
      </w:r>
    </w:p>
    <w:p w14:paraId="188AD48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1086696" w14:textId="77777777" w:rsidR="00D3576A" w:rsidRDefault="00D3576A" w:rsidP="00D3576A">
      <w:pPr>
        <w:numPr>
          <w:ilvl w:val="0"/>
          <w:numId w:val="7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Previo plebiscito y mediante acuerdo aprobado por unanimidad, el Ayuntamiento podrá modificar o cambiar el escudo de armas del municipio. </w:t>
      </w:r>
    </w:p>
    <w:p w14:paraId="5A5441A9" w14:textId="77777777" w:rsidR="00D3576A" w:rsidRDefault="00D3576A" w:rsidP="00D3576A">
      <w:pPr>
        <w:ind w:left="284" w:right="283"/>
        <w:jc w:val="both"/>
        <w:rPr>
          <w:rFonts w:ascii="Gotham" w:eastAsia="Gotham" w:hAnsi="Gotham" w:cs="Gotham"/>
          <w:sz w:val="19"/>
          <w:szCs w:val="19"/>
        </w:rPr>
      </w:pPr>
    </w:p>
    <w:p w14:paraId="6D67E0EF" w14:textId="77777777" w:rsidR="00D3576A" w:rsidRDefault="00D3576A" w:rsidP="00D3576A">
      <w:pPr>
        <w:ind w:left="284" w:right="283"/>
        <w:jc w:val="both"/>
        <w:rPr>
          <w:rFonts w:ascii="Gotham" w:eastAsia="Gotham" w:hAnsi="Gotham" w:cs="Gotham"/>
          <w:sz w:val="19"/>
          <w:szCs w:val="19"/>
        </w:rPr>
      </w:pPr>
    </w:p>
    <w:p w14:paraId="452D2A4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15.-</w:t>
      </w:r>
      <w:r>
        <w:rPr>
          <w:rFonts w:ascii="Gotham" w:eastAsia="Gotham" w:hAnsi="Gotham" w:cs="Gotham"/>
          <w:color w:val="000000"/>
          <w:sz w:val="19"/>
          <w:szCs w:val="19"/>
        </w:rPr>
        <w:t xml:space="preserve"> El nombre y el escudo de armas del Municipio son su signo de identidad y su símbolo representativo, respectivamente. Sin perjuicio de lo anterior, la Administración podrá utilizar un logotipo institucional que podrá ser aprobado, ratificado o modificado por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70BBF6ED" w14:textId="77777777" w:rsidR="00D3576A" w:rsidRDefault="00D3576A" w:rsidP="00D3576A">
      <w:pPr>
        <w:ind w:left="284" w:right="283"/>
        <w:jc w:val="both"/>
        <w:rPr>
          <w:rFonts w:ascii="Gotham" w:eastAsia="Gotham" w:hAnsi="Gotham" w:cs="Gotham"/>
          <w:sz w:val="19"/>
          <w:szCs w:val="19"/>
        </w:rPr>
      </w:pPr>
    </w:p>
    <w:p w14:paraId="75FCDC14" w14:textId="77777777" w:rsidR="00D3576A" w:rsidRDefault="00D3576A" w:rsidP="00D3576A">
      <w:pPr>
        <w:ind w:left="284" w:right="283"/>
        <w:jc w:val="both"/>
        <w:rPr>
          <w:rFonts w:ascii="Gotham" w:eastAsia="Gotham" w:hAnsi="Gotham" w:cs="Gotham"/>
          <w:sz w:val="19"/>
          <w:szCs w:val="19"/>
        </w:rPr>
      </w:pPr>
    </w:p>
    <w:p w14:paraId="0093E06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w:t>
      </w:r>
      <w:r>
        <w:rPr>
          <w:rFonts w:ascii="Gotham" w:eastAsia="Gotham" w:hAnsi="Gotham" w:cs="Gotham"/>
          <w:color w:val="000000"/>
          <w:sz w:val="19"/>
          <w:szCs w:val="19"/>
        </w:rPr>
        <w:t xml:space="preserve"> El escudo de armas, y en su caso, el logotipo institucional del Municipio, serán utilizados exclusivamente por el Gobierno y la Administración Pública Municipal, y su uso por otras instituciones o particulares requerirá autorización expresa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por lo que queda estrictamente prohibido su uso para fines publicitarios o de explotación comercial no oficiales. </w:t>
      </w:r>
    </w:p>
    <w:p w14:paraId="4413BF7B" w14:textId="77777777" w:rsidR="00D3576A" w:rsidRDefault="00D3576A" w:rsidP="00D3576A">
      <w:pPr>
        <w:ind w:left="284" w:right="283"/>
        <w:jc w:val="both"/>
        <w:rPr>
          <w:rFonts w:ascii="Gotham" w:eastAsia="Gotham" w:hAnsi="Gotham" w:cs="Gotham"/>
          <w:sz w:val="19"/>
          <w:szCs w:val="19"/>
        </w:rPr>
      </w:pPr>
    </w:p>
    <w:p w14:paraId="44A5AE2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316AC4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w:t>
      </w:r>
      <w:r>
        <w:rPr>
          <w:rFonts w:ascii="Gotham" w:eastAsia="Gotham" w:hAnsi="Gotham" w:cs="Gotham"/>
          <w:color w:val="000000"/>
          <w:sz w:val="19"/>
          <w:szCs w:val="19"/>
        </w:rPr>
        <w:t xml:space="preserve"> En las ceremonias de carácter oficial se estará a lo establecido por: </w:t>
      </w:r>
    </w:p>
    <w:p w14:paraId="37DC6D79" w14:textId="77777777" w:rsidR="00D3576A" w:rsidRDefault="00D3576A" w:rsidP="00D3576A">
      <w:pPr>
        <w:ind w:left="284" w:right="283"/>
        <w:jc w:val="both"/>
        <w:rPr>
          <w:rFonts w:ascii="Gotham" w:eastAsia="Gotham" w:hAnsi="Gotham" w:cs="Gotham"/>
          <w:color w:val="000000"/>
          <w:sz w:val="19"/>
          <w:szCs w:val="19"/>
        </w:rPr>
      </w:pPr>
    </w:p>
    <w:p w14:paraId="1E608597" w14:textId="77777777" w:rsidR="00D3576A" w:rsidRDefault="00D3576A" w:rsidP="00D3576A">
      <w:pPr>
        <w:numPr>
          <w:ilvl w:val="0"/>
          <w:numId w:val="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Ley sobre el Escudo, la Bandera y el Himno Nacionales; </w:t>
      </w:r>
    </w:p>
    <w:p w14:paraId="77F1A208" w14:textId="77777777" w:rsidR="00D3576A" w:rsidRDefault="00D3576A" w:rsidP="00D3576A">
      <w:pPr>
        <w:numPr>
          <w:ilvl w:val="0"/>
          <w:numId w:val="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Ley de los Símbolos Oficiales del Estado de Jalisco; </w:t>
      </w:r>
    </w:p>
    <w:p w14:paraId="0BE2053F" w14:textId="77777777" w:rsidR="00D3576A" w:rsidRDefault="00D3576A" w:rsidP="00D3576A">
      <w:pPr>
        <w:numPr>
          <w:ilvl w:val="0"/>
          <w:numId w:val="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decretos, acuerdos y demás disposiciones que se emitan en cumplimiento de las leyes establecidas en las fracciones I y II de este artículo; y </w:t>
      </w:r>
    </w:p>
    <w:p w14:paraId="78EFEA92" w14:textId="77777777" w:rsidR="00D3576A" w:rsidRDefault="00D3576A" w:rsidP="00D3576A">
      <w:pPr>
        <w:numPr>
          <w:ilvl w:val="0"/>
          <w:numId w:val="6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reglamento de la materia que para tales efectos expida el Ayuntamiento. </w:t>
      </w:r>
    </w:p>
    <w:p w14:paraId="2706D51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C294BC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74D50F5"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III</w:t>
      </w:r>
    </w:p>
    <w:p w14:paraId="1C27B946"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Del Territorio Municipal</w:t>
      </w:r>
    </w:p>
    <w:p w14:paraId="3AFB65F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98426D3" w14:textId="77777777" w:rsidR="00D3576A" w:rsidRDefault="00D3576A" w:rsidP="00D3576A">
      <w:pPr>
        <w:ind w:left="284" w:right="283"/>
        <w:jc w:val="both"/>
        <w:rPr>
          <w:rFonts w:ascii="Gotham" w:eastAsia="Gotham" w:hAnsi="Gotham" w:cs="Gotham"/>
          <w:sz w:val="19"/>
          <w:szCs w:val="19"/>
        </w:rPr>
      </w:pPr>
    </w:p>
    <w:p w14:paraId="3DD241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w:t>
      </w:r>
      <w:r>
        <w:rPr>
          <w:rFonts w:ascii="Gotham" w:eastAsia="Gotham" w:hAnsi="Gotham" w:cs="Gotham"/>
          <w:color w:val="000000"/>
          <w:sz w:val="19"/>
          <w:szCs w:val="19"/>
        </w:rPr>
        <w:t xml:space="preserve"> El territorio como elemento consustancial del municipio, es el espacio geográfico donde el gobierno municipal ejerce su jurisdicción y donde tiene validez el orden jurídico municipal, asimismo es el lugar en donde se asientan su residencia los vecinos y se realiza la convivencia vecinal. </w:t>
      </w:r>
    </w:p>
    <w:p w14:paraId="4637C95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533B079" w14:textId="77777777" w:rsidR="00D3576A" w:rsidRDefault="00D3576A" w:rsidP="00D3576A">
      <w:pPr>
        <w:ind w:left="284" w:right="283"/>
        <w:jc w:val="both"/>
        <w:rPr>
          <w:rFonts w:ascii="Gotham" w:eastAsia="Gotham" w:hAnsi="Gotham" w:cs="Gotham"/>
          <w:sz w:val="19"/>
          <w:szCs w:val="19"/>
        </w:rPr>
      </w:pPr>
    </w:p>
    <w:p w14:paraId="0B05EFB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w:t>
      </w:r>
      <w:r>
        <w:rPr>
          <w:rFonts w:ascii="Gotham" w:eastAsia="Gotham" w:hAnsi="Gotham" w:cs="Gotham"/>
          <w:color w:val="000000"/>
          <w:sz w:val="19"/>
          <w:szCs w:val="19"/>
        </w:rPr>
        <w:t xml:space="preserve"> El Municipio de Tonalá, Jalisco, se encuentra ubicado en las coordenadas extremas a 20°31´50´´- 20°42´´10, de latitud norte y 103°08´´30´ - 103°16´´50´, de longitud oeste, cuenta con una superficie aproximada de 15,698.03 hectáreas de terreno, colindando con los municipios de Guadalajara, San Pedro Tlaquepaque, El Salto, Juanacatlán y Zapotlanejo.</w:t>
      </w:r>
    </w:p>
    <w:p w14:paraId="7DC93C0E" w14:textId="77777777" w:rsidR="00D3576A" w:rsidRDefault="00D3576A" w:rsidP="00D3576A">
      <w:pPr>
        <w:ind w:left="284" w:right="283"/>
        <w:jc w:val="both"/>
        <w:rPr>
          <w:rFonts w:ascii="Gotham" w:eastAsia="Gotham" w:hAnsi="Gotham" w:cs="Gotham"/>
          <w:color w:val="000000"/>
          <w:sz w:val="19"/>
          <w:szCs w:val="19"/>
        </w:rPr>
      </w:pPr>
    </w:p>
    <w:p w14:paraId="2C11CE5D" w14:textId="77777777" w:rsidR="00D3576A" w:rsidRDefault="00D3576A" w:rsidP="00D3576A">
      <w:pPr>
        <w:ind w:left="284" w:right="283"/>
        <w:jc w:val="both"/>
        <w:rPr>
          <w:rFonts w:ascii="Gotham" w:eastAsia="Gotham" w:hAnsi="Gotham" w:cs="Gotham"/>
          <w:color w:val="000000"/>
          <w:sz w:val="19"/>
          <w:szCs w:val="19"/>
        </w:rPr>
      </w:pPr>
    </w:p>
    <w:p w14:paraId="422681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w:t>
      </w:r>
      <w:r>
        <w:rPr>
          <w:rFonts w:ascii="Gotham" w:eastAsia="Gotham" w:hAnsi="Gotham" w:cs="Gotham"/>
          <w:color w:val="000000"/>
          <w:sz w:val="19"/>
          <w:szCs w:val="19"/>
        </w:rPr>
        <w:t xml:space="preserve"> El territorio municipal será delimitado por el Congreso del Estado de Jalisco, conforme al procedimiento que las leyes señalen. Las autoridades municipales de Tonalá tienen la obligación de salvaguardar la integridad del territorio municipal, velando por el interés público del municipio. </w:t>
      </w:r>
    </w:p>
    <w:p w14:paraId="5A37834D" w14:textId="77777777" w:rsidR="00D3576A" w:rsidRDefault="00D3576A" w:rsidP="00D3576A">
      <w:pPr>
        <w:ind w:left="284" w:right="283"/>
        <w:jc w:val="both"/>
        <w:rPr>
          <w:rFonts w:ascii="Gotham" w:eastAsia="Gotham" w:hAnsi="Gotham" w:cs="Gotham"/>
          <w:color w:val="000000"/>
          <w:sz w:val="19"/>
          <w:szCs w:val="19"/>
        </w:rPr>
      </w:pPr>
    </w:p>
    <w:p w14:paraId="1EB511E4" w14:textId="77777777" w:rsidR="00D3576A" w:rsidRDefault="00D3576A" w:rsidP="00D3576A">
      <w:pPr>
        <w:ind w:left="284" w:right="283"/>
        <w:jc w:val="both"/>
        <w:rPr>
          <w:rFonts w:ascii="Gotham" w:eastAsia="Gotham" w:hAnsi="Gotham" w:cs="Gotham"/>
          <w:color w:val="000000"/>
          <w:sz w:val="19"/>
          <w:szCs w:val="19"/>
        </w:rPr>
      </w:pPr>
    </w:p>
    <w:p w14:paraId="237C276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w:t>
      </w:r>
      <w:r>
        <w:rPr>
          <w:rFonts w:ascii="Gotham" w:eastAsia="Gotham" w:hAnsi="Gotham" w:cs="Gotham"/>
          <w:color w:val="000000"/>
          <w:sz w:val="19"/>
          <w:szCs w:val="19"/>
        </w:rPr>
        <w:t xml:space="preserve"> El Municipio y su territorio formarán parte del área metropolitana de Guadalajara, en los términos de la declaratoria correspondiente que emita el Congreso del Estado de Jalisco. </w:t>
      </w:r>
    </w:p>
    <w:p w14:paraId="6D007082" w14:textId="77777777" w:rsidR="00D3576A" w:rsidRDefault="00D3576A" w:rsidP="00D3576A">
      <w:pPr>
        <w:ind w:left="284" w:right="283"/>
        <w:jc w:val="both"/>
        <w:rPr>
          <w:rFonts w:ascii="Gotham" w:eastAsia="Gotham" w:hAnsi="Gotham" w:cs="Gotham"/>
          <w:color w:val="000000"/>
          <w:sz w:val="19"/>
          <w:szCs w:val="19"/>
        </w:rPr>
      </w:pPr>
    </w:p>
    <w:p w14:paraId="44E9201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E81E02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w:t>
      </w:r>
      <w:r>
        <w:rPr>
          <w:rFonts w:ascii="Gotham" w:eastAsia="Gotham" w:hAnsi="Gotham" w:cs="Gotham"/>
          <w:color w:val="000000"/>
          <w:sz w:val="19"/>
          <w:szCs w:val="19"/>
        </w:rPr>
        <w:t xml:space="preserve"> El Municipio, para su organización territorial y administrativa, está integrado por una Cabecera Municipal que es la ciudad de Tonalá, asimismo el municipio se divide geográficamente en ocho Centros de Población (CENPO). </w:t>
      </w:r>
    </w:p>
    <w:p w14:paraId="178166C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A4FB62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Se consideran como centros de población, las áreas ocupadas por las instancias necesarias para la vida urbana; las que se reserven para su expansión futura; las constituidas por elementos naturales que cumplen </w:t>
      </w:r>
      <w:r>
        <w:rPr>
          <w:rFonts w:ascii="Gotham" w:eastAsia="Gotham" w:hAnsi="Gotham" w:cs="Gotham"/>
          <w:color w:val="000000"/>
          <w:sz w:val="19"/>
          <w:szCs w:val="19"/>
        </w:rPr>
        <w:lastRenderedPageBreak/>
        <w:t>una función de preservación de sus condiciones ecológicas; y las que se dediquen a la fundación del mismo, conforme a las leyes aplicables.</w:t>
      </w:r>
    </w:p>
    <w:p w14:paraId="3F0AFCC9" w14:textId="77777777" w:rsidR="00D3576A" w:rsidRDefault="00D3576A" w:rsidP="00D3576A">
      <w:pPr>
        <w:ind w:left="284" w:right="283"/>
        <w:jc w:val="both"/>
        <w:rPr>
          <w:rFonts w:ascii="Gotham" w:eastAsia="Gotham" w:hAnsi="Gotham" w:cs="Gotham"/>
          <w:color w:val="000000"/>
          <w:sz w:val="19"/>
          <w:szCs w:val="19"/>
        </w:rPr>
      </w:pPr>
    </w:p>
    <w:p w14:paraId="23907A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Los Centros de Población integran las áreas en donde el Gobierno Municipal está obligado a promover o realizar las obras de infraestructura básica y de equipamiento, así como administrar los servicios públicos. Son Centros de Población, los siguientes: </w:t>
      </w:r>
    </w:p>
    <w:p w14:paraId="78CA4EA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438B00B"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Loma Dorada; </w:t>
      </w:r>
    </w:p>
    <w:p w14:paraId="0DC65936"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Santa Paula; </w:t>
      </w:r>
    </w:p>
    <w:p w14:paraId="0D591D79"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Puente Grande; </w:t>
      </w:r>
    </w:p>
    <w:p w14:paraId="2ECC6EEB"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El Vado; </w:t>
      </w:r>
    </w:p>
    <w:p w14:paraId="73C7FD8B"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Coyula; </w:t>
      </w:r>
    </w:p>
    <w:p w14:paraId="5A56A4F9"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Colonia Jalisco; </w:t>
      </w:r>
    </w:p>
    <w:p w14:paraId="4903B874" w14:textId="77777777" w:rsidR="00D3576A" w:rsidRDefault="00D3576A" w:rsidP="00D3576A">
      <w:pPr>
        <w:numPr>
          <w:ilvl w:val="0"/>
          <w:numId w:val="78"/>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Zalatitán; y </w:t>
      </w:r>
    </w:p>
    <w:p w14:paraId="2EC8055F" w14:textId="77777777" w:rsidR="00D3576A" w:rsidRDefault="00D3576A" w:rsidP="00D3576A">
      <w:pPr>
        <w:numPr>
          <w:ilvl w:val="0"/>
          <w:numId w:val="7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 Lomas de Camichín. </w:t>
      </w:r>
    </w:p>
    <w:p w14:paraId="4A82CF13" w14:textId="77777777" w:rsidR="00D3576A" w:rsidRDefault="00D3576A" w:rsidP="00D3576A">
      <w:pPr>
        <w:ind w:left="284" w:right="283"/>
        <w:jc w:val="both"/>
        <w:rPr>
          <w:rFonts w:ascii="Gotham" w:eastAsia="Gotham" w:hAnsi="Gotham" w:cs="Gotham"/>
          <w:sz w:val="19"/>
          <w:szCs w:val="19"/>
        </w:rPr>
      </w:pPr>
    </w:p>
    <w:p w14:paraId="174EE346" w14:textId="77777777" w:rsidR="00D3576A" w:rsidRDefault="00D3576A" w:rsidP="00D3576A">
      <w:pPr>
        <w:ind w:left="284" w:right="283"/>
        <w:jc w:val="both"/>
        <w:rPr>
          <w:rFonts w:ascii="Gotham" w:eastAsia="Gotham" w:hAnsi="Gotham" w:cs="Gotham"/>
          <w:sz w:val="19"/>
          <w:szCs w:val="19"/>
        </w:rPr>
      </w:pPr>
    </w:p>
    <w:p w14:paraId="48719FF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w:t>
      </w:r>
      <w:r>
        <w:rPr>
          <w:rFonts w:ascii="Gotham" w:eastAsia="Gotham" w:hAnsi="Gotham" w:cs="Gotham"/>
          <w:color w:val="000000"/>
          <w:sz w:val="19"/>
          <w:szCs w:val="19"/>
        </w:rPr>
        <w:t xml:space="preserve"> En cada Centro de Población funcionará una Unidad Administrativa, la cual ejercerá sus atribuciones de conformidad con el Reglamento que para tal efecto expida el Ayuntamiento. Las Unidades Administrativas </w:t>
      </w:r>
      <w:proofErr w:type="gramStart"/>
      <w:r>
        <w:rPr>
          <w:rFonts w:ascii="Gotham" w:eastAsia="Gotham" w:hAnsi="Gotham" w:cs="Gotham"/>
          <w:color w:val="000000"/>
          <w:sz w:val="19"/>
          <w:szCs w:val="19"/>
        </w:rPr>
        <w:t>operaran</w:t>
      </w:r>
      <w:proofErr w:type="gramEnd"/>
      <w:r>
        <w:rPr>
          <w:rFonts w:ascii="Gotham" w:eastAsia="Gotham" w:hAnsi="Gotham" w:cs="Gotham"/>
          <w:color w:val="000000"/>
          <w:sz w:val="19"/>
          <w:szCs w:val="19"/>
        </w:rPr>
        <w:t xml:space="preserve"> a través de un funcionario público denominado </w:t>
      </w:r>
      <w:proofErr w:type="gramStart"/>
      <w:r>
        <w:rPr>
          <w:rFonts w:ascii="Gotham" w:eastAsia="Gotham" w:hAnsi="Gotham" w:cs="Gotham"/>
          <w:color w:val="000000"/>
          <w:sz w:val="19"/>
          <w:szCs w:val="19"/>
        </w:rPr>
        <w:t>Delegado</w:t>
      </w:r>
      <w:proofErr w:type="gramEnd"/>
      <w:r>
        <w:rPr>
          <w:rFonts w:ascii="Gotham" w:eastAsia="Gotham" w:hAnsi="Gotham" w:cs="Gotham"/>
          <w:color w:val="000000"/>
          <w:sz w:val="19"/>
          <w:szCs w:val="19"/>
        </w:rPr>
        <w:t xml:space="preserve"> o Agente Municipal mismos que serán nombrados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4A128EA9" w14:textId="77777777" w:rsidR="00D3576A" w:rsidRDefault="00D3576A" w:rsidP="00D3576A">
      <w:pPr>
        <w:ind w:left="284" w:right="283"/>
        <w:jc w:val="both"/>
        <w:rPr>
          <w:rFonts w:ascii="Gotham" w:eastAsia="Gotham" w:hAnsi="Gotham" w:cs="Gotham"/>
          <w:sz w:val="19"/>
          <w:szCs w:val="19"/>
        </w:rPr>
      </w:pPr>
    </w:p>
    <w:p w14:paraId="44F7D19F" w14:textId="77777777" w:rsidR="00D3576A" w:rsidRDefault="00D3576A" w:rsidP="00D3576A">
      <w:pPr>
        <w:ind w:left="284" w:right="283"/>
        <w:jc w:val="both"/>
        <w:rPr>
          <w:rFonts w:ascii="Gotham" w:eastAsia="Gotham" w:hAnsi="Gotham" w:cs="Gotham"/>
          <w:sz w:val="19"/>
          <w:szCs w:val="19"/>
        </w:rPr>
      </w:pPr>
    </w:p>
    <w:p w14:paraId="72318DA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w:t>
      </w:r>
      <w:r>
        <w:rPr>
          <w:rFonts w:ascii="Gotham" w:eastAsia="Gotham" w:hAnsi="Gotham" w:cs="Gotham"/>
          <w:color w:val="000000"/>
          <w:sz w:val="19"/>
          <w:szCs w:val="19"/>
        </w:rPr>
        <w:t xml:space="preserve"> De conformidad con las bases contendidas en la legislación y normatividad aplicable, el Ayuntamiento podrá constituir nuevas Unidades Administrativas en los Centros de Población, conforme a la categoría político- administrativa que les corresponda, y modificar, con base en el número de habitantes y servicios públicos con que cuenten, la clasificación y el ámbito territorial de los Centros de Población existentes. </w:t>
      </w:r>
    </w:p>
    <w:p w14:paraId="72138DFD" w14:textId="77777777" w:rsidR="00D3576A" w:rsidRDefault="00D3576A" w:rsidP="00D3576A">
      <w:pPr>
        <w:ind w:left="284" w:right="283"/>
        <w:jc w:val="both"/>
        <w:rPr>
          <w:rFonts w:ascii="Gotham" w:eastAsia="Gotham" w:hAnsi="Gotham" w:cs="Gotham"/>
          <w:color w:val="000000"/>
          <w:sz w:val="19"/>
          <w:szCs w:val="19"/>
        </w:rPr>
      </w:pPr>
    </w:p>
    <w:p w14:paraId="733B12C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C4C3D7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w:t>
      </w:r>
      <w:r>
        <w:rPr>
          <w:rFonts w:ascii="Gotham" w:eastAsia="Gotham" w:hAnsi="Gotham" w:cs="Gotham"/>
          <w:color w:val="000000"/>
          <w:sz w:val="19"/>
          <w:szCs w:val="19"/>
        </w:rPr>
        <w:t xml:space="preserve"> De conformidad con lo estatuido en el artículo 7 de la Ley del Gobierno y la Administración Pública Municipal del Estado de Jalisco; los Coordinadores de las Unidades Administrativas hacen las veces de </w:t>
      </w:r>
      <w:proofErr w:type="gramStart"/>
      <w:r>
        <w:rPr>
          <w:rFonts w:ascii="Gotham" w:eastAsia="Gotham" w:hAnsi="Gotham" w:cs="Gotham"/>
          <w:color w:val="000000"/>
          <w:sz w:val="19"/>
          <w:szCs w:val="19"/>
        </w:rPr>
        <w:t>Delegado</w:t>
      </w:r>
      <w:proofErr w:type="gramEnd"/>
      <w:r>
        <w:rPr>
          <w:rFonts w:ascii="Gotham" w:eastAsia="Gotham" w:hAnsi="Gotham" w:cs="Gotham"/>
          <w:color w:val="000000"/>
          <w:sz w:val="19"/>
          <w:szCs w:val="19"/>
        </w:rPr>
        <w:t xml:space="preserve"> Municipal. </w:t>
      </w:r>
    </w:p>
    <w:p w14:paraId="53DF3B6C" w14:textId="77777777" w:rsidR="00D3576A" w:rsidRDefault="00D3576A" w:rsidP="00D3576A">
      <w:pPr>
        <w:ind w:left="284" w:right="283"/>
        <w:jc w:val="both"/>
        <w:rPr>
          <w:rFonts w:ascii="Gotham" w:eastAsia="Gotham" w:hAnsi="Gotham" w:cs="Gotham"/>
          <w:color w:val="000000"/>
          <w:sz w:val="19"/>
          <w:szCs w:val="19"/>
        </w:rPr>
      </w:pPr>
    </w:p>
    <w:p w14:paraId="35F790B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577F80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w:t>
      </w:r>
      <w:r>
        <w:rPr>
          <w:rFonts w:ascii="Gotham" w:eastAsia="Gotham" w:hAnsi="Gotham" w:cs="Gotham"/>
          <w:color w:val="000000"/>
          <w:sz w:val="19"/>
          <w:szCs w:val="19"/>
        </w:rPr>
        <w:t xml:space="preserve"> Adicionalmente, y en los términos que se establezcan en los ordenamientos municipales, se podrán establecer </w:t>
      </w:r>
      <w:proofErr w:type="gramStart"/>
      <w:r>
        <w:rPr>
          <w:rFonts w:ascii="Gotham" w:eastAsia="Gotham" w:hAnsi="Gotham" w:cs="Gotham"/>
          <w:color w:val="000000"/>
          <w:sz w:val="19"/>
          <w:szCs w:val="19"/>
        </w:rPr>
        <w:t>zonas</w:t>
      </w:r>
      <w:proofErr w:type="gramEnd"/>
      <w:r>
        <w:rPr>
          <w:rFonts w:ascii="Gotham" w:eastAsia="Gotham" w:hAnsi="Gotham" w:cs="Gotham"/>
          <w:color w:val="000000"/>
          <w:sz w:val="19"/>
          <w:szCs w:val="19"/>
        </w:rPr>
        <w:t xml:space="preserve"> así como la delimitación territorial de las poblaciones, fraccionamientos, barrios, cotos y demás divisiones territoriales que faciliten el desarrollo urbano y el desempeño de la función pública del municipio, sin perjuicio de lo anterior el Municipio de Tonalá contará con las siguientes delegaciones y agencias municipales: </w:t>
      </w:r>
    </w:p>
    <w:p w14:paraId="1672F0D3" w14:textId="77777777" w:rsidR="00D3576A" w:rsidRDefault="00D3576A" w:rsidP="00D3576A">
      <w:pPr>
        <w:ind w:left="284" w:right="283"/>
        <w:jc w:val="both"/>
        <w:rPr>
          <w:rFonts w:ascii="Gotham" w:eastAsia="Gotham" w:hAnsi="Gotham" w:cs="Gotham"/>
          <w:sz w:val="19"/>
          <w:szCs w:val="19"/>
        </w:rPr>
      </w:pPr>
    </w:p>
    <w:p w14:paraId="528D7ED5" w14:textId="77777777" w:rsidR="00D3576A" w:rsidRDefault="00D3576A" w:rsidP="00D3576A">
      <w:pPr>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I. </w:t>
      </w:r>
      <w:r>
        <w:rPr>
          <w:rFonts w:ascii="Gotham" w:eastAsia="Gotham" w:hAnsi="Gotham" w:cs="Gotham"/>
          <w:b/>
          <w:color w:val="000000"/>
          <w:sz w:val="19"/>
          <w:szCs w:val="19"/>
        </w:rPr>
        <w:tab/>
        <w:t>Delegaciones:</w:t>
      </w:r>
    </w:p>
    <w:p w14:paraId="1947835A" w14:textId="77777777" w:rsidR="00D3576A" w:rsidRDefault="00D3576A" w:rsidP="00D3576A">
      <w:pPr>
        <w:ind w:left="284" w:right="283"/>
        <w:jc w:val="both"/>
        <w:rPr>
          <w:rFonts w:ascii="Gotham" w:eastAsia="Gotham" w:hAnsi="Gotham" w:cs="Gotham"/>
          <w:color w:val="000000"/>
          <w:sz w:val="19"/>
          <w:szCs w:val="19"/>
        </w:rPr>
      </w:pPr>
    </w:p>
    <w:p w14:paraId="6786E298"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Puente Grande;</w:t>
      </w:r>
    </w:p>
    <w:p w14:paraId="3CAFC553"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Zalatitán;</w:t>
      </w:r>
    </w:p>
    <w:p w14:paraId="3E31CE67"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 Gaspar;</w:t>
      </w:r>
    </w:p>
    <w:p w14:paraId="17C829AD"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El Rosario;</w:t>
      </w:r>
    </w:p>
    <w:p w14:paraId="74F386AB"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Santa Cruz de las Huertas;</w:t>
      </w:r>
    </w:p>
    <w:p w14:paraId="3D82507F"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lastRenderedPageBreak/>
        <w:t>Coyula;</w:t>
      </w:r>
    </w:p>
    <w:p w14:paraId="4B56F413"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Lomas del Camichín;</w:t>
      </w:r>
    </w:p>
    <w:p w14:paraId="61DE51DF"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Colonia Jalisco; </w:t>
      </w:r>
    </w:p>
    <w:p w14:paraId="28F7B11A"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Santa Paula;</w:t>
      </w:r>
    </w:p>
    <w:p w14:paraId="41520B29"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Dorada Norte;</w:t>
      </w:r>
    </w:p>
    <w:p w14:paraId="03830023"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Dorada Sur;</w:t>
      </w:r>
    </w:p>
    <w:p w14:paraId="53A8E2D4" w14:textId="77777777" w:rsidR="00D3576A" w:rsidRDefault="00D3576A" w:rsidP="00D3576A">
      <w:pPr>
        <w:numPr>
          <w:ilvl w:val="2"/>
          <w:numId w:val="11"/>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Rancho de la Cruz; y</w:t>
      </w:r>
    </w:p>
    <w:p w14:paraId="1112CDFD" w14:textId="77777777" w:rsidR="00D3576A" w:rsidRDefault="00D3576A" w:rsidP="00D3576A">
      <w:pPr>
        <w:numPr>
          <w:ilvl w:val="2"/>
          <w:numId w:val="11"/>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El Vado.</w:t>
      </w:r>
    </w:p>
    <w:p w14:paraId="197516C3" w14:textId="77777777" w:rsidR="00D3576A" w:rsidRDefault="00D3576A" w:rsidP="00D3576A">
      <w:pPr>
        <w:ind w:left="284" w:right="283"/>
        <w:jc w:val="both"/>
        <w:rPr>
          <w:rFonts w:ascii="Gotham" w:eastAsia="Gotham" w:hAnsi="Gotham" w:cs="Gotham"/>
          <w:color w:val="000000"/>
          <w:sz w:val="19"/>
          <w:szCs w:val="19"/>
        </w:rPr>
      </w:pPr>
    </w:p>
    <w:p w14:paraId="3BF704FE" w14:textId="77777777" w:rsidR="00D3576A" w:rsidRDefault="00D3576A" w:rsidP="00D3576A">
      <w:pPr>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II. </w:t>
      </w:r>
      <w:r>
        <w:rPr>
          <w:rFonts w:ascii="Gotham" w:eastAsia="Gotham" w:hAnsi="Gotham" w:cs="Gotham"/>
          <w:b/>
          <w:color w:val="000000"/>
          <w:sz w:val="19"/>
          <w:szCs w:val="19"/>
        </w:rPr>
        <w:tab/>
        <w:t>Agencias:</w:t>
      </w:r>
    </w:p>
    <w:p w14:paraId="0E874910" w14:textId="77777777" w:rsidR="00D3576A" w:rsidRDefault="00D3576A" w:rsidP="00D3576A">
      <w:pPr>
        <w:ind w:left="284" w:right="283"/>
        <w:jc w:val="both"/>
        <w:rPr>
          <w:rFonts w:ascii="Gotham" w:eastAsia="Gotham" w:hAnsi="Gotham" w:cs="Gotham"/>
          <w:color w:val="000000"/>
          <w:sz w:val="19"/>
          <w:szCs w:val="19"/>
        </w:rPr>
      </w:pPr>
    </w:p>
    <w:p w14:paraId="770A948B"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Jauja;</w:t>
      </w:r>
    </w:p>
    <w:p w14:paraId="6BF19F5D"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Lomas de la Soledad;</w:t>
      </w:r>
    </w:p>
    <w:p w14:paraId="2F7BB131"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 Miguel de la Punta;</w:t>
      </w:r>
    </w:p>
    <w:p w14:paraId="374968C3"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Rey Xólotl;</w:t>
      </w:r>
    </w:p>
    <w:p w14:paraId="1644D104"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Bonita;</w:t>
      </w:r>
    </w:p>
    <w:p w14:paraId="69134790"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Infonavit la Soledad / Los Pocitos;</w:t>
      </w:r>
    </w:p>
    <w:p w14:paraId="23AD5999"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Alamedas de Zalatitán;</w:t>
      </w:r>
    </w:p>
    <w:p w14:paraId="4C5306D7" w14:textId="77777777" w:rsidR="00D3576A" w:rsidRDefault="00D3576A" w:rsidP="00D3576A">
      <w:pPr>
        <w:numPr>
          <w:ilvl w:val="0"/>
          <w:numId w:val="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proofErr w:type="spellStart"/>
      <w:r>
        <w:rPr>
          <w:rFonts w:ascii="Gotham" w:eastAsia="Gotham" w:hAnsi="Gotham" w:cs="Gotham"/>
          <w:color w:val="000000"/>
          <w:sz w:val="19"/>
          <w:szCs w:val="19"/>
        </w:rPr>
        <w:t>Tololotlán</w:t>
      </w:r>
      <w:proofErr w:type="spellEnd"/>
      <w:r>
        <w:rPr>
          <w:rFonts w:ascii="Gotham" w:eastAsia="Gotham" w:hAnsi="Gotham" w:cs="Gotham"/>
          <w:color w:val="000000"/>
          <w:sz w:val="19"/>
          <w:szCs w:val="19"/>
        </w:rPr>
        <w:t>; y</w:t>
      </w:r>
    </w:p>
    <w:p w14:paraId="283A5227" w14:textId="77777777" w:rsidR="00D3576A" w:rsidRDefault="00D3576A" w:rsidP="00D3576A">
      <w:pPr>
        <w:numPr>
          <w:ilvl w:val="0"/>
          <w:numId w:val="75"/>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Urbi. </w:t>
      </w:r>
    </w:p>
    <w:p w14:paraId="606E7928" w14:textId="77777777" w:rsidR="00D3576A" w:rsidRDefault="00D3576A" w:rsidP="00D3576A">
      <w:pPr>
        <w:pBdr>
          <w:top w:val="nil"/>
          <w:left w:val="nil"/>
          <w:bottom w:val="nil"/>
          <w:right w:val="nil"/>
          <w:between w:val="nil"/>
        </w:pBdr>
        <w:ind w:left="284" w:right="283"/>
        <w:jc w:val="both"/>
        <w:rPr>
          <w:rFonts w:ascii="Gotham" w:eastAsia="Gotham" w:hAnsi="Gotham" w:cs="Gotham"/>
          <w:color w:val="FF0000"/>
          <w:sz w:val="19"/>
          <w:szCs w:val="19"/>
        </w:rPr>
      </w:pPr>
    </w:p>
    <w:p w14:paraId="092AEF51" w14:textId="77777777" w:rsidR="00D3576A" w:rsidRDefault="00D3576A" w:rsidP="00D3576A">
      <w:pPr>
        <w:ind w:left="284" w:right="283"/>
        <w:jc w:val="both"/>
        <w:rPr>
          <w:rFonts w:ascii="Gotham" w:eastAsia="Gotham" w:hAnsi="Gotham" w:cs="Gotham"/>
          <w:sz w:val="19"/>
          <w:szCs w:val="19"/>
        </w:rPr>
      </w:pPr>
    </w:p>
    <w:p w14:paraId="4F2BAC9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w:t>
      </w:r>
      <w:r>
        <w:rPr>
          <w:rFonts w:ascii="Gotham" w:eastAsia="Gotham" w:hAnsi="Gotham" w:cs="Gotham"/>
          <w:color w:val="000000"/>
          <w:sz w:val="19"/>
          <w:szCs w:val="19"/>
        </w:rPr>
        <w:t xml:space="preserve"> El Ayuntamiento establece el domicilio oficial del municipio en la circunscripción territorial de la Cabecera Municipal, que sita en la calle Hidalgo número 21. Sin perjuicio de lo anterior, la Administración Pública Municipal podrá habilitar oficinas y ventanillas de recepción en cualquier parte del territorio municipal, así como recibir trámites administrativos y mantener comunicación mediante la utilización de tecnologías de la información con el objeto de facilitar al ciudadano la interacción con el Gobierno Municipal. </w:t>
      </w:r>
    </w:p>
    <w:p w14:paraId="59894FEF" w14:textId="77777777" w:rsidR="00D3576A" w:rsidRDefault="00D3576A" w:rsidP="00D3576A">
      <w:pPr>
        <w:ind w:left="284" w:right="283"/>
        <w:jc w:val="both"/>
        <w:rPr>
          <w:rFonts w:ascii="Gotham" w:eastAsia="Gotham" w:hAnsi="Gotham" w:cs="Gotham"/>
          <w:sz w:val="19"/>
          <w:szCs w:val="19"/>
        </w:rPr>
      </w:pPr>
    </w:p>
    <w:p w14:paraId="03CC6250" w14:textId="77777777" w:rsidR="00D3576A" w:rsidRDefault="00D3576A" w:rsidP="00D3576A">
      <w:pPr>
        <w:ind w:left="284" w:right="283"/>
        <w:jc w:val="both"/>
        <w:rPr>
          <w:rFonts w:ascii="Gotham" w:eastAsia="Gotham" w:hAnsi="Gotham" w:cs="Gotham"/>
          <w:sz w:val="19"/>
          <w:szCs w:val="19"/>
        </w:rPr>
      </w:pPr>
    </w:p>
    <w:p w14:paraId="52E44C69"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IV</w:t>
      </w:r>
    </w:p>
    <w:p w14:paraId="1B543E93"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la Población Municipal</w:t>
      </w:r>
    </w:p>
    <w:p w14:paraId="09F14C7F" w14:textId="77777777" w:rsidR="00D3576A" w:rsidRDefault="00D3576A" w:rsidP="00D3576A">
      <w:pPr>
        <w:tabs>
          <w:tab w:val="left" w:pos="2835"/>
        </w:tabs>
        <w:ind w:left="284" w:right="283"/>
        <w:jc w:val="both"/>
        <w:rPr>
          <w:rFonts w:ascii="Gotham" w:eastAsia="Gotham" w:hAnsi="Gotham" w:cs="Gotham"/>
          <w:sz w:val="19"/>
          <w:szCs w:val="19"/>
        </w:rPr>
      </w:pPr>
    </w:p>
    <w:p w14:paraId="0910555E" w14:textId="77777777" w:rsidR="00D3576A" w:rsidRDefault="00D3576A" w:rsidP="00D3576A">
      <w:pPr>
        <w:tabs>
          <w:tab w:val="left" w:pos="2835"/>
        </w:tabs>
        <w:ind w:left="284" w:right="283"/>
        <w:jc w:val="both"/>
        <w:rPr>
          <w:rFonts w:ascii="Gotham" w:eastAsia="Gotham" w:hAnsi="Gotham" w:cs="Gotham"/>
          <w:sz w:val="19"/>
          <w:szCs w:val="19"/>
        </w:rPr>
      </w:pPr>
    </w:p>
    <w:p w14:paraId="52A7B79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w:t>
      </w:r>
      <w:r>
        <w:rPr>
          <w:rFonts w:ascii="Gotham" w:eastAsia="Gotham" w:hAnsi="Gotham" w:cs="Gotham"/>
          <w:color w:val="000000"/>
          <w:sz w:val="19"/>
          <w:szCs w:val="19"/>
        </w:rPr>
        <w:t xml:space="preserve"> La población es un elemento esencial del municipio, se integra por las personas que radican en él, conviviendo con los diversos sistemas de agrupación, en el contexto social, económico y cultural. Para fines oficiales, su número será determinado por los censos de población levantados conforme a las leyes en la materia. </w:t>
      </w:r>
    </w:p>
    <w:p w14:paraId="073AD76D" w14:textId="77777777" w:rsidR="00D3576A" w:rsidRDefault="00D3576A" w:rsidP="00D3576A">
      <w:pPr>
        <w:ind w:left="284" w:right="283"/>
        <w:jc w:val="both"/>
        <w:rPr>
          <w:rFonts w:ascii="Gotham" w:eastAsia="Gotham" w:hAnsi="Gotham" w:cs="Gotham"/>
          <w:color w:val="000000"/>
          <w:sz w:val="19"/>
          <w:szCs w:val="19"/>
        </w:rPr>
      </w:pPr>
    </w:p>
    <w:p w14:paraId="7767339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municipio es asiento de la convivencia vecinal, y para incentivar su calidad, el Gobierno Municipal y la Administración Pública que le deriva, se ocuparán que las relaciones de vecindad sean armónicas y solidarias. La vecindad se entiende como una relación de proximidad, de identidad, de intereses comunes, de ayuda mutua, de integración, de lenguaje, de costumbres, de tradiciones, de historia, de educación y de aspiraciones. </w:t>
      </w:r>
    </w:p>
    <w:p w14:paraId="4D32C3CE" w14:textId="77777777" w:rsidR="00D3576A" w:rsidRDefault="00D3576A" w:rsidP="00D3576A">
      <w:pPr>
        <w:ind w:left="284" w:right="283"/>
        <w:jc w:val="both"/>
        <w:rPr>
          <w:rFonts w:ascii="Gotham" w:eastAsia="Gotham" w:hAnsi="Gotham" w:cs="Gotham"/>
          <w:color w:val="000000"/>
          <w:sz w:val="19"/>
          <w:szCs w:val="19"/>
        </w:rPr>
      </w:pPr>
    </w:p>
    <w:p w14:paraId="2F8E863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vecindad es la unidad básica y natural de convivencia social; de la mayor o menor solidaridad de los vecinos depende su fortaleza. </w:t>
      </w:r>
    </w:p>
    <w:p w14:paraId="09C081D1" w14:textId="77777777" w:rsidR="00D3576A" w:rsidRDefault="00D3576A" w:rsidP="00D3576A">
      <w:pPr>
        <w:ind w:left="284" w:right="283"/>
        <w:jc w:val="both"/>
        <w:rPr>
          <w:rFonts w:ascii="Gotham" w:eastAsia="Gotham" w:hAnsi="Gotham" w:cs="Gotham"/>
          <w:color w:val="000000"/>
          <w:sz w:val="19"/>
          <w:szCs w:val="19"/>
        </w:rPr>
      </w:pPr>
    </w:p>
    <w:p w14:paraId="3940F67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0C3CB86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w:t>
      </w:r>
      <w:r>
        <w:rPr>
          <w:rFonts w:ascii="Gotham" w:eastAsia="Gotham" w:hAnsi="Gotham" w:cs="Gotham"/>
          <w:color w:val="000000"/>
          <w:sz w:val="19"/>
          <w:szCs w:val="19"/>
        </w:rPr>
        <w:t xml:space="preserve"> Toda persona, por el solo hecho de encontrarse en el territorio municipal, goza de las garantías individuales y de los derechos humanos que establece la Constitución Política de los Estados Unidos Mexicanos, los tratados internacionales en los que México sea parte y la Constitución Política del Estado de Jalisco, siendo obligación fundamental de las autoridades municipales salvaguardar su cumplimiento. </w:t>
      </w:r>
    </w:p>
    <w:p w14:paraId="107C3572" w14:textId="77777777" w:rsidR="00D3576A" w:rsidRDefault="00D3576A" w:rsidP="00D3576A">
      <w:pPr>
        <w:ind w:left="284" w:right="283"/>
        <w:jc w:val="both"/>
        <w:rPr>
          <w:rFonts w:ascii="Gotham" w:eastAsia="Gotham" w:hAnsi="Gotham" w:cs="Gotham"/>
          <w:color w:val="000000"/>
          <w:sz w:val="19"/>
          <w:szCs w:val="19"/>
        </w:rPr>
      </w:pPr>
    </w:p>
    <w:p w14:paraId="081B15F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En el municipio todo individuo es igual ante la ley, sin que pueda prevalecer discriminación alguna por razón de nacionalidad, vecindad, raza, sexo, religión, idiosincrasia, preferencia política, discapacidad física o mental, o cualquier otra circunstancia de carácter personal o social, para tal efecto las autoridades municipales velarán porque se respeten las garantías individuales y los derechos humanos de las personas. </w:t>
      </w:r>
    </w:p>
    <w:p w14:paraId="12260CA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8C13D49" w14:textId="77777777" w:rsidR="00D3576A" w:rsidRDefault="00D3576A" w:rsidP="00D3576A">
      <w:pPr>
        <w:ind w:left="284" w:right="283"/>
        <w:jc w:val="both"/>
        <w:rPr>
          <w:rFonts w:ascii="Gotham" w:eastAsia="Gotham" w:hAnsi="Gotham" w:cs="Gotham"/>
          <w:b/>
          <w:color w:val="000000"/>
          <w:sz w:val="19"/>
          <w:szCs w:val="19"/>
        </w:rPr>
      </w:pPr>
    </w:p>
    <w:p w14:paraId="0858FDB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w:t>
      </w:r>
      <w:r>
        <w:rPr>
          <w:rFonts w:ascii="Gotham" w:eastAsia="Gotham" w:hAnsi="Gotham" w:cs="Gotham"/>
          <w:color w:val="000000"/>
          <w:sz w:val="19"/>
          <w:szCs w:val="19"/>
        </w:rPr>
        <w:t xml:space="preserve"> Las autoridades municipales, en el ámbito de sus competencias, tienen la obligación de promover, respetar, proteger y garantizar los derechos humanos de conformidad con los principios de universalidad, interdependencia, indivisibilidad y progresividad. </w:t>
      </w:r>
    </w:p>
    <w:p w14:paraId="5909903F" w14:textId="77777777" w:rsidR="00D3576A" w:rsidRDefault="00D3576A" w:rsidP="00D3576A">
      <w:pPr>
        <w:ind w:left="284" w:right="283"/>
        <w:jc w:val="both"/>
        <w:rPr>
          <w:rFonts w:ascii="Gotham" w:eastAsia="Gotham" w:hAnsi="Gotham" w:cs="Gotham"/>
          <w:color w:val="000000"/>
          <w:sz w:val="19"/>
          <w:szCs w:val="19"/>
        </w:rPr>
      </w:pPr>
    </w:p>
    <w:p w14:paraId="5EEFA10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A01186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w:t>
      </w:r>
      <w:r>
        <w:rPr>
          <w:rFonts w:ascii="Gotham" w:eastAsia="Gotham" w:hAnsi="Gotham" w:cs="Gotham"/>
          <w:color w:val="000000"/>
          <w:sz w:val="19"/>
          <w:szCs w:val="19"/>
        </w:rPr>
        <w:t xml:space="preserve"> La ciudadanía, las relaciones con los extranjeros, la residencia y las relaciones de vecindad estarán reguladas por la Constitución Política de los Estados Unidos Mexicanos, la Constitución local, las leyes que para tal efecto se expidan y por el ordenamiento municipal que en materia de Participación Ciudadana emita el Ayuntamiento. </w:t>
      </w:r>
    </w:p>
    <w:p w14:paraId="071119BB" w14:textId="77777777" w:rsidR="00D3576A" w:rsidRDefault="00D3576A" w:rsidP="00D3576A">
      <w:pPr>
        <w:ind w:left="284" w:right="283"/>
        <w:jc w:val="both"/>
        <w:rPr>
          <w:rFonts w:ascii="Gotham" w:eastAsia="Gotham" w:hAnsi="Gotham" w:cs="Gotham"/>
          <w:color w:val="000000"/>
          <w:sz w:val="19"/>
          <w:szCs w:val="19"/>
        </w:rPr>
      </w:pPr>
    </w:p>
    <w:p w14:paraId="3614E244" w14:textId="77777777" w:rsidR="00D3576A" w:rsidRDefault="00D3576A" w:rsidP="00D3576A">
      <w:pPr>
        <w:ind w:left="284" w:right="283"/>
        <w:jc w:val="both"/>
        <w:rPr>
          <w:rFonts w:ascii="Gotham" w:eastAsia="Gotham" w:hAnsi="Gotham" w:cs="Gotham"/>
          <w:color w:val="000000"/>
          <w:sz w:val="19"/>
          <w:szCs w:val="19"/>
        </w:rPr>
      </w:pPr>
    </w:p>
    <w:p w14:paraId="5A39218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5CC8BF5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Niñas, Niños, Adolescentes y Personas Adultas Mayores del Municipio</w:t>
      </w:r>
    </w:p>
    <w:p w14:paraId="1C615163" w14:textId="77777777" w:rsidR="00D3576A" w:rsidRDefault="00D3576A" w:rsidP="00D3576A">
      <w:pPr>
        <w:ind w:left="284" w:right="283"/>
        <w:jc w:val="both"/>
        <w:rPr>
          <w:rFonts w:ascii="Gotham" w:eastAsia="Gotham" w:hAnsi="Gotham" w:cs="Gotham"/>
          <w:color w:val="000000"/>
          <w:sz w:val="19"/>
          <w:szCs w:val="19"/>
        </w:rPr>
      </w:pPr>
    </w:p>
    <w:p w14:paraId="5C7C02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C6D6A6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w:t>
      </w:r>
      <w:r>
        <w:rPr>
          <w:rFonts w:ascii="Gotham" w:eastAsia="Gotham" w:hAnsi="Gotham" w:cs="Gotham"/>
          <w:color w:val="000000"/>
          <w:sz w:val="19"/>
          <w:szCs w:val="19"/>
        </w:rPr>
        <w:t xml:space="preserve"> Para los efectos de este ordenamiento se entiende por: </w:t>
      </w:r>
    </w:p>
    <w:p w14:paraId="2C98696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E1183A4" w14:textId="77777777" w:rsidR="00D3576A" w:rsidRDefault="00D3576A" w:rsidP="00D3576A">
      <w:pPr>
        <w:numPr>
          <w:ilvl w:val="0"/>
          <w:numId w:val="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Niña o Niño:</w:t>
      </w:r>
      <w:r>
        <w:rPr>
          <w:rFonts w:ascii="Gotham" w:eastAsia="Gotham" w:hAnsi="Gotham" w:cs="Gotham"/>
          <w:color w:val="000000"/>
          <w:sz w:val="19"/>
          <w:szCs w:val="19"/>
        </w:rPr>
        <w:t xml:space="preserve"> todo ser humano menor de doce años de edad; </w:t>
      </w:r>
    </w:p>
    <w:p w14:paraId="30F40CE3" w14:textId="77777777" w:rsidR="00D3576A" w:rsidRDefault="00D3576A" w:rsidP="00D3576A">
      <w:pPr>
        <w:numPr>
          <w:ilvl w:val="0"/>
          <w:numId w:val="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Adolescente:</w:t>
      </w:r>
      <w:r>
        <w:rPr>
          <w:rFonts w:ascii="Gotham" w:eastAsia="Gotham" w:hAnsi="Gotham" w:cs="Gotham"/>
          <w:color w:val="000000"/>
          <w:sz w:val="19"/>
          <w:szCs w:val="19"/>
        </w:rPr>
        <w:t xml:space="preserve"> todo ser humano mayor de doce y menor de dieciocho años de edad; y </w:t>
      </w:r>
    </w:p>
    <w:p w14:paraId="1D9F1FEE" w14:textId="77777777" w:rsidR="00D3576A" w:rsidRDefault="00D3576A" w:rsidP="00D3576A">
      <w:pPr>
        <w:numPr>
          <w:ilvl w:val="0"/>
          <w:numId w:val="5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b/>
          <w:color w:val="000000"/>
          <w:sz w:val="19"/>
          <w:szCs w:val="19"/>
        </w:rPr>
        <w:t>Personas adultas mayores:</w:t>
      </w:r>
      <w:r>
        <w:rPr>
          <w:rFonts w:ascii="Gotham" w:eastAsia="Gotham" w:hAnsi="Gotham" w:cs="Gotham"/>
          <w:color w:val="000000"/>
          <w:sz w:val="19"/>
          <w:szCs w:val="19"/>
        </w:rPr>
        <w:t xml:space="preserve"> aquellas que cuenten con sesenta años o más de edad y que se encuentren domiciliadas o en tránsito en el municipio. </w:t>
      </w:r>
    </w:p>
    <w:p w14:paraId="7C98C187" w14:textId="77777777" w:rsidR="00D3576A" w:rsidRDefault="00D3576A" w:rsidP="00D3576A">
      <w:pPr>
        <w:ind w:left="284" w:right="283"/>
        <w:jc w:val="both"/>
        <w:rPr>
          <w:rFonts w:ascii="Gotham" w:eastAsia="Gotham" w:hAnsi="Gotham" w:cs="Gotham"/>
          <w:color w:val="000000"/>
          <w:sz w:val="19"/>
          <w:szCs w:val="19"/>
        </w:rPr>
      </w:pPr>
    </w:p>
    <w:p w14:paraId="0B45509B" w14:textId="77777777" w:rsidR="00D3576A" w:rsidRDefault="00D3576A" w:rsidP="00D3576A">
      <w:pPr>
        <w:ind w:left="284" w:right="283"/>
        <w:jc w:val="both"/>
        <w:rPr>
          <w:rFonts w:ascii="Gotham" w:eastAsia="Gotham" w:hAnsi="Gotham" w:cs="Gotham"/>
          <w:color w:val="000000"/>
          <w:sz w:val="19"/>
          <w:szCs w:val="19"/>
        </w:rPr>
      </w:pPr>
    </w:p>
    <w:p w14:paraId="7D3207D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w:t>
      </w:r>
      <w:r>
        <w:rPr>
          <w:rFonts w:ascii="Gotham" w:eastAsia="Gotham" w:hAnsi="Gotham" w:cs="Gotham"/>
          <w:color w:val="000000"/>
          <w:sz w:val="19"/>
          <w:szCs w:val="19"/>
        </w:rPr>
        <w:t xml:space="preserve"> El Municipio reconoce los derechos que la legislación aplicable establece en favor de las niñas, los niños y adolescentes; respecto a la vida, a la identidad, a la prioridad, a la igualdad, a un ambiente familiar sano, a la salud, a la educación, a la cultura, a los alimentos, al vestido y a la vivienda dignos, al juego y al descanso, a la libertad de expresión y asociación, a la información, a la protección y la asistencia social cuando se encuentren en circunstancias especialmente difíciles, y a un medio ambiente adecuado.</w:t>
      </w:r>
    </w:p>
    <w:p w14:paraId="0363085E" w14:textId="77777777" w:rsidR="00D3576A" w:rsidRDefault="00D3576A" w:rsidP="00D3576A">
      <w:pPr>
        <w:ind w:left="284" w:right="283"/>
        <w:jc w:val="both"/>
        <w:rPr>
          <w:rFonts w:ascii="Gotham" w:eastAsia="Gotham" w:hAnsi="Gotham" w:cs="Gotham"/>
          <w:color w:val="000000"/>
          <w:sz w:val="19"/>
          <w:szCs w:val="19"/>
        </w:rPr>
      </w:pPr>
    </w:p>
    <w:p w14:paraId="0944A20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90933B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w:t>
      </w:r>
      <w:r>
        <w:rPr>
          <w:rFonts w:ascii="Gotham" w:eastAsia="Gotham" w:hAnsi="Gotham" w:cs="Gotham"/>
          <w:color w:val="000000"/>
          <w:sz w:val="19"/>
          <w:szCs w:val="19"/>
        </w:rPr>
        <w:t xml:space="preserve"> Las niñas, los niños y adolescentes a su vez tienen derecho a ser instruidos en la obediencia razonable y consideración hacia los ascendientes que sobre ellos ejercen la patria potestad, contribuyendo equitativamente y de conformidad con su desarrollo personal, a las tareas de ordenamiento y conservación de la casa habitación, asimismo a cumplir con sus actividades escolares, aceptar y coadyuvar con los cuidados, y las curaciones que se requieren para preservar su salud. </w:t>
      </w:r>
    </w:p>
    <w:p w14:paraId="61111A3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828898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niñas, los niños y adolescentes del municipio tienen los deberes que exige el respeto de todas las personas, particularmente hacia los adultos mayores, el cuidado de los bienes propios de la familia y de la comunidad, y el óptimo aprovechamiento de los recursos con los que se dispongan para su desarrollo. </w:t>
      </w:r>
    </w:p>
    <w:p w14:paraId="7631B592" w14:textId="77777777" w:rsidR="00D3576A" w:rsidRDefault="00D3576A" w:rsidP="00D3576A">
      <w:pPr>
        <w:ind w:left="284" w:right="283"/>
        <w:jc w:val="both"/>
        <w:rPr>
          <w:rFonts w:ascii="Gotham" w:eastAsia="Gotham" w:hAnsi="Gotham" w:cs="Gotham"/>
          <w:color w:val="000000"/>
          <w:sz w:val="19"/>
          <w:szCs w:val="19"/>
        </w:rPr>
      </w:pPr>
    </w:p>
    <w:p w14:paraId="6C0F899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Ningún abuso o violación de los derechos de las niñas, los niños y adolescentes del municipio podrá considerarse válido por ningún motivo, ni justificarse por la exigencia del cumplimiento de sus deberes, queda prohibida la explotación de la niñez y adolescencia de cualquier índole.</w:t>
      </w:r>
    </w:p>
    <w:p w14:paraId="2B1E40E5" w14:textId="77777777" w:rsidR="00D3576A" w:rsidRDefault="00D3576A" w:rsidP="00D3576A">
      <w:pPr>
        <w:ind w:left="284" w:right="283"/>
        <w:jc w:val="both"/>
        <w:rPr>
          <w:rFonts w:ascii="Gotham" w:eastAsia="Gotham" w:hAnsi="Gotham" w:cs="Gotham"/>
          <w:color w:val="000000"/>
          <w:sz w:val="19"/>
          <w:szCs w:val="19"/>
        </w:rPr>
      </w:pPr>
    </w:p>
    <w:p w14:paraId="42AC5F5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9D277C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w:t>
      </w:r>
      <w:r>
        <w:rPr>
          <w:rFonts w:ascii="Gotham" w:eastAsia="Gotham" w:hAnsi="Gotham" w:cs="Gotham"/>
          <w:color w:val="000000"/>
          <w:sz w:val="19"/>
          <w:szCs w:val="19"/>
        </w:rPr>
        <w:t xml:space="preserve"> Corresponde a las autoridades municipales, en el ámbito de sus facultades y atribuciones, asegurar a las niñas, niños y adolescentes del municipio la protección y el ejercicio de sus derechos, y la toma de medidas necesarias para su desarrollo integral, libre de prejuicios, tomando en cuenta los derechos y deberes de sus padres, y a falta de éstos los de sus ascendientes, tutores, custodios u otras personas que sean responsables de los mismos. </w:t>
      </w:r>
    </w:p>
    <w:p w14:paraId="4A48F73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C40B31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Ayuntamiento, de conformidad con el presupuesto de egresos, ejercerá las acciones necesarias en favor de las niñas, niños y adolescentes del municipio, cuando por carencias familiares o económicas, se ponga en riesgo su integridad, formación, subsistencia y desarrollo. </w:t>
      </w:r>
    </w:p>
    <w:p w14:paraId="0924AAAB" w14:textId="77777777" w:rsidR="00D3576A" w:rsidRDefault="00D3576A" w:rsidP="00D3576A">
      <w:pPr>
        <w:ind w:left="284" w:right="283"/>
        <w:jc w:val="both"/>
        <w:rPr>
          <w:rFonts w:ascii="Gotham" w:eastAsia="Gotham" w:hAnsi="Gotham" w:cs="Gotham"/>
          <w:color w:val="000000"/>
          <w:sz w:val="19"/>
          <w:szCs w:val="19"/>
        </w:rPr>
      </w:pPr>
    </w:p>
    <w:p w14:paraId="5EB4261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025C3C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w:t>
      </w:r>
      <w:r>
        <w:rPr>
          <w:rFonts w:ascii="Gotham" w:eastAsia="Gotham" w:hAnsi="Gotham" w:cs="Gotham"/>
          <w:color w:val="000000"/>
          <w:sz w:val="19"/>
          <w:szCs w:val="19"/>
        </w:rPr>
        <w:t xml:space="preserve"> Para garantizar el derecho de las niñas, niños y adolescentes a ser escuchados y tomados en cuenta en los asuntos que les afecten, se implementarán las medidas que fomenten su inclusión en el desarrollo de los mecanismos de Participación Ciudadana y organismos establecidos en el ordenamiento municipal en la materia, tal y como lo establece el Sistema de Protección Integral de las Niñas, Niños y Adolescentes del Municipio de Tonalá, Jalisco, y la Ley de los Derechos de Niñas, Niños y Adolescentes del Estado de Jalisco. </w:t>
      </w:r>
    </w:p>
    <w:p w14:paraId="03D576F4" w14:textId="77777777" w:rsidR="00D3576A" w:rsidRDefault="00D3576A" w:rsidP="00D3576A">
      <w:pPr>
        <w:ind w:left="284" w:right="283"/>
        <w:jc w:val="both"/>
        <w:rPr>
          <w:rFonts w:ascii="Gotham" w:eastAsia="Gotham" w:hAnsi="Gotham" w:cs="Gotham"/>
          <w:color w:val="000000"/>
          <w:sz w:val="19"/>
          <w:szCs w:val="19"/>
        </w:rPr>
      </w:pPr>
    </w:p>
    <w:p w14:paraId="2F411C3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FE394C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w:t>
      </w:r>
      <w:r>
        <w:rPr>
          <w:rFonts w:ascii="Gotham" w:eastAsia="Gotham" w:hAnsi="Gotham" w:cs="Gotham"/>
          <w:color w:val="000000"/>
          <w:sz w:val="19"/>
          <w:szCs w:val="19"/>
        </w:rPr>
        <w:t xml:space="preserve"> En el municipio se reconocen y protegen los derechos de las personas adultas mayores, así como su valorización, su trabajo y su contribución al desarrollo social, sin discriminación ni distinción alguna. </w:t>
      </w:r>
    </w:p>
    <w:p w14:paraId="08CFCF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747965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De manera enunciativa y no limitativa, se consideran derechos de las personas adultas mayores los siguientes: </w:t>
      </w:r>
    </w:p>
    <w:p w14:paraId="005E84C9" w14:textId="77777777" w:rsidR="00D3576A" w:rsidRDefault="00D3576A" w:rsidP="00D3576A">
      <w:pPr>
        <w:ind w:left="284" w:right="283"/>
        <w:jc w:val="both"/>
        <w:rPr>
          <w:rFonts w:ascii="Gotham" w:eastAsia="Gotham" w:hAnsi="Gotham" w:cs="Gotham"/>
          <w:color w:val="000000"/>
          <w:sz w:val="19"/>
          <w:szCs w:val="19"/>
        </w:rPr>
      </w:pPr>
    </w:p>
    <w:p w14:paraId="4518C0F3" w14:textId="77777777" w:rsidR="00D3576A" w:rsidRDefault="00D3576A" w:rsidP="00D3576A">
      <w:pPr>
        <w:numPr>
          <w:ilvl w:val="0"/>
          <w:numId w:val="5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preferencia, la integridad y la dignidad; </w:t>
      </w:r>
    </w:p>
    <w:p w14:paraId="61AF1161" w14:textId="77777777" w:rsidR="00D3576A" w:rsidRDefault="00D3576A" w:rsidP="00D3576A">
      <w:pPr>
        <w:numPr>
          <w:ilvl w:val="0"/>
          <w:numId w:val="5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certeza jurídica, la atención preferente y el acceso a los servicios; </w:t>
      </w:r>
    </w:p>
    <w:p w14:paraId="143A9C12" w14:textId="77777777" w:rsidR="00D3576A" w:rsidRDefault="00D3576A" w:rsidP="00D3576A">
      <w:pPr>
        <w:numPr>
          <w:ilvl w:val="0"/>
          <w:numId w:val="5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protección de su salud y alimentación; </w:t>
      </w:r>
    </w:p>
    <w:p w14:paraId="27820C3F" w14:textId="77777777" w:rsidR="00D3576A" w:rsidRDefault="00D3576A" w:rsidP="00D3576A">
      <w:pPr>
        <w:numPr>
          <w:ilvl w:val="0"/>
          <w:numId w:val="5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 capacidades económicas y el acceso al trabajo; y</w:t>
      </w:r>
    </w:p>
    <w:p w14:paraId="431C9F15" w14:textId="77777777" w:rsidR="00D3576A" w:rsidRDefault="00D3576A" w:rsidP="00D3576A">
      <w:pPr>
        <w:numPr>
          <w:ilvl w:val="0"/>
          <w:numId w:val="5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asistencia social y su participación. </w:t>
      </w:r>
    </w:p>
    <w:p w14:paraId="3C0FCC6F" w14:textId="77777777" w:rsidR="00D3576A" w:rsidRDefault="00D3576A" w:rsidP="00D3576A">
      <w:pPr>
        <w:pBdr>
          <w:top w:val="nil"/>
          <w:left w:val="nil"/>
          <w:bottom w:val="nil"/>
          <w:right w:val="nil"/>
          <w:between w:val="nil"/>
        </w:pBdr>
        <w:tabs>
          <w:tab w:val="left" w:pos="3015"/>
        </w:tabs>
        <w:ind w:left="284" w:right="283"/>
        <w:jc w:val="both"/>
        <w:rPr>
          <w:rFonts w:ascii="Gotham" w:eastAsia="Gotham" w:hAnsi="Gotham" w:cs="Gotham"/>
          <w:color w:val="000000"/>
          <w:sz w:val="19"/>
          <w:szCs w:val="19"/>
        </w:rPr>
      </w:pPr>
    </w:p>
    <w:p w14:paraId="4522961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AE3D88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w:t>
      </w:r>
      <w:r>
        <w:rPr>
          <w:rFonts w:ascii="Gotham" w:eastAsia="Gotham" w:hAnsi="Gotham" w:cs="Gotham"/>
          <w:color w:val="000000"/>
          <w:sz w:val="19"/>
          <w:szCs w:val="19"/>
        </w:rPr>
        <w:t xml:space="preserve"> Para garantizar la protección de los derechos de las personas adultas mayores; la Administración Pública Municipal llevará a cabo la emisión de políticas municipales en favor de las mismas, sujetándose a la Ley del Desarrollo Integral del Adulto Mayor del Estado de Jalisco. </w:t>
      </w:r>
    </w:p>
    <w:p w14:paraId="71F772E9" w14:textId="77777777" w:rsidR="00D3576A" w:rsidRDefault="00D3576A" w:rsidP="00D3576A">
      <w:pPr>
        <w:ind w:left="284" w:right="283"/>
        <w:jc w:val="both"/>
        <w:rPr>
          <w:rFonts w:ascii="Gotham" w:eastAsia="Gotham" w:hAnsi="Gotham" w:cs="Gotham"/>
          <w:sz w:val="19"/>
          <w:szCs w:val="19"/>
        </w:rPr>
      </w:pPr>
    </w:p>
    <w:p w14:paraId="3D003EBE" w14:textId="77777777" w:rsidR="00D3576A" w:rsidRDefault="00D3576A" w:rsidP="00D3576A">
      <w:pPr>
        <w:ind w:left="284" w:right="283"/>
        <w:jc w:val="both"/>
        <w:rPr>
          <w:rFonts w:ascii="Gotham" w:eastAsia="Gotham" w:hAnsi="Gotham" w:cs="Gotham"/>
          <w:sz w:val="19"/>
          <w:szCs w:val="19"/>
        </w:rPr>
      </w:pPr>
    </w:p>
    <w:p w14:paraId="4D73E0A8"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SECCIÓN II</w:t>
      </w:r>
    </w:p>
    <w:p w14:paraId="717E5A81"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los Derechos y Obligaciones de los Ciudadanos</w:t>
      </w:r>
    </w:p>
    <w:p w14:paraId="17630006" w14:textId="77777777" w:rsidR="00D3576A" w:rsidRDefault="00D3576A" w:rsidP="00D3576A">
      <w:pPr>
        <w:ind w:left="284" w:right="283"/>
        <w:jc w:val="center"/>
        <w:rPr>
          <w:rFonts w:ascii="Gotham" w:eastAsia="Gotham" w:hAnsi="Gotham" w:cs="Gotham"/>
          <w:b/>
          <w:sz w:val="19"/>
          <w:szCs w:val="19"/>
        </w:rPr>
      </w:pPr>
    </w:p>
    <w:p w14:paraId="4C04B51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BA3A45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39.-</w:t>
      </w:r>
      <w:r>
        <w:rPr>
          <w:rFonts w:ascii="Gotham" w:eastAsia="Gotham" w:hAnsi="Gotham" w:cs="Gotham"/>
          <w:color w:val="000000"/>
          <w:sz w:val="19"/>
          <w:szCs w:val="19"/>
        </w:rPr>
        <w:t xml:space="preserve"> Sin perjuicio de lo que establezcan la legislación y normatividad aplicable, en el ámbito municipal de gobierno, son derechos de los ciudadanos, vecinos y en general de las personas, los siguientes: </w:t>
      </w:r>
    </w:p>
    <w:p w14:paraId="7FE59DC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6E2262C"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Disfrutar, en condiciones de igualdad, de los servicios públicos municipales sin más limitaciones que las impuestas por las leyes y reglamentos; </w:t>
      </w:r>
    </w:p>
    <w:p w14:paraId="4CDF21DA"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 les reconozca como tales por las autoridades municipales, recibiendo trato respetuoso y digno por parte de los funcionarios y servidores públicos, y en caso de pertenecer a un grupo vulnerable, recibir las consideraciones del caso; </w:t>
      </w:r>
    </w:p>
    <w:p w14:paraId="2722870E"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la toma de decisiones fundamentales de gobierno y la generación de políticas públicas con la sociedad en general, tomando en cuenta sus necesidades e inquietudes, a través de los mecanismos y organismos previstos en el ordenamiento municipal en materia de Participación Ciudadana expedido por el Ayuntamiento;</w:t>
      </w:r>
    </w:p>
    <w:p w14:paraId="72A3FC46"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solicitudes, propuestas, posicionamientos, denuncias, quejas o peticiones ante las autoridades municipales, las cuales deberán acusar de recibido; </w:t>
      </w:r>
    </w:p>
    <w:p w14:paraId="1812019E"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respuesta por escrito, fundada y motivada, sobre aquellas solicitudes o escritos a los que se refiere la fracción anterior en términos de lo que establezca el ordenamiento municipal que regule el procedimiento administrativo o la legislación y la normatividad aplicable;</w:t>
      </w:r>
    </w:p>
    <w:p w14:paraId="05D4CB5D"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Manifestar todo tipo de ideas, siempre y cuando se haga de forma pacífica y respetuosa; </w:t>
      </w:r>
    </w:p>
    <w:p w14:paraId="4F8A74C4"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que se les respete en su persona, familia y sus bienes, sus creencias, preferencias y en general sus derechos personales;</w:t>
      </w:r>
    </w:p>
    <w:p w14:paraId="0DAE7612"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orientación por parte de los funcionarios y servidores públicos municipales respecto de los asuntos que se les planteen;</w:t>
      </w:r>
    </w:p>
    <w:p w14:paraId="78F45578"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Aclarar sus peticiones, presentar pruebas o mayores elementos, en tanto no haya sido </w:t>
      </w:r>
      <w:proofErr w:type="gramStart"/>
      <w:r>
        <w:rPr>
          <w:rFonts w:ascii="Gotham" w:eastAsia="Gotham" w:hAnsi="Gotham" w:cs="Gotham"/>
          <w:color w:val="000000"/>
          <w:sz w:val="19"/>
          <w:szCs w:val="19"/>
        </w:rPr>
        <w:t>resuelta</w:t>
      </w:r>
      <w:proofErr w:type="gramEnd"/>
      <w:r>
        <w:rPr>
          <w:rFonts w:ascii="Gotham" w:eastAsia="Gotham" w:hAnsi="Gotham" w:cs="Gotham"/>
          <w:color w:val="000000"/>
          <w:sz w:val="19"/>
          <w:szCs w:val="19"/>
        </w:rPr>
        <w:t xml:space="preserve"> en definitiva, en términos de lo que establezca el ordenamiento municipal que regule el procedimiento administrativo o la legislación y la normatividad aplicable;</w:t>
      </w:r>
    </w:p>
    <w:p w14:paraId="507FE0FE"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que la entidad gubernamental, en la medida de sus posibilidades y en el orden de sus facultades y atribuciones, supla las deficiencias de sus solicitudes o peticiones;</w:t>
      </w:r>
    </w:p>
    <w:p w14:paraId="54E7489D"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tener acceso a los expedientes administrativos en los que tengan interés jurídico, pudiendo obtener copias de los mismos y en general a acceder a la información pública en los términos de la legislación en materia de Transparencia y Acceso a la Información Pública;</w:t>
      </w:r>
    </w:p>
    <w:p w14:paraId="47D98ECB"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la protección de sus datos personales;</w:t>
      </w:r>
    </w:p>
    <w:p w14:paraId="0047E0D6"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ejercer los medios de defensa establecidos en la legislación y normatividad aplicable;</w:t>
      </w:r>
    </w:p>
    <w:p w14:paraId="6089121C"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que no se les exijan mayores requisitos o pagos que los establecidos por la legislación y normatividad aplicable para el trámite en específico que inicien, eliminando todo criterio que se sustente en la discrecionalidad de los funcionarios o servidores públicos municipales en turno;</w:t>
      </w:r>
    </w:p>
    <w:p w14:paraId="0588A800" w14:textId="77777777" w:rsidR="00D3576A" w:rsidRDefault="00D3576A" w:rsidP="00D3576A">
      <w:pPr>
        <w:numPr>
          <w:ilvl w:val="0"/>
          <w:numId w:val="5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nombrar y revocar autorizados para acceder a los expedientes administrativos de los trámites que presenten ante las autoridades municipales, así como del domicilio o correo electrónico señalados para recibir notificaciones; y</w:t>
      </w:r>
    </w:p>
    <w:p w14:paraId="66A1B21C" w14:textId="77777777" w:rsidR="00D3576A" w:rsidRDefault="00D3576A" w:rsidP="00D3576A">
      <w:pPr>
        <w:numPr>
          <w:ilvl w:val="0"/>
          <w:numId w:val="5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demás establecidos en la legislación y normatividad aplicable. </w:t>
      </w:r>
    </w:p>
    <w:p w14:paraId="643AB928" w14:textId="77777777" w:rsidR="00D3576A" w:rsidRDefault="00D3576A" w:rsidP="00D3576A">
      <w:pPr>
        <w:ind w:left="284" w:right="283"/>
        <w:jc w:val="both"/>
        <w:rPr>
          <w:rFonts w:ascii="Gotham" w:eastAsia="Gotham" w:hAnsi="Gotham" w:cs="Gotham"/>
          <w:color w:val="000000"/>
          <w:sz w:val="19"/>
          <w:szCs w:val="19"/>
        </w:rPr>
      </w:pPr>
    </w:p>
    <w:p w14:paraId="3BDE1D55" w14:textId="77777777" w:rsidR="00D3576A" w:rsidRDefault="00D3576A" w:rsidP="00D3576A">
      <w:pPr>
        <w:ind w:left="284" w:right="283"/>
        <w:jc w:val="both"/>
        <w:rPr>
          <w:rFonts w:ascii="Gotham" w:eastAsia="Gotham" w:hAnsi="Gotham" w:cs="Gotham"/>
          <w:color w:val="000000"/>
          <w:sz w:val="19"/>
          <w:szCs w:val="19"/>
        </w:rPr>
      </w:pPr>
    </w:p>
    <w:p w14:paraId="53180BA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w:t>
      </w:r>
      <w:r>
        <w:rPr>
          <w:rFonts w:ascii="Gotham" w:eastAsia="Gotham" w:hAnsi="Gotham" w:cs="Gotham"/>
          <w:color w:val="000000"/>
          <w:sz w:val="19"/>
          <w:szCs w:val="19"/>
        </w:rPr>
        <w:t xml:space="preserve"> Sin perjuicio de lo que establezcan la legislación y normatividad aplicable, en el ámbito municipal de gobierno, son obligaciones de los ciudadanos, vecinos y en general de las personas, las siguientes: </w:t>
      </w:r>
    </w:p>
    <w:p w14:paraId="5C834A2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33C171A5" w14:textId="77777777" w:rsidR="00D3576A" w:rsidRDefault="00D3576A" w:rsidP="00D3576A">
      <w:pPr>
        <w:numPr>
          <w:ilvl w:val="0"/>
          <w:numId w:val="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Contribuir para los gastos públicos del municipio de la manera proporcional y equitativa que dispongan las leyes y reglamentos; </w:t>
      </w:r>
    </w:p>
    <w:p w14:paraId="1F31A3DB" w14:textId="77777777" w:rsidR="00D3576A" w:rsidRDefault="00D3576A" w:rsidP="00D3576A">
      <w:pPr>
        <w:numPr>
          <w:ilvl w:val="0"/>
          <w:numId w:val="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cumplimiento de los ordenamientos municipales; </w:t>
      </w:r>
    </w:p>
    <w:p w14:paraId="4E67C506" w14:textId="77777777" w:rsidR="00D3576A" w:rsidRDefault="00D3576A" w:rsidP="00D3576A">
      <w:pPr>
        <w:numPr>
          <w:ilvl w:val="0"/>
          <w:numId w:val="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la cultura de la paz, manteniendo relaciones familiares y vecinales armónicas, respetuosas y solidarias; </w:t>
      </w:r>
    </w:p>
    <w:p w14:paraId="7DFE676B" w14:textId="77777777" w:rsidR="00D3576A" w:rsidRDefault="00D3576A" w:rsidP="00D3576A">
      <w:pPr>
        <w:numPr>
          <w:ilvl w:val="0"/>
          <w:numId w:val="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Tratar con respeto a los funcionarios y servidores públicos municipales; </w:t>
      </w:r>
    </w:p>
    <w:p w14:paraId="23D277D2" w14:textId="77777777" w:rsidR="00D3576A" w:rsidRDefault="00D3576A" w:rsidP="00D3576A">
      <w:pPr>
        <w:numPr>
          <w:ilvl w:val="0"/>
          <w:numId w:val="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sus derechos sin afectar a los demás; y </w:t>
      </w:r>
    </w:p>
    <w:p w14:paraId="5C4B882E" w14:textId="77777777" w:rsidR="00D3576A" w:rsidRDefault="00D3576A" w:rsidP="00D3576A">
      <w:pPr>
        <w:numPr>
          <w:ilvl w:val="0"/>
          <w:numId w:val="3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establecidas en la legislación y normatividad aplicable. </w:t>
      </w:r>
    </w:p>
    <w:p w14:paraId="58B44532" w14:textId="77777777" w:rsidR="00D3576A" w:rsidRDefault="00D3576A" w:rsidP="00D3576A">
      <w:pPr>
        <w:ind w:left="284" w:right="283"/>
        <w:jc w:val="center"/>
        <w:rPr>
          <w:rFonts w:ascii="Gotham" w:eastAsia="Gotham" w:hAnsi="Gotham" w:cs="Gotham"/>
          <w:b/>
          <w:color w:val="000000"/>
          <w:sz w:val="19"/>
          <w:szCs w:val="19"/>
        </w:rPr>
      </w:pPr>
    </w:p>
    <w:p w14:paraId="16CF6C01" w14:textId="77777777" w:rsidR="00D3576A" w:rsidRDefault="00D3576A" w:rsidP="00D3576A">
      <w:pPr>
        <w:ind w:left="284" w:right="283"/>
        <w:jc w:val="center"/>
        <w:rPr>
          <w:rFonts w:ascii="Gotham" w:eastAsia="Gotham" w:hAnsi="Gotham" w:cs="Gotham"/>
          <w:b/>
          <w:color w:val="000000"/>
          <w:sz w:val="19"/>
          <w:szCs w:val="19"/>
        </w:rPr>
      </w:pPr>
    </w:p>
    <w:p w14:paraId="2E6F17D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TERCERO</w:t>
      </w:r>
    </w:p>
    <w:p w14:paraId="76F3474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GOBIERNO MUNICIPAL</w:t>
      </w:r>
    </w:p>
    <w:p w14:paraId="6E0298BA" w14:textId="77777777" w:rsidR="00D3576A" w:rsidRDefault="00D3576A" w:rsidP="00D3576A">
      <w:pPr>
        <w:ind w:left="284" w:right="283"/>
        <w:rPr>
          <w:rFonts w:ascii="Gotham" w:eastAsia="Gotham" w:hAnsi="Gotham" w:cs="Gotham"/>
          <w:b/>
          <w:color w:val="000000"/>
          <w:sz w:val="19"/>
          <w:szCs w:val="19"/>
        </w:rPr>
      </w:pPr>
    </w:p>
    <w:p w14:paraId="74AA164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3C255B4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Gobernabilidad</w:t>
      </w:r>
    </w:p>
    <w:p w14:paraId="002AFF79" w14:textId="77777777" w:rsidR="00D3576A" w:rsidRDefault="00D3576A" w:rsidP="00D3576A">
      <w:pPr>
        <w:tabs>
          <w:tab w:val="left" w:pos="4140"/>
        </w:tabs>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r>
        <w:rPr>
          <w:rFonts w:ascii="Gotham" w:eastAsia="Gotham" w:hAnsi="Gotham" w:cs="Gotham"/>
          <w:color w:val="000000"/>
          <w:sz w:val="19"/>
          <w:szCs w:val="19"/>
        </w:rPr>
        <w:tab/>
      </w:r>
    </w:p>
    <w:p w14:paraId="0C97682D" w14:textId="77777777" w:rsidR="00D3576A" w:rsidRDefault="00D3576A" w:rsidP="00D3576A">
      <w:pPr>
        <w:ind w:left="284" w:right="283"/>
        <w:jc w:val="both"/>
        <w:rPr>
          <w:rFonts w:ascii="Gotham" w:eastAsia="Gotham" w:hAnsi="Gotham" w:cs="Gotham"/>
          <w:color w:val="000000"/>
          <w:sz w:val="19"/>
          <w:szCs w:val="19"/>
        </w:rPr>
      </w:pPr>
    </w:p>
    <w:p w14:paraId="2784481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w:t>
      </w:r>
      <w:r>
        <w:rPr>
          <w:rFonts w:ascii="Gotham" w:eastAsia="Gotham" w:hAnsi="Gotham" w:cs="Gotham"/>
          <w:color w:val="000000"/>
          <w:sz w:val="19"/>
          <w:szCs w:val="19"/>
        </w:rPr>
        <w:t xml:space="preserve"> Conservar el estado de derecho y generar condiciones de bienestar social son los objetivos principales de las normas, planes, programas y acciones del Gobierno Municipal. </w:t>
      </w:r>
    </w:p>
    <w:p w14:paraId="18CD5B22" w14:textId="77777777" w:rsidR="00D3576A" w:rsidRDefault="00D3576A" w:rsidP="00D3576A">
      <w:pPr>
        <w:ind w:left="284" w:right="283"/>
        <w:jc w:val="both"/>
        <w:rPr>
          <w:rFonts w:ascii="Gotham" w:eastAsia="Gotham" w:hAnsi="Gotham" w:cs="Gotham"/>
          <w:color w:val="000000"/>
          <w:sz w:val="19"/>
          <w:szCs w:val="19"/>
        </w:rPr>
      </w:pPr>
    </w:p>
    <w:p w14:paraId="192DDCF7" w14:textId="77777777" w:rsidR="00D3576A" w:rsidRDefault="00D3576A" w:rsidP="00D3576A">
      <w:pPr>
        <w:ind w:left="284" w:right="283"/>
        <w:jc w:val="both"/>
        <w:rPr>
          <w:rFonts w:ascii="Gotham" w:eastAsia="Gotham" w:hAnsi="Gotham" w:cs="Gotham"/>
          <w:color w:val="000000"/>
          <w:sz w:val="19"/>
          <w:szCs w:val="19"/>
        </w:rPr>
      </w:pPr>
    </w:p>
    <w:p w14:paraId="0F82B50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42.-</w:t>
      </w:r>
      <w:r>
        <w:rPr>
          <w:rFonts w:ascii="Gotham" w:eastAsia="Gotham" w:hAnsi="Gotham" w:cs="Gotham"/>
          <w:color w:val="000000"/>
          <w:sz w:val="19"/>
          <w:szCs w:val="19"/>
        </w:rPr>
        <w:t xml:space="preserve"> El Gobierno Municipal y la Administración Pública que le deriva, sin perjuicio de las facultades, atribuciones y obligaciones que les determine la legislación y la normatividad aplicable, sujetará sus acciones a los siguientes fines: </w:t>
      </w:r>
    </w:p>
    <w:p w14:paraId="2466AB3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1C30F86"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Preservar la observancia de las garantías individuales establecidas en el Título Primero de la Constitución Política de los Estados Unidos Mexicanos; y crear las condiciones necesarias para el desarrollo de una cultura de respeto a los derechos humanos y las libertades fundamentales, que promuevan en la población una conciencia solidaria y de corresponsabilidad;</w:t>
      </w:r>
    </w:p>
    <w:p w14:paraId="03373BCC"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Salvaguardar la autonomía e integridad territorial del municipio;</w:t>
      </w:r>
    </w:p>
    <w:p w14:paraId="78FDAE1A"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una relación de gobernanza con la ciudadanía, a través del fomento de la democracia y la participación de la ciudadanía en la toma de las decisiones del Gobierno Municipal, la implementación, seguimiento y evaluación de políticas públicas, así como en las actividades sociales, políticas, económicas, culturales y en general en la vida diaria de la comunidad, mediante la difusión, capacitación y desarrollo de los mecanismos de participación ciudadana y el funcionamiento de los organismos sociales y la organización vecinal;</w:t>
      </w:r>
    </w:p>
    <w:p w14:paraId="370D0B5B"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con las autoridades Federales y Estatales en materia educativa, con el objeto de proporcionar una educación de calidad para beneficio de todos los habitantes del municipio;</w:t>
      </w:r>
    </w:p>
    <w:p w14:paraId="0A796439"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Auspiciar la cultura, la recreación y el deporte entre la población, promoviendo la creación de organismos locales que desarrollen dichas actividades;</w:t>
      </w:r>
    </w:p>
    <w:p w14:paraId="6E06A117"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Velar por el interés superior de la niñez, así como generar oportunidades y alternativas para la juventud;</w:t>
      </w:r>
    </w:p>
    <w:p w14:paraId="0F5EED03"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acciones de apoyo e integración social de las personas adultas mayores, para facilitarles una vida digna, decorosa y recreativa;</w:t>
      </w:r>
    </w:p>
    <w:p w14:paraId="47B75718"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Promover la inclusión social de las personas con discapacidad, ofertando programas para su atención médica, asistenciales, para su incorporación laboral, culturales y deportivos, de desarrollo social, la promoción permanente de la cultura de inclusión para la eliminación de barreras sociales, así como la incorporación del diseño universal en todas las obras para la accesibilidad plena de las personas con discapacidad;</w:t>
      </w:r>
    </w:p>
    <w:p w14:paraId="5F9506BD"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coordinación con la Federación y el Gobierno del Estado, ejercer sus facultades en materia de prevención, atención, sanción y erradicación de la violencia en contra de las mujeres;</w:t>
      </w:r>
    </w:p>
    <w:p w14:paraId="73306463"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la organización del Sistema Estatal de Planeación y en los sistemas sectorizados que establezcan la legislación y normatividad aplicable en las distintas materias que regulen la función pública, para que, mediante el fomento del desarrollo sustentable y una justa distribución del ingreso y la riqueza, se permita a las personas y grupos sociales del municipio el ejercicio óptimo de sus derechos;</w:t>
      </w:r>
    </w:p>
    <w:p w14:paraId="2288211A"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Observar y cumplir con el marco normativo que rige al municipio;</w:t>
      </w:r>
    </w:p>
    <w:p w14:paraId="5B6AB517"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el orden, la seguridad pública y la tranquilidad de los vecinos, habitantes y visitantes del municipio, que generen la armonía social y la proximidad con la ciudadanía, así como la defensa de los intereses de la colectividad y la protección a la integridad de las personas y de sus bienes, y en su caso, implementar las </w:t>
      </w:r>
      <w:proofErr w:type="spellStart"/>
      <w:r>
        <w:rPr>
          <w:rFonts w:ascii="Gotham" w:eastAsia="Gotham" w:hAnsi="Gotham" w:cs="Gotham"/>
          <w:color w:val="000000"/>
          <w:sz w:val="19"/>
          <w:szCs w:val="19"/>
        </w:rPr>
        <w:t>politicas</w:t>
      </w:r>
      <w:proofErr w:type="spellEnd"/>
      <w:r>
        <w:rPr>
          <w:rFonts w:ascii="Gotham" w:eastAsia="Gotham" w:hAnsi="Gotham" w:cs="Gotham"/>
          <w:color w:val="000000"/>
          <w:sz w:val="19"/>
          <w:szCs w:val="19"/>
        </w:rPr>
        <w:t xml:space="preserve"> en materia de prevención, protección y erradicación de la violencia en razón de género;</w:t>
      </w:r>
    </w:p>
    <w:p w14:paraId="27B21A9C"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Propiciar la satisfacción de las necesidades colectivas del municipio, mediante la organización y adecuado funcionamiento de los servicios públicos municipales, la realización de obras de infraestructura básica y el rescate del espacio público;</w:t>
      </w:r>
    </w:p>
    <w:p w14:paraId="76B391AF"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Regular el desarrollo urbano del municipio, mediante el concurso armónico de acciones que se realicen para ordenar y adecuar los elementos físicos, económicos y sociales de los centros de población, respetando los ordenamientos ecológicos aplicables;</w:t>
      </w:r>
    </w:p>
    <w:p w14:paraId="61E8DD8F"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el desarrollo de las actividades económicas, agropecuarias, industriales, comerciales, artesanales, turísticas, el cooperativismo y demás actividades que se realicen con el objeto de generar empleo para la población, así como aplicar las disposiciones que, con igual fin, dicte la Federación y el Estado;</w:t>
      </w:r>
    </w:p>
    <w:p w14:paraId="3D88A1DF"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en la preservación de los ecosistemas, la restauración del equilibrio ecológico y la protección y mejoramiento del medio ambiente del municipio, a través de acciones propias, delegadas o concertadas;</w:t>
      </w:r>
    </w:p>
    <w:p w14:paraId="3DB6C992"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salud e higiene pública;</w:t>
      </w:r>
    </w:p>
    <w:p w14:paraId="285FAC8C"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Preservar, difundir y fomentar los valores cívicos, las tradiciones, la historia y el patrimonio cultural, material e inmaterial, para acrecentar la identidad del municipio;</w:t>
      </w:r>
    </w:p>
    <w:p w14:paraId="796B4DC6"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la eficacia y eficiencia en el desempeño de la función pública, a través de la transparencia, la honradez, el compromiso social y el espíritu de servicio, que propicie una interacción con los ciudadanos, positiva y productiva, desarrollando programas para la formación, capacitación, adiestramiento y actualización de funcionarios y servidores públicos con el fin de mejorar sus capacidades de gobierno, administrativas y laborales en general;</w:t>
      </w:r>
    </w:p>
    <w:p w14:paraId="249399BF"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y coordinarse con las autoridades federales, estatales y de otros municipios, en el cumplimiento de sus funciones, particularmente en lo que respecta al desarrollo integral del área metropolitana de la que forme parte en temas relacionados con la prestación de los servicios públicos, la movilidad, la sustentabilidad, la promoción económica y el combate a la desigualdad;</w:t>
      </w:r>
    </w:p>
    <w:p w14:paraId="4D7DEEC1" w14:textId="77777777" w:rsidR="00D3576A" w:rsidRDefault="00D3576A" w:rsidP="00D3576A">
      <w:pPr>
        <w:numPr>
          <w:ilvl w:val="0"/>
          <w:numId w:val="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Cuidar del correcto ejercicio del gasto público para el mantenimiento de unas finanzas públicas sanas, bajo criterios de racionalidad y austeridad; y</w:t>
      </w:r>
    </w:p>
    <w:p w14:paraId="733D4F0E" w14:textId="77777777" w:rsidR="00D3576A" w:rsidRDefault="00D3576A" w:rsidP="00D3576A">
      <w:pPr>
        <w:numPr>
          <w:ilvl w:val="0"/>
          <w:numId w:val="2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Los demás que sean necesarias para la consecución de los fines del municipio. </w:t>
      </w:r>
    </w:p>
    <w:p w14:paraId="120ED05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D5B3DA5" w14:textId="77777777" w:rsidR="00D3576A" w:rsidRDefault="00D3576A" w:rsidP="00D3576A">
      <w:pPr>
        <w:ind w:left="284" w:right="283"/>
        <w:jc w:val="both"/>
        <w:rPr>
          <w:rFonts w:ascii="Gotham" w:eastAsia="Gotham" w:hAnsi="Gotham" w:cs="Gotham"/>
          <w:sz w:val="19"/>
          <w:szCs w:val="19"/>
        </w:rPr>
      </w:pPr>
    </w:p>
    <w:p w14:paraId="1058CAF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43.-</w:t>
      </w:r>
      <w:r>
        <w:rPr>
          <w:rFonts w:ascii="Gotham" w:eastAsia="Gotham" w:hAnsi="Gotham" w:cs="Gotham"/>
          <w:color w:val="000000"/>
          <w:sz w:val="19"/>
          <w:szCs w:val="19"/>
        </w:rPr>
        <w:t xml:space="preserve"> Las autoridades municipales colaborarán y se coordinarán con las instancias del Gobierno Federal y Estatal para conservar y restablecer las condiciones de gobernabilidad en el municipio, en el marco de sus facultades y atribuciones, garantizando el respeto de las garantías individuales y de los derechos humanos. </w:t>
      </w:r>
    </w:p>
    <w:p w14:paraId="396E5DE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A149B3D" w14:textId="77777777" w:rsidR="00D3576A" w:rsidRDefault="00D3576A" w:rsidP="00D3576A">
      <w:pPr>
        <w:ind w:left="284" w:right="283"/>
        <w:jc w:val="both"/>
        <w:rPr>
          <w:rFonts w:ascii="Gotham" w:eastAsia="Gotham" w:hAnsi="Gotham" w:cs="Gotham"/>
          <w:color w:val="000000"/>
          <w:sz w:val="19"/>
          <w:szCs w:val="19"/>
        </w:rPr>
      </w:pPr>
    </w:p>
    <w:p w14:paraId="639461D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44.-</w:t>
      </w:r>
      <w:r>
        <w:rPr>
          <w:rFonts w:ascii="Gotham" w:eastAsia="Gotham" w:hAnsi="Gotham" w:cs="Gotham"/>
          <w:color w:val="000000"/>
          <w:sz w:val="19"/>
          <w:szCs w:val="19"/>
        </w:rPr>
        <w:t xml:space="preserve"> La forma, ceremonial y demás asuntos que tengan que ver con el funcionamiento del Ayuntamiento, así como la entrega-recepción de la administración y del patrimonio municipal, estarán sujetos a los ordenamientos municipales que se expidan en dichas materias. </w:t>
      </w:r>
    </w:p>
    <w:p w14:paraId="4E79E6B8" w14:textId="77777777" w:rsidR="00D3576A" w:rsidRDefault="00D3576A" w:rsidP="00D3576A">
      <w:pPr>
        <w:ind w:left="284" w:right="283"/>
        <w:jc w:val="both"/>
        <w:rPr>
          <w:rFonts w:ascii="Gotham" w:eastAsia="Gotham" w:hAnsi="Gotham" w:cs="Gotham"/>
          <w:sz w:val="19"/>
          <w:szCs w:val="19"/>
        </w:rPr>
      </w:pPr>
    </w:p>
    <w:p w14:paraId="3594FF7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019D4F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6A0C0C4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Instalación del Ayuntamiento</w:t>
      </w:r>
    </w:p>
    <w:p w14:paraId="6B3FE5FE" w14:textId="77777777" w:rsidR="00D3576A" w:rsidRDefault="00D3576A" w:rsidP="00D3576A">
      <w:pPr>
        <w:ind w:left="284" w:right="283"/>
        <w:jc w:val="both"/>
        <w:rPr>
          <w:rFonts w:ascii="Gotham" w:eastAsia="Gotham" w:hAnsi="Gotham" w:cs="Gotham"/>
          <w:color w:val="000000"/>
          <w:sz w:val="19"/>
          <w:szCs w:val="19"/>
        </w:rPr>
      </w:pPr>
    </w:p>
    <w:p w14:paraId="0D67383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BE3471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w:t>
      </w:r>
      <w:r>
        <w:rPr>
          <w:rFonts w:ascii="Gotham" w:eastAsia="Gotham" w:hAnsi="Gotham" w:cs="Gotham"/>
          <w:color w:val="000000"/>
          <w:sz w:val="19"/>
          <w:szCs w:val="19"/>
        </w:rPr>
        <w:t xml:space="preserve"> El día treinta de septiembre del año en que se hayan efectuado elecciones municipales, se debe celebrar sesión solemne para tomar la protesta de ley a los integrantes del nuevo Ayuntamiento Constitucional de Tonalá, Jalisco. </w:t>
      </w:r>
    </w:p>
    <w:p w14:paraId="692B9D17" w14:textId="77777777" w:rsidR="00D3576A" w:rsidRDefault="00D3576A" w:rsidP="00D3576A">
      <w:pPr>
        <w:ind w:left="284" w:right="283"/>
        <w:jc w:val="both"/>
        <w:rPr>
          <w:rFonts w:ascii="Gotham" w:eastAsia="Gotham" w:hAnsi="Gotham" w:cs="Gotham"/>
          <w:color w:val="000000"/>
          <w:sz w:val="19"/>
          <w:szCs w:val="19"/>
        </w:rPr>
      </w:pPr>
    </w:p>
    <w:p w14:paraId="493663BB" w14:textId="77777777" w:rsidR="00D3576A" w:rsidRDefault="00D3576A" w:rsidP="00D3576A">
      <w:pPr>
        <w:ind w:left="284" w:right="283"/>
        <w:jc w:val="both"/>
        <w:rPr>
          <w:rFonts w:ascii="Gotham" w:eastAsia="Gotham" w:hAnsi="Gotham" w:cs="Gotham"/>
          <w:color w:val="000000"/>
          <w:sz w:val="19"/>
          <w:szCs w:val="19"/>
        </w:rPr>
      </w:pPr>
    </w:p>
    <w:p w14:paraId="469CD7B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46.-</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saliente debe convocar a los munícipes electos para el siguiente periodo constitucional de gobierno, en los términos previstos en el ordenamiento municipal que regule el funcionamiento interior de las sesiones del Ayuntamiento. </w:t>
      </w:r>
    </w:p>
    <w:p w14:paraId="0A0D99ED" w14:textId="77777777" w:rsidR="00D3576A" w:rsidRDefault="00D3576A" w:rsidP="00D3576A">
      <w:pPr>
        <w:ind w:left="284" w:right="283"/>
        <w:jc w:val="both"/>
        <w:rPr>
          <w:rFonts w:ascii="Gotham" w:eastAsia="Gotham" w:hAnsi="Gotham" w:cs="Gotham"/>
          <w:color w:val="000000"/>
          <w:sz w:val="19"/>
          <w:szCs w:val="19"/>
        </w:rPr>
      </w:pPr>
    </w:p>
    <w:p w14:paraId="46D6BCE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71A301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47.-</w:t>
      </w:r>
      <w:r>
        <w:rPr>
          <w:rFonts w:ascii="Gotham" w:eastAsia="Gotham" w:hAnsi="Gotham" w:cs="Gotham"/>
          <w:color w:val="000000"/>
          <w:sz w:val="19"/>
          <w:szCs w:val="19"/>
        </w:rPr>
        <w:t xml:space="preserve"> De conformidad con la fracción III del artículo 73 de la Constitución Política del Estado de Jalisco, el Ayuntamiento debe iniciar sus funciones, mediante su instalación formal al día siguiente del que les fue tomada la protesta a sus integrantes y durarán en su encargo tres </w:t>
      </w:r>
      <w:proofErr w:type="gramStart"/>
      <w:r>
        <w:rPr>
          <w:rFonts w:ascii="Gotham" w:eastAsia="Gotham" w:hAnsi="Gotham" w:cs="Gotham"/>
          <w:color w:val="000000"/>
          <w:sz w:val="19"/>
          <w:szCs w:val="19"/>
        </w:rPr>
        <w:t>años,.</w:t>
      </w:r>
      <w:proofErr w:type="gramEnd"/>
      <w:r>
        <w:rPr>
          <w:rFonts w:ascii="Gotham" w:eastAsia="Gotham" w:hAnsi="Gotham" w:cs="Gotham"/>
          <w:color w:val="000000"/>
          <w:sz w:val="19"/>
          <w:szCs w:val="19"/>
        </w:rPr>
        <w:t xml:space="preserve"> </w:t>
      </w:r>
    </w:p>
    <w:p w14:paraId="02B44026" w14:textId="77777777" w:rsidR="00D3576A" w:rsidRDefault="00D3576A" w:rsidP="00D3576A">
      <w:pPr>
        <w:ind w:left="284" w:right="283"/>
        <w:jc w:val="both"/>
        <w:rPr>
          <w:rFonts w:ascii="Gotham" w:eastAsia="Gotham" w:hAnsi="Gotham" w:cs="Gotham"/>
          <w:color w:val="000000"/>
          <w:sz w:val="19"/>
          <w:szCs w:val="19"/>
        </w:rPr>
      </w:pPr>
    </w:p>
    <w:p w14:paraId="580D9818" w14:textId="77777777" w:rsidR="00D3576A" w:rsidRDefault="00D3576A" w:rsidP="00D3576A">
      <w:pPr>
        <w:ind w:left="284" w:right="283"/>
        <w:jc w:val="both"/>
        <w:rPr>
          <w:rFonts w:ascii="Gotham" w:eastAsia="Gotham" w:hAnsi="Gotham" w:cs="Gotham"/>
          <w:color w:val="000000"/>
          <w:sz w:val="19"/>
          <w:szCs w:val="19"/>
        </w:rPr>
      </w:pPr>
    </w:p>
    <w:p w14:paraId="1C90A39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73E0C4A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Previsiones para Conservar la Gobernabilidad del Municipio</w:t>
      </w:r>
    </w:p>
    <w:p w14:paraId="10E50A9F" w14:textId="77777777" w:rsidR="00D3576A" w:rsidRDefault="00D3576A" w:rsidP="00D3576A">
      <w:pPr>
        <w:ind w:left="284" w:right="283"/>
        <w:jc w:val="both"/>
        <w:rPr>
          <w:rFonts w:ascii="Gotham" w:eastAsia="Gotham" w:hAnsi="Gotham" w:cs="Gotham"/>
          <w:color w:val="000000"/>
          <w:sz w:val="19"/>
          <w:szCs w:val="19"/>
        </w:rPr>
      </w:pPr>
    </w:p>
    <w:p w14:paraId="3DD5220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487E74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48.-</w:t>
      </w:r>
      <w:r>
        <w:rPr>
          <w:rFonts w:ascii="Gotham" w:eastAsia="Gotham" w:hAnsi="Gotham" w:cs="Gotham"/>
          <w:color w:val="000000"/>
          <w:sz w:val="19"/>
          <w:szCs w:val="19"/>
        </w:rPr>
        <w:t xml:space="preserve"> Si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saliente incumple con las obligaciones señaladas en los artículos 42 y 43 del presente Reglamento,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entrante rendirá la protesta de ley ante el resto de los integrantes electos del Ayuntamiento, y a continuación, el propio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rendirá dicha protesta a los demás miembros del Ayuntamiento entrantes. </w:t>
      </w:r>
    </w:p>
    <w:p w14:paraId="5CBF4143" w14:textId="77777777" w:rsidR="00D3576A" w:rsidRDefault="00D3576A" w:rsidP="00D3576A">
      <w:pPr>
        <w:ind w:left="284" w:right="283"/>
        <w:jc w:val="both"/>
        <w:rPr>
          <w:rFonts w:ascii="Gotham" w:eastAsia="Gotham" w:hAnsi="Gotham" w:cs="Gotham"/>
          <w:color w:val="000000"/>
          <w:sz w:val="19"/>
          <w:szCs w:val="19"/>
        </w:rPr>
      </w:pPr>
    </w:p>
    <w:p w14:paraId="30379E5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ausencia del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no invalidará la instalación del Ayuntamiento entrante, ni el acta que se levante en el supuesto establecido en el presente artículo, la cual será firmada por quienes intervengan en el acto. </w:t>
      </w:r>
    </w:p>
    <w:p w14:paraId="60C1C113" w14:textId="77777777" w:rsidR="00D3576A" w:rsidRDefault="00D3576A" w:rsidP="00D3576A">
      <w:pPr>
        <w:ind w:left="284" w:right="283"/>
        <w:jc w:val="both"/>
        <w:rPr>
          <w:rFonts w:ascii="Gotham" w:eastAsia="Gotham" w:hAnsi="Gotham" w:cs="Gotham"/>
          <w:color w:val="000000"/>
          <w:sz w:val="19"/>
          <w:szCs w:val="19"/>
        </w:rPr>
      </w:pPr>
    </w:p>
    <w:p w14:paraId="0418D777" w14:textId="77777777" w:rsidR="00D3576A" w:rsidRDefault="00D3576A" w:rsidP="00D3576A">
      <w:pPr>
        <w:ind w:left="284" w:right="283"/>
        <w:jc w:val="both"/>
        <w:rPr>
          <w:rFonts w:ascii="Gotham" w:eastAsia="Gotham" w:hAnsi="Gotham" w:cs="Gotham"/>
          <w:color w:val="000000"/>
          <w:sz w:val="19"/>
          <w:szCs w:val="19"/>
        </w:rPr>
      </w:pPr>
    </w:p>
    <w:p w14:paraId="480E906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49.-</w:t>
      </w:r>
      <w:r>
        <w:rPr>
          <w:rFonts w:ascii="Gotham" w:eastAsia="Gotham" w:hAnsi="Gotham" w:cs="Gotham"/>
          <w:color w:val="000000"/>
          <w:sz w:val="19"/>
          <w:szCs w:val="19"/>
        </w:rPr>
        <w:t xml:space="preserve"> Los integrantes electos del Ayuntamiento que no se presenten en la fecha indicada, deberán rendir la protesta de ley correspondiente en la próxima sesión del Ayuntamiento. </w:t>
      </w:r>
    </w:p>
    <w:p w14:paraId="71C589CA" w14:textId="77777777" w:rsidR="00D3576A" w:rsidRDefault="00D3576A" w:rsidP="00D3576A">
      <w:pPr>
        <w:ind w:left="284" w:right="283"/>
        <w:jc w:val="both"/>
        <w:rPr>
          <w:rFonts w:ascii="Gotham" w:eastAsia="Gotham" w:hAnsi="Gotham" w:cs="Gotham"/>
          <w:color w:val="000000"/>
          <w:sz w:val="19"/>
          <w:szCs w:val="19"/>
        </w:rPr>
      </w:pPr>
    </w:p>
    <w:p w14:paraId="4243FF3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5A201E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50.-</w:t>
      </w:r>
      <w:r>
        <w:rPr>
          <w:rFonts w:ascii="Gotham" w:eastAsia="Gotham" w:hAnsi="Gotham" w:cs="Gotham"/>
          <w:color w:val="000000"/>
          <w:sz w:val="19"/>
          <w:szCs w:val="19"/>
        </w:rPr>
        <w:t xml:space="preserve"> En caso de muerte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electo, se procederá a nombrar a un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sustituto, en sesión extraordinaria que celebre el Ayuntamiento saliente, antes de la toma de protesta de los integrantes del Ayuntamiento entrante. </w:t>
      </w:r>
    </w:p>
    <w:p w14:paraId="732F9B22" w14:textId="77777777" w:rsidR="00D3576A" w:rsidRDefault="00D3576A" w:rsidP="00D3576A">
      <w:pPr>
        <w:ind w:left="284" w:right="283"/>
        <w:jc w:val="both"/>
        <w:rPr>
          <w:rFonts w:ascii="Gotham" w:eastAsia="Gotham" w:hAnsi="Gotham" w:cs="Gotham"/>
          <w:color w:val="000000"/>
          <w:sz w:val="19"/>
          <w:szCs w:val="19"/>
        </w:rPr>
      </w:pPr>
    </w:p>
    <w:p w14:paraId="045F6B9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Ayuntamiento entrante podrá ratificar la designación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sustituto o designar uno nuevo de entre sus miembros y rendirá la protesta de ley. </w:t>
      </w:r>
    </w:p>
    <w:p w14:paraId="5BAFBD59" w14:textId="77777777" w:rsidR="00D3576A" w:rsidRDefault="00D3576A" w:rsidP="00D3576A">
      <w:pPr>
        <w:ind w:left="284" w:right="283"/>
        <w:jc w:val="both"/>
        <w:rPr>
          <w:rFonts w:ascii="Gotham" w:eastAsia="Gotham" w:hAnsi="Gotham" w:cs="Gotham"/>
          <w:color w:val="000000"/>
          <w:sz w:val="19"/>
          <w:szCs w:val="19"/>
        </w:rPr>
      </w:pPr>
    </w:p>
    <w:p w14:paraId="7FFFE754" w14:textId="77777777" w:rsidR="00D3576A" w:rsidRDefault="00D3576A" w:rsidP="00D3576A">
      <w:pPr>
        <w:ind w:left="284" w:right="283"/>
        <w:jc w:val="both"/>
        <w:rPr>
          <w:rFonts w:ascii="Gotham" w:eastAsia="Gotham" w:hAnsi="Gotham" w:cs="Gotham"/>
          <w:color w:val="000000"/>
          <w:sz w:val="19"/>
          <w:szCs w:val="19"/>
        </w:rPr>
      </w:pPr>
    </w:p>
    <w:p w14:paraId="175A863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51.-</w:t>
      </w:r>
      <w:r>
        <w:rPr>
          <w:rFonts w:ascii="Gotham" w:eastAsia="Gotham" w:hAnsi="Gotham" w:cs="Gotham"/>
          <w:color w:val="000000"/>
          <w:sz w:val="19"/>
          <w:szCs w:val="19"/>
        </w:rPr>
        <w:t xml:space="preserve"> Cuando se esté en el desempeño de alguna comisión estatal o federal, de un cargo de elección popular o exista otra causa justificada, los munícipes electos pueden rendir la protesta de ley dentro de los noventa días siguientes.</w:t>
      </w:r>
    </w:p>
    <w:p w14:paraId="06DBB9D6" w14:textId="77777777" w:rsidR="00D3576A" w:rsidRDefault="00D3576A" w:rsidP="00D3576A">
      <w:pPr>
        <w:ind w:left="284" w:right="283"/>
        <w:jc w:val="both"/>
        <w:rPr>
          <w:rFonts w:ascii="Gotham" w:eastAsia="Gotham" w:hAnsi="Gotham" w:cs="Gotham"/>
          <w:color w:val="000000"/>
          <w:sz w:val="19"/>
          <w:szCs w:val="19"/>
        </w:rPr>
      </w:pPr>
    </w:p>
    <w:p w14:paraId="3674EFA7" w14:textId="77777777" w:rsidR="00D3576A" w:rsidRDefault="00D3576A" w:rsidP="00D3576A">
      <w:pPr>
        <w:ind w:left="284" w:right="283"/>
        <w:jc w:val="both"/>
        <w:rPr>
          <w:rFonts w:ascii="Gotham" w:eastAsia="Gotham" w:hAnsi="Gotham" w:cs="Gotham"/>
          <w:color w:val="000000"/>
          <w:sz w:val="19"/>
          <w:szCs w:val="19"/>
        </w:rPr>
      </w:pPr>
    </w:p>
    <w:p w14:paraId="3F1ABA4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52.-</w:t>
      </w:r>
      <w:r>
        <w:rPr>
          <w:rFonts w:ascii="Gotham" w:eastAsia="Gotham" w:hAnsi="Gotham" w:cs="Gotham"/>
          <w:color w:val="000000"/>
          <w:sz w:val="19"/>
          <w:szCs w:val="19"/>
        </w:rPr>
        <w:t xml:space="preserve"> En el caso de que, por cuestiones de hecho, se suspenda total o parcialmente las condiciones de gobernabilidad del municipio, las autoridades municipales llevarán a cabo las gestiones y acciones necesarias para su restablecimiento, garantizando el respeto de las garantías individuales y los derechos humanos. </w:t>
      </w:r>
    </w:p>
    <w:p w14:paraId="7F680841" w14:textId="77777777" w:rsidR="00D3576A" w:rsidRDefault="00D3576A" w:rsidP="00D3576A">
      <w:pPr>
        <w:ind w:left="284" w:right="283"/>
        <w:jc w:val="both"/>
        <w:rPr>
          <w:rFonts w:ascii="Gotham" w:eastAsia="Gotham" w:hAnsi="Gotham" w:cs="Gotham"/>
          <w:color w:val="000000"/>
          <w:sz w:val="19"/>
          <w:szCs w:val="19"/>
        </w:rPr>
      </w:pPr>
    </w:p>
    <w:p w14:paraId="5511B21A" w14:textId="77777777" w:rsidR="00D3576A" w:rsidRDefault="00D3576A" w:rsidP="00D3576A">
      <w:pPr>
        <w:ind w:left="284" w:right="283"/>
        <w:jc w:val="both"/>
        <w:rPr>
          <w:rFonts w:ascii="Gotham" w:eastAsia="Gotham" w:hAnsi="Gotham" w:cs="Gotham"/>
          <w:color w:val="000000"/>
          <w:sz w:val="19"/>
          <w:szCs w:val="19"/>
        </w:rPr>
      </w:pPr>
    </w:p>
    <w:p w14:paraId="22EA7F7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53.-</w:t>
      </w:r>
      <w:r>
        <w:rPr>
          <w:rFonts w:ascii="Gotham" w:eastAsia="Gotham" w:hAnsi="Gotham" w:cs="Gotham"/>
          <w:color w:val="000000"/>
          <w:sz w:val="19"/>
          <w:szCs w:val="19"/>
        </w:rPr>
        <w:t xml:space="preserve"> A efecto de ejercer el derecho de audiencia y defensa dentro del proceso de desintegración, suspensión o revocación de mandato del Ayuntamiento o de alguno de sus integrantes a instancia del Congreso del Estado se estará a lo siguiente: </w:t>
      </w:r>
    </w:p>
    <w:p w14:paraId="1928C0EA" w14:textId="77777777" w:rsidR="00D3576A" w:rsidRDefault="00D3576A" w:rsidP="00D3576A">
      <w:pPr>
        <w:ind w:left="284" w:right="283"/>
        <w:jc w:val="both"/>
        <w:rPr>
          <w:rFonts w:ascii="Gotham" w:eastAsia="Gotham" w:hAnsi="Gotham" w:cs="Gotham"/>
          <w:color w:val="000000"/>
          <w:sz w:val="19"/>
          <w:szCs w:val="19"/>
        </w:rPr>
      </w:pPr>
    </w:p>
    <w:p w14:paraId="4B7D8BD3" w14:textId="77777777" w:rsidR="00D3576A" w:rsidRDefault="00D3576A" w:rsidP="00D3576A">
      <w:pPr>
        <w:numPr>
          <w:ilvl w:val="0"/>
          <w:numId w:val="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está facultado para ejercer este derecho cuando se trate de desintegración, suspensión o revocación de su mandato o de la totalidad de los integrantes del Ayuntamiento, ante imposibilidad física o jurídica para ejercer este derecho lo ejercerá el Síndico Municipal; y</w:t>
      </w:r>
    </w:p>
    <w:p w14:paraId="2A6A0E0C" w14:textId="77777777" w:rsidR="00D3576A" w:rsidRDefault="00D3576A" w:rsidP="00D3576A">
      <w:pPr>
        <w:numPr>
          <w:ilvl w:val="0"/>
          <w:numId w:val="3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se trate de suspensión o revocación de mandato de cualquiera del resto de los integrantes del Ayuntamiento, podrán ejercer este derecho por sí mismos o por quién estos designen, ante imposibilidad física o jurídica para ejercer este derecho lo podrá ejercer el Síndico Municipal. </w:t>
      </w:r>
    </w:p>
    <w:p w14:paraId="41A9A785" w14:textId="77777777" w:rsidR="00D3576A" w:rsidRDefault="00D3576A" w:rsidP="00D3576A">
      <w:pPr>
        <w:ind w:left="284" w:right="283"/>
        <w:jc w:val="both"/>
        <w:rPr>
          <w:rFonts w:ascii="Gotham" w:eastAsia="Gotham" w:hAnsi="Gotham" w:cs="Gotham"/>
          <w:color w:val="000000"/>
          <w:sz w:val="19"/>
          <w:szCs w:val="19"/>
        </w:rPr>
      </w:pPr>
    </w:p>
    <w:p w14:paraId="248C65E5" w14:textId="77777777" w:rsidR="00D3576A" w:rsidRDefault="00D3576A" w:rsidP="00D3576A">
      <w:pPr>
        <w:ind w:left="284" w:right="283"/>
        <w:jc w:val="both"/>
        <w:rPr>
          <w:rFonts w:ascii="Gotham" w:eastAsia="Gotham" w:hAnsi="Gotham" w:cs="Gotham"/>
          <w:color w:val="000000"/>
          <w:sz w:val="19"/>
          <w:szCs w:val="19"/>
        </w:rPr>
      </w:pPr>
    </w:p>
    <w:p w14:paraId="392DCE1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2D4848A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Revocación de Mandato</w:t>
      </w:r>
    </w:p>
    <w:p w14:paraId="4917477E" w14:textId="77777777" w:rsidR="00D3576A" w:rsidRDefault="00D3576A" w:rsidP="00D3576A">
      <w:pPr>
        <w:ind w:left="284" w:right="283"/>
        <w:jc w:val="both"/>
        <w:rPr>
          <w:rFonts w:ascii="Gotham" w:eastAsia="Gotham" w:hAnsi="Gotham" w:cs="Gotham"/>
          <w:color w:val="000000"/>
          <w:sz w:val="19"/>
          <w:szCs w:val="19"/>
        </w:rPr>
      </w:pPr>
    </w:p>
    <w:p w14:paraId="1D1E820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66FAE9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54.-</w:t>
      </w:r>
      <w:r>
        <w:rPr>
          <w:rFonts w:ascii="Gotham" w:eastAsia="Gotham" w:hAnsi="Gotham" w:cs="Gotham"/>
          <w:color w:val="000000"/>
          <w:sz w:val="19"/>
          <w:szCs w:val="19"/>
        </w:rPr>
        <w:t xml:space="preserve"> Los ciudadanos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podrán promover la revocación de mandato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demás integrantes del Ayuntamiento en los términos del Código Electoral y de Participación Social del Estado de Jalisco. </w:t>
      </w:r>
    </w:p>
    <w:p w14:paraId="7589EBCF" w14:textId="77777777" w:rsidR="00D3576A" w:rsidRDefault="00D3576A" w:rsidP="00D3576A">
      <w:pPr>
        <w:ind w:left="284" w:right="283"/>
        <w:jc w:val="both"/>
        <w:rPr>
          <w:rFonts w:ascii="Gotham" w:eastAsia="Gotham" w:hAnsi="Gotham" w:cs="Gotham"/>
          <w:color w:val="000000"/>
          <w:sz w:val="19"/>
          <w:szCs w:val="19"/>
        </w:rPr>
      </w:pPr>
    </w:p>
    <w:p w14:paraId="4728684C" w14:textId="77777777" w:rsidR="00D3576A" w:rsidRDefault="00D3576A" w:rsidP="00D3576A">
      <w:pPr>
        <w:ind w:left="284" w:right="283"/>
        <w:jc w:val="both"/>
        <w:rPr>
          <w:rFonts w:ascii="Gotham" w:eastAsia="Gotham" w:hAnsi="Gotham" w:cs="Gotham"/>
          <w:color w:val="000000"/>
          <w:sz w:val="19"/>
          <w:szCs w:val="19"/>
        </w:rPr>
      </w:pPr>
    </w:p>
    <w:p w14:paraId="74360E7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55.-</w:t>
      </w:r>
      <w:r>
        <w:rPr>
          <w:rFonts w:ascii="Gotham" w:eastAsia="Gotham" w:hAnsi="Gotham" w:cs="Gotham"/>
          <w:color w:val="000000"/>
          <w:sz w:val="19"/>
          <w:szCs w:val="19"/>
        </w:rPr>
        <w:t xml:space="preserve"> En caso de que el proceso de revocación de mandato resulte adverso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a diverso integrante del Ayuntamiento, se procederá a la suplencia del servidor público en los términos que establezcan los ordenamientos municipales aplicables. </w:t>
      </w:r>
    </w:p>
    <w:p w14:paraId="58D4CEEE" w14:textId="77777777" w:rsidR="00D3576A" w:rsidRDefault="00D3576A" w:rsidP="00D3576A">
      <w:pPr>
        <w:ind w:left="284" w:right="283"/>
        <w:jc w:val="both"/>
        <w:rPr>
          <w:rFonts w:ascii="Gotham" w:eastAsia="Gotham" w:hAnsi="Gotham" w:cs="Gotham"/>
          <w:color w:val="000000"/>
          <w:sz w:val="19"/>
          <w:szCs w:val="19"/>
        </w:rPr>
      </w:pPr>
    </w:p>
    <w:p w14:paraId="77135E31" w14:textId="77777777" w:rsidR="00D3576A" w:rsidRDefault="00D3576A" w:rsidP="00D3576A">
      <w:pPr>
        <w:ind w:left="284" w:right="283"/>
        <w:jc w:val="both"/>
        <w:rPr>
          <w:rFonts w:ascii="Gotham" w:eastAsia="Gotham" w:hAnsi="Gotham" w:cs="Gotham"/>
          <w:color w:val="000000"/>
          <w:sz w:val="19"/>
          <w:szCs w:val="19"/>
        </w:rPr>
      </w:pPr>
    </w:p>
    <w:p w14:paraId="3D1186E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w:t>
      </w:r>
    </w:p>
    <w:p w14:paraId="6471CEC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Facultades del Ayuntamiento</w:t>
      </w:r>
    </w:p>
    <w:p w14:paraId="7D173163" w14:textId="77777777" w:rsidR="00D3576A" w:rsidRDefault="00D3576A" w:rsidP="00D3576A">
      <w:pPr>
        <w:ind w:left="284" w:right="283"/>
        <w:jc w:val="both"/>
        <w:rPr>
          <w:rFonts w:ascii="Gotham" w:eastAsia="Gotham" w:hAnsi="Gotham" w:cs="Gotham"/>
          <w:color w:val="000000"/>
          <w:sz w:val="19"/>
          <w:szCs w:val="19"/>
        </w:rPr>
      </w:pPr>
    </w:p>
    <w:p w14:paraId="7DCE958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94B51E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56.-</w:t>
      </w:r>
      <w:r>
        <w:rPr>
          <w:rFonts w:ascii="Gotham" w:eastAsia="Gotham" w:hAnsi="Gotham" w:cs="Gotham"/>
          <w:color w:val="000000"/>
          <w:sz w:val="19"/>
          <w:szCs w:val="19"/>
        </w:rPr>
        <w:t xml:space="preserve"> Además de lo establecido en la legislación y normatividad aplicable, son facultades y obligaciones del Ayuntamiento, las siguientes: </w:t>
      </w:r>
    </w:p>
    <w:p w14:paraId="5992007B" w14:textId="77777777" w:rsidR="00D3576A" w:rsidRDefault="00D3576A" w:rsidP="00D3576A">
      <w:pPr>
        <w:ind w:left="284" w:right="283"/>
        <w:jc w:val="both"/>
        <w:rPr>
          <w:rFonts w:ascii="Gotham" w:eastAsia="Gotham" w:hAnsi="Gotham" w:cs="Gotham"/>
          <w:color w:val="000000"/>
          <w:sz w:val="19"/>
          <w:szCs w:val="19"/>
        </w:rPr>
      </w:pPr>
    </w:p>
    <w:p w14:paraId="5129485F"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Prestar los servicios públicos municipales en condiciones de equidad y calidad, conforme a la posibilidad presupuestal del Municipio; </w:t>
      </w:r>
    </w:p>
    <w:p w14:paraId="37CA4E9C"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y aplicar el presupuesto de egresos, expedir los bandos de policía y gobierno, reglamentos, circulares y disposiciones administrativas de observancia general que organicen la Administración Pública Municipal, regular las materias, procedimientos, funciones y servicios públicos de su competencia y aseguren la participación ciudadana y vecinal, de acuerdo con las leyes que en materia municipal expida el Congreso del Estado de Jalisco tomando en cuenta las previsiones establecidas en el presente Reglamento, así como adoptar la normatividad que las instancias competentes emitan en materia de Contabilidad Gubernamental; </w:t>
      </w:r>
    </w:p>
    <w:p w14:paraId="6736984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Observar las disposiciones de las leyes federales y estatales en el desempeño de las funciones o en la prestación de los servicios a su cargo;</w:t>
      </w:r>
    </w:p>
    <w:p w14:paraId="347DB5D0"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Cumplir las disposiciones federales y estatales en materia de protección civil; </w:t>
      </w:r>
    </w:p>
    <w:p w14:paraId="55B4BF5B"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y coadyuvar con las disposiciones que se estimen convenientes para hacer efectiva, la obligatoriedad de la enseñanza preescolar, primaria, secundaria y media superior, de acuerdo con su capacidad presupuestaria en los términos del artículo 3 de la Constitución Política de los Estados Unidos Mexicanos;</w:t>
      </w:r>
    </w:p>
    <w:p w14:paraId="121DFB40"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en la impartición de la educación cívica y militar a la que se refiere la fracción II del artículo 31 de la Constitución Política de los Estados Unidos Mexicanos;</w:t>
      </w:r>
    </w:p>
    <w:p w14:paraId="233C7D06"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t>Participar, en el ámbito de su competencia, con las Autoridades Federales y Estatales, en las acciones que emprendan para cumplir las disposiciones de los artículos 26 y 28 de la Constitución Política de los Estados Unidos Mexicanos, en materia de planeación y monopolios;</w:t>
      </w:r>
    </w:p>
    <w:p w14:paraId="6295208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t>Atender y mantener la seguridad, el orden público y la preservación de los Derechos Humanos en todo el Municipio en términos del artículo 21 de la Constitución Política de los Estados Unidos Mexicanos, en coordinación con las dependencias en materia de Seguridad Pública, Protección Civil, Prevención y Readaptación Social del Gobierno del Estado, al efecto, podrá celebrar los convenios respectivos;</w:t>
      </w:r>
    </w:p>
    <w:p w14:paraId="0E0EA51B"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y aplicar los reglamentos relativos a la prestación de los servicios de agua potable, drenaje, alcantarillado, tratamiento y disposición de aguas residuales, conforme a las bases generales definidas por las leyes federales y estatales en la materia; </w:t>
      </w:r>
    </w:p>
    <w:p w14:paraId="62E0B527"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en coordinación con la Federación y el Gobierno del Estado, en el ámbito de su competencia, sus atribuciones en materia de prevención, atención, sanción y erradicación de la violencia contra las mujeres;</w:t>
      </w:r>
    </w:p>
    <w:p w14:paraId="619289C9"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 fiscalización y evaluación de la administración pública municipal, mediante los órganos, dependencias o entidades creadas para tal efecto; </w:t>
      </w:r>
    </w:p>
    <w:p w14:paraId="4DBCBE1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Nombrar al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al Tesorero Municipal y al Contralor Municipal, así como la integración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de carácter permanente o transitorio, en los términos del presente Reglamento;</w:t>
      </w:r>
    </w:p>
    <w:p w14:paraId="5CD51234"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Nombrar a los Jueces Cívicos Municipales;</w:t>
      </w:r>
    </w:p>
    <w:p w14:paraId="75284847"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Remover, por causa justificada, respetando la garantía de audiencia de los implicados y por mayoría absoluta de votos, a los servidores públicos señalados en la fracción </w:t>
      </w:r>
      <w:proofErr w:type="gramStart"/>
      <w:r>
        <w:rPr>
          <w:rFonts w:ascii="Gotham" w:eastAsia="Gotham" w:hAnsi="Gotham" w:cs="Gotham"/>
          <w:color w:val="000000"/>
          <w:sz w:val="19"/>
          <w:szCs w:val="19"/>
        </w:rPr>
        <w:t>anterior</w:t>
      </w:r>
      <w:proofErr w:type="gramEnd"/>
      <w:r>
        <w:rPr>
          <w:rFonts w:ascii="Gotham" w:eastAsia="Gotham" w:hAnsi="Gotham" w:cs="Gotham"/>
          <w:color w:val="000000"/>
          <w:sz w:val="19"/>
          <w:szCs w:val="19"/>
        </w:rPr>
        <w:t xml:space="preserve"> así como al Comisario de la Policía Preventiva Municipal;</w:t>
      </w:r>
    </w:p>
    <w:p w14:paraId="2569C182"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Ejercitar, por medio del Síndico Municipal o apoderados legales, las acciones judiciales que competan al municipio;</w:t>
      </w:r>
    </w:p>
    <w:p w14:paraId="6531597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Transigir y nombrar representante jurídico en negocios judiciales concretos cuando lo estime pertinente;</w:t>
      </w:r>
    </w:p>
    <w:p w14:paraId="3142F24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resolver sobre el informe que anualmente debe rendir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relativo al estado que guarda la Administración Pública del municipio;</w:t>
      </w:r>
    </w:p>
    <w:p w14:paraId="7054FD1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revisar y en su caso, aprobar la cuenta pública anual que debe presentarse al Congreso del Estado; </w:t>
      </w:r>
    </w:p>
    <w:p w14:paraId="077DFB6E"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Celebrar convenios con el Poder Ejecutivo del Estado a fin de que éste, de manera directa o a través del organismo correspondiente, se haga cargo en forma temporal de alguna de las funciones o servicios que el municipio tenga a su cargo, o se ejerzan coordinadamente por el Poder Ejecutivo del Estado y el propio municipio; </w:t>
      </w:r>
    </w:p>
    <w:p w14:paraId="0723548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Desempeñar las funciones públicas que originalmente correspondan a la Federación o al Estado, mediante la celebración de los convenios respectivos, designando a la dependencia de la Administración Pública Municipal que ejercerá las facultades y atribuciones que se deleguen al municipio;</w:t>
      </w:r>
    </w:p>
    <w:p w14:paraId="716F516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instrumentos para la modernización administrativa y la mejora regulatoria; </w:t>
      </w:r>
    </w:p>
    <w:p w14:paraId="5693C93E"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Reglamentar la constitución, integración, funcionamiento y renovación de consejos consultivos ciudadanos, juntas, patronatos y demás figuras de deliberación, rendición de cuentas y corresponsabilidad social, así como fomentar su participación en la gobernanza del municipio;</w:t>
      </w:r>
    </w:p>
    <w:p w14:paraId="7E9C3918"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la expropiación de bienes por causa de utilidad pública;</w:t>
      </w:r>
    </w:p>
    <w:p w14:paraId="4A474B4C"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edificios a las dependencias municipales, procurando el acceso universal para las personas, ya sea adquiriendo su dominio, construyéndolos, adaptándolos o tomándolos en arrendamiento de conformidad con la capacidad presupuestaria del municipio;</w:t>
      </w:r>
    </w:p>
    <w:p w14:paraId="2C208CEF"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a la Secretaría de Cultura previo a emitir licencia de construcción relativa a inmuebles inventariados como Patrimonio Cultural, el dictamen técnico en los términos de la Ley de Patrimonio Cultural del Estado de Jalisco y sus Municipios;</w:t>
      </w:r>
    </w:p>
    <w:p w14:paraId="77CB7CFF"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Cuidar de la prestación de todos los servicios públicos municipales;</w:t>
      </w:r>
    </w:p>
    <w:p w14:paraId="54872A1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y conducir la planeación del desarrollo municipal;</w:t>
      </w:r>
    </w:p>
    <w:p w14:paraId="60676E87"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evaluar y revisar el Programa Municipal de Desarrollo Urbano y los planes de desarrollo urbano de centros de población, en los términos de las disposiciones legales y reglamentarias aplicables. Los citados instrumentos deben observarse en la zonificación, el otorgamiento de licencias y permisos de construcción y en el ejercicio de las demás atribuciones que en materia de desarrollo urbano; </w:t>
      </w:r>
    </w:p>
    <w:p w14:paraId="7B0822A2"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Aprobar, administrar, y en su caso, actualizar la zonificación y los instrumentos de planeación del desarrollo urbano del municipio, participando en la creación y administración de reservas territoriales de jurisdicción federal o estatal dentro del territorio municipal, así como establecer medidas para controlar y vigilar el uso del suelo;</w:t>
      </w:r>
    </w:p>
    <w:p w14:paraId="022588C8"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Proveer lo necesario para el abastecimiento de agua potable, alcantarillado y saneamiento, a través de los organismos municipales y metropolitanos competentes;</w:t>
      </w:r>
    </w:p>
    <w:p w14:paraId="74FD11BB"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Disponer de recursos para realizar las obras que permitan la contención de avenidas de agua, de desazolve y la conservación de los cauces y escurrimientos de las aguas pluviales para evitar inundaciones, obstáculos para el tránsito y para su filtración al subsuelo;</w:t>
      </w:r>
    </w:p>
    <w:p w14:paraId="2B9E322A"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Cuidar del aseo y mantenimiento de las calles, calzadas, avenidas y lugares públicos, estableciendo programas de concientización y reciclado al respecto;</w:t>
      </w:r>
    </w:p>
    <w:p w14:paraId="6EF7502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mantener, ampliar y procurar la modernización del alumbrado público;</w:t>
      </w:r>
    </w:p>
    <w:p w14:paraId="20CA81F2"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las autoridades sanitarias en la ejecución de sus disposiciones y programas;</w:t>
      </w:r>
    </w:p>
    <w:p w14:paraId="13E7E6FA"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y supervisar la prestación de servicios médicos de emergencia a los vecinos, habitantes y visitantes, ampliando su cobertura en la medida que las capacidades presupuestarias del municipio lo permitan;</w:t>
      </w:r>
    </w:p>
    <w:p w14:paraId="4294B1E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construir y supervisar los cementerios, centros deportivos y centros culturales que sean necesarios, así como cuidar y conservar los existentes de acuerdo con la capacidad presupuestaria;</w:t>
      </w:r>
    </w:p>
    <w:p w14:paraId="5D7AB846"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Disponer convenientemente de los jardines, parques, paseos y monumentos municipales, y en general todo lo que se refiere al ornato público y culto cívico;</w:t>
      </w:r>
    </w:p>
    <w:p w14:paraId="47FC33D7"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Aprobar, mantener integrado, y en su caso, renovar el Consejo de Participación y Planeación para el Desarrollo Municipal (COPPLADEMUN);</w:t>
      </w:r>
    </w:p>
    <w:p w14:paraId="315D93DA"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Proveer, a la esfera administrativa, de todo lo necesario para la creación y sostenimiento de los servicios públicos municipales, el desempeño de la función pública y para el acrecentamiento del patrimonio municipal;</w:t>
      </w:r>
    </w:p>
    <w:p w14:paraId="6DFDD661"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su caso, aprobar la instalación de tianguis de nueva creación y o de su reubicación definitiva;</w:t>
      </w:r>
    </w:p>
    <w:p w14:paraId="3E162C51"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Dictar las medidas tendientes a propiciar la ocupación para reducir el desempleo y subempleo, estableciendo un servicio para la colocación de los trabajadores, que será gratuito, de conformidad con el inciso A), fracción XXV, del artículo 123 de la Constitución Política de los Estados Unidos Mexicanos;</w:t>
      </w:r>
    </w:p>
    <w:p w14:paraId="73AEFA9C"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Intervenir ante toda clase de autoridades civiles o militares cuando, por disposiciones de tipo administrativas, se afecten intereses municipales;</w:t>
      </w:r>
    </w:p>
    <w:p w14:paraId="1AD1350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Intervenir en la regulación de la tenencia de la tierra urbana, en la liberación de derechos de vía para la conducción de infraestructura que conecte las diversas áreas urbanizadas del municipio, generando redes que garanticen uniformidad en la prestación de los servicios públicos;</w:t>
      </w:r>
    </w:p>
    <w:p w14:paraId="66ECE94B"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Declarar la regularización de predios o fraccionamientos asentados en áreas de urbanización progresiva por objeto social para su posterior titulación a particulares;</w:t>
      </w:r>
    </w:p>
    <w:p w14:paraId="29BEDD94"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y vigilar que los desarrollos inmobiliarios, las construcciones y cualquier acción urbanística se realicen conforme las disposiciones legales y reglamentarias en materia de Desarrollo Urbano, Asentamientos Humanos, Protección al Medio Ambiente, y Movilidad;</w:t>
      </w:r>
    </w:p>
    <w:p w14:paraId="1A474FDC"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Declarar el rescate e intervención extraordinaria de acciones urbanísticas habitacionales abandonadas o en mal estado, sin perjuicio de aplicar las sanciones o ejercer las acciones legales correspondientes en contra de los urbanizadores o de quien o quienes resulten responsables;</w:t>
      </w:r>
    </w:p>
    <w:p w14:paraId="3CCF5D46"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los programas, acciones y la ejecución de obras públicas a fin de contar con la infraestructura y equipamiento urbano básicos y necesarios para el funcionamiento eficiente de los centros de población y su desarrollo económico, de manera directa, por colaboración, concertación o contra obligaciones a favor del municipio, así como para su renovación, mejoramiento y conservación;</w:t>
      </w:r>
    </w:p>
    <w:p w14:paraId="7A3A22AA"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términos de la Ley de Coordinación Metropolitana, solicitar al Congreso del Estado la declaratoria de áreas y regiones metropolitanas de las que el municipio forme parte, aprobar los </w:t>
      </w:r>
      <w:r>
        <w:rPr>
          <w:rFonts w:ascii="Gotham" w:eastAsia="Gotham" w:hAnsi="Gotham" w:cs="Gotham"/>
          <w:color w:val="000000"/>
          <w:sz w:val="19"/>
          <w:szCs w:val="19"/>
        </w:rPr>
        <w:lastRenderedPageBreak/>
        <w:t>convenios de asociación y coordinación, así como recibir, y en su caso, aprobar los instrumentos de planeación que le presenten las instancias de coordinación metropolitana;</w:t>
      </w:r>
    </w:p>
    <w:p w14:paraId="2350C49A"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Dictar los acuerdos o resoluciones necesarias para la ejecución de obras públicas y la contratación de los servicios relacionados con las mismas, ya sea con fondos municipales o gestionando recursos federales o estatales para ello, sujetando su programación, contratación, ejecución, supervisión, recepción y finiquito a las bases, procedimientos y requisitos que establezca la legislación y normatividad aplicable;</w:t>
      </w:r>
    </w:p>
    <w:p w14:paraId="6C9310B3"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Intervenir, por conducto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la formulación y aplicación de programas de transporte público de pasajeros, cuando incidan en el ámbito territorial del municipio o del área metropolitana del que forme parte;</w:t>
      </w:r>
    </w:p>
    <w:p w14:paraId="60F48B2D"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Aprobar la celebración de todo tipo de convenios o contratos para el mejor ejercicio de sus funciones, la realización de obras y acciones de interés general, la colaboración corresponsable con la ciudadanía para el cuidado de los espacios públicos o la prestación de los servicios públicos a su cargo. No se requerirá aprobación del Ayuntamiento en los casos en que exista un beneficio directo al municipio y no represente carga onerosa o cuando no se comprometa al patrimonio municipal;</w:t>
      </w:r>
    </w:p>
    <w:p w14:paraId="208C29C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Adquirir o recibir en pago de adeudos en general, bienes en cualquiera de las formas previstas por la ley para cumplir con las funciones y fines del municipio, así como para la prestación de los servicios públicos;</w:t>
      </w:r>
    </w:p>
    <w:p w14:paraId="3C2B3E09"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Declarar la incorporación o la desincorporación de bienes al dominio público del municipio, vigilando el correcto funcionamiento del Registro Público de Bienes Municipales, así como iniciar y emitir la declaratoria de bienes que forman parte del patrimonio municipal;</w:t>
      </w:r>
    </w:p>
    <w:p w14:paraId="61F7C672"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Aceptar o repudiar herencias, donaciones y legados a favor del municipio;</w:t>
      </w:r>
    </w:p>
    <w:p w14:paraId="7984E1D2"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la enajenación mediante subasta pública o permutar bienes inmuebles pertenecientes al municipio con las restricciones establecidas en la legislación y normatividad aplicable;</w:t>
      </w:r>
    </w:p>
    <w:p w14:paraId="79D8306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Ceder el uso y disfrute de forma temporal de bienes inmuebles a instituciones, organismos sociales o de carácter vecinal, mediante el otorgamiento de permisos administrativos o convenios de colaboración, permaneciendo dichos bienes dentro del patrimonio de dominio público del municipio y destinados para los fines públicos y específicos que sean aprobados;</w:t>
      </w:r>
    </w:p>
    <w:p w14:paraId="75C57D50"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Constituir fideicomisos públicos, contratar empréstitos o contraer obligaciones para adquirir bienes muebles e inmuebles, para destinarse a inversiones de infraestructura y proyectos productivos, así como afectar en garantía o medio de pago, las participaciones federales o estatales a que tenga derecho el municipio, para acceder a programas o proyectos de dichas instancias de gobierno, siguiendo los principios rectores establecidos en el presente Reglamento y las disposiciones establecidas en las leyes o reglas de operación que les sean aplicables;</w:t>
      </w:r>
    </w:p>
    <w:p w14:paraId="3465522F"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Aprobar y expedir las declaratorias de los bienes y zonas de protección que formen parte del patrimonio cultural del municipio;</w:t>
      </w:r>
    </w:p>
    <w:p w14:paraId="2E0EB31C"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Otorgar concesiones a los particulares para que participen en la ejecución de obras y en la prestación de servicios públicos municipales, cuando así lo requiera su conservación, mejoramiento y eficaz administración, estableciendo el régimen al que se sujetará la concesión, así como declarar su revocación, caducidad o rescate en la forma y términos que establezca la ley y el ordenamiento municipal en la materia;</w:t>
      </w:r>
    </w:p>
    <w:p w14:paraId="04FA1171"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aprobar, vigilar y actualizar el Plan Municipal de Desarrollo, de conformidad con la legislación de la materia;</w:t>
      </w:r>
    </w:p>
    <w:p w14:paraId="087BCE7B"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Formular, aprobar, vigilar y actualizar el Plan Municipal de Desarrollo y Gobernanza, de conformidad con la legislación de la materia;</w:t>
      </w:r>
    </w:p>
    <w:p w14:paraId="10AD0187"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los servicios asistenciales a favor de la población vulnerable del municipio, poniendo en marcha programas sociales tendientes a reducir la brecha económica existente entre los diversos estratos sociales;</w:t>
      </w:r>
    </w:p>
    <w:p w14:paraId="58205E66"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el </w:t>
      </w:r>
      <w:proofErr w:type="spellStart"/>
      <w:r>
        <w:rPr>
          <w:rFonts w:ascii="Gotham" w:eastAsia="Gotham" w:hAnsi="Gotham" w:cs="Gotham"/>
          <w:color w:val="000000"/>
          <w:sz w:val="19"/>
          <w:szCs w:val="19"/>
        </w:rPr>
        <w:t>vocacionamiento</w:t>
      </w:r>
      <w:proofErr w:type="spellEnd"/>
      <w:r>
        <w:rPr>
          <w:rFonts w:ascii="Gotham" w:eastAsia="Gotham" w:hAnsi="Gotham" w:cs="Gotham"/>
          <w:color w:val="000000"/>
          <w:sz w:val="19"/>
          <w:szCs w:val="19"/>
        </w:rPr>
        <w:t xml:space="preserve"> económico del territorio y ejecutar programas de desarrollo y apoyo económicos al sector privado y social, así como para la incorporación a la economía formal de las personas y unidades que actualmente operan al margen de la formalidad;</w:t>
      </w:r>
    </w:p>
    <w:p w14:paraId="6CD25E65"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se demande ante el Tribunal de Justicia Administrativa la nulidad de actos lesivos para el municipio dictados por cualquier autoridad municipal;</w:t>
      </w:r>
    </w:p>
    <w:p w14:paraId="5D7C45BF"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los proyectos de leyes o decretos que se eleven al Congreso del Estado, particularmente aquellos relativos a las leyes de ingresos y tablas de valores unitarios del suelo y construcciones; </w:t>
      </w:r>
    </w:p>
    <w:p w14:paraId="038C9060"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Crear organismos públicos descentralizados, así como empresas públicas de participación municipal mayoritaria cuando su creación atienda a cuestiones de interés público; </w:t>
      </w:r>
    </w:p>
    <w:p w14:paraId="428B5A23" w14:textId="77777777" w:rsidR="00D3576A" w:rsidRDefault="00D3576A" w:rsidP="00D3576A">
      <w:pPr>
        <w:numPr>
          <w:ilvl w:val="0"/>
          <w:numId w:val="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los términos de las disposiciones vigentes, reconocer a las asociaciones vecinales, asociaciones civiles con funciones de representación vecinal, condominios, federaciones y demás figuras de participación ciudadana y vecinal, y promover su participación con los fines u objetos señalados en la fracción anterior; y</w:t>
      </w:r>
    </w:p>
    <w:p w14:paraId="770DD172" w14:textId="77777777" w:rsidR="00D3576A" w:rsidRDefault="00D3576A" w:rsidP="00D3576A">
      <w:pPr>
        <w:numPr>
          <w:ilvl w:val="0"/>
          <w:numId w:val="33"/>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Las demás que establezca la legislación y normatividad aplicable.</w:t>
      </w:r>
    </w:p>
    <w:p w14:paraId="6828EF5C" w14:textId="77777777" w:rsidR="00D3576A" w:rsidRDefault="00D3576A" w:rsidP="00D3576A">
      <w:pPr>
        <w:ind w:left="284" w:right="283"/>
        <w:jc w:val="both"/>
        <w:rPr>
          <w:rFonts w:ascii="Gotham" w:eastAsia="Gotham" w:hAnsi="Gotham" w:cs="Gotham"/>
          <w:sz w:val="19"/>
          <w:szCs w:val="19"/>
        </w:rPr>
      </w:pPr>
    </w:p>
    <w:p w14:paraId="05737A76" w14:textId="77777777" w:rsidR="00D3576A" w:rsidRDefault="00D3576A" w:rsidP="00D3576A">
      <w:pPr>
        <w:ind w:left="284" w:right="283"/>
        <w:jc w:val="both"/>
        <w:rPr>
          <w:rFonts w:ascii="Gotham" w:eastAsia="Gotham" w:hAnsi="Gotham" w:cs="Gotham"/>
          <w:sz w:val="19"/>
          <w:szCs w:val="19"/>
        </w:rPr>
      </w:pPr>
    </w:p>
    <w:p w14:paraId="3A2DB2C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57.-</w:t>
      </w:r>
      <w:r>
        <w:rPr>
          <w:rFonts w:ascii="Gotham" w:eastAsia="Gotham" w:hAnsi="Gotham" w:cs="Gotham"/>
          <w:color w:val="000000"/>
          <w:sz w:val="19"/>
          <w:szCs w:val="19"/>
        </w:rPr>
        <w:t xml:space="preserve"> Para el ejercicio y cumplimiento de sus facultades y obligaciones, el Ayuntamiento contará con los recursos humanos, financieros y técnicos necesarios, los que le serán proveídos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 través de la Administración Pública Municipal, considerando la capacidad presupuestal del Municipio. </w:t>
      </w:r>
    </w:p>
    <w:p w14:paraId="0630085C" w14:textId="77777777" w:rsidR="00D3576A" w:rsidRDefault="00D3576A" w:rsidP="00D3576A">
      <w:pPr>
        <w:ind w:left="284" w:right="283"/>
        <w:jc w:val="both"/>
        <w:rPr>
          <w:rFonts w:ascii="Gotham" w:eastAsia="Gotham" w:hAnsi="Gotham" w:cs="Gotham"/>
          <w:sz w:val="19"/>
          <w:szCs w:val="19"/>
        </w:rPr>
      </w:pPr>
    </w:p>
    <w:p w14:paraId="7BBD6E43" w14:textId="77777777" w:rsidR="00D3576A" w:rsidRDefault="00D3576A" w:rsidP="00D3576A">
      <w:pPr>
        <w:ind w:left="284" w:right="283"/>
        <w:jc w:val="both"/>
        <w:rPr>
          <w:rFonts w:ascii="Gotham" w:eastAsia="Gotham" w:hAnsi="Gotham" w:cs="Gotham"/>
          <w:sz w:val="19"/>
          <w:szCs w:val="19"/>
        </w:rPr>
      </w:pPr>
    </w:p>
    <w:p w14:paraId="2D3BED1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58.-</w:t>
      </w:r>
      <w:r>
        <w:rPr>
          <w:rFonts w:ascii="Gotham" w:eastAsia="Gotham" w:hAnsi="Gotham" w:cs="Gotham"/>
          <w:color w:val="000000"/>
          <w:sz w:val="19"/>
          <w:szCs w:val="19"/>
        </w:rPr>
        <w:t xml:space="preserve"> De la Junta de Coordinación Política. </w:t>
      </w:r>
    </w:p>
    <w:p w14:paraId="6F0247D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58BED4F" w14:textId="77777777" w:rsidR="00D3576A" w:rsidRDefault="00D3576A" w:rsidP="00D3576A">
      <w:pPr>
        <w:numPr>
          <w:ilvl w:val="0"/>
          <w:numId w:val="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 la Integración de la Junta de Coordinación Política:</w:t>
      </w:r>
    </w:p>
    <w:p w14:paraId="241BCBA3" w14:textId="77777777" w:rsidR="00D3576A" w:rsidRDefault="00D3576A" w:rsidP="00D3576A">
      <w:pPr>
        <w:numPr>
          <w:ilvl w:val="0"/>
          <w:numId w:val="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La Junta de Coordinación Política se integra con los Coordinadores de cada Grupo </w:t>
      </w:r>
      <w:proofErr w:type="gramStart"/>
      <w:r>
        <w:rPr>
          <w:rFonts w:ascii="Gotham" w:eastAsia="Gotham" w:hAnsi="Gotham" w:cs="Gotham"/>
          <w:color w:val="000000"/>
          <w:sz w:val="19"/>
          <w:szCs w:val="19"/>
        </w:rPr>
        <w:t>Edilicio</w:t>
      </w:r>
      <w:proofErr w:type="gramEnd"/>
      <w:r>
        <w:rPr>
          <w:rFonts w:ascii="Gotham" w:eastAsia="Gotham" w:hAnsi="Gotham" w:cs="Gotham"/>
          <w:color w:val="000000"/>
          <w:sz w:val="19"/>
          <w:szCs w:val="19"/>
        </w:rPr>
        <w:t>.</w:t>
      </w:r>
    </w:p>
    <w:p w14:paraId="5960012F" w14:textId="77777777" w:rsidR="00D3576A" w:rsidRDefault="00D3576A" w:rsidP="00D3576A">
      <w:pPr>
        <w:numPr>
          <w:ilvl w:val="0"/>
          <w:numId w:val="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será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 la Junta de Coordinación Política, durante la totalidad del periodo constitucional de la Administración.</w:t>
      </w:r>
    </w:p>
    <w:p w14:paraId="531A412A" w14:textId="77777777" w:rsidR="00D3576A" w:rsidRDefault="00D3576A" w:rsidP="00D3576A">
      <w:pPr>
        <w:numPr>
          <w:ilvl w:val="0"/>
          <w:numId w:val="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En caso de ausencia temporal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 la Junta de Coordinación Política, será suplido por quien funja como Titular de la Secretaría General.</w:t>
      </w:r>
    </w:p>
    <w:p w14:paraId="3142C0F9" w14:textId="77777777" w:rsidR="00D3576A" w:rsidRDefault="00D3576A" w:rsidP="00D3576A">
      <w:pPr>
        <w:numPr>
          <w:ilvl w:val="0"/>
          <w:numId w:val="39"/>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Los integrantes de la Junta podrán ser sustituidos temporalmente de conformidad con las reglas internas de cada Grupo </w:t>
      </w:r>
      <w:proofErr w:type="gramStart"/>
      <w:r>
        <w:rPr>
          <w:rFonts w:ascii="Gotham" w:eastAsia="Gotham" w:hAnsi="Gotham" w:cs="Gotham"/>
          <w:color w:val="000000"/>
          <w:sz w:val="19"/>
          <w:szCs w:val="19"/>
        </w:rPr>
        <w:t>Edilicio</w:t>
      </w:r>
      <w:proofErr w:type="gramEnd"/>
      <w:r>
        <w:rPr>
          <w:rFonts w:ascii="Gotham" w:eastAsia="Gotham" w:hAnsi="Gotham" w:cs="Gotham"/>
          <w:color w:val="000000"/>
          <w:sz w:val="19"/>
          <w:szCs w:val="19"/>
        </w:rPr>
        <w:t xml:space="preserve">. </w:t>
      </w:r>
    </w:p>
    <w:p w14:paraId="68F1ECB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4123325" w14:textId="77777777" w:rsidR="00D3576A" w:rsidRDefault="00D3576A" w:rsidP="00D3576A">
      <w:pPr>
        <w:numPr>
          <w:ilvl w:val="0"/>
          <w:numId w:val="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 la naturaleza, atribuciones e instalación de la Junta de Coordinación Política:</w:t>
      </w:r>
    </w:p>
    <w:p w14:paraId="6940DB0B"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La Junta de Coordinación Política es la expresión de la pluralidad del Cabildo; por tanto, es el órgano colegiado en el que se impulsan entendimientos y convergencias políticas con las instancias y órganos que resulten necesarios a fin de alcanzar acuerdos para que el Pleno esté en condiciones de adoptar las decisiones que constitucional y legalmente le corresponden.</w:t>
      </w:r>
    </w:p>
    <w:p w14:paraId="78203592"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lastRenderedPageBreak/>
        <w:t>Impulsará la conformación de acuerdos relacionados con el contenido de las propuestas e iniciativas que requieran de su votación en el Pleno, a fin de agilizar el trabajo legislativo.</w:t>
      </w:r>
    </w:p>
    <w:p w14:paraId="06B4168E"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Presentará al Pleno, proyectos de puntos de acuerdo, pronunciamientos, declaraciones del Cabildo que entrañen una posición política del órgano colegiado.</w:t>
      </w:r>
    </w:p>
    <w:p w14:paraId="45D20A72"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Propondrá la integración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u otros órganos que requieran de los consensos de los grupos edilicios.</w:t>
      </w:r>
    </w:p>
    <w:p w14:paraId="25E78E7C"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Validará y consensará el orden del día de las Sesiones del Cabildo.</w:t>
      </w:r>
    </w:p>
    <w:p w14:paraId="3F51E112" w14:textId="77777777" w:rsidR="00D3576A" w:rsidRDefault="00D3576A" w:rsidP="00D3576A">
      <w:pPr>
        <w:numPr>
          <w:ilvl w:val="0"/>
          <w:numId w:val="48"/>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La Junta deberá instalarse, a más tardar, en la segunda sesión ordinaria que celebre el Cabildo en el inicio de la Administración. Sesionará en un periodo no mayor a 5 días previos a cada Sesión del Pleno del Ayuntamiento. Adoptará sus decisiones por mayoría, mediante el sistema de voto ponderado, en el cual los respectivos Coordinadores representarán tantos votos como integrantes tenga su Grupo </w:t>
      </w:r>
      <w:proofErr w:type="gramStart"/>
      <w:r>
        <w:rPr>
          <w:rFonts w:ascii="Gotham" w:eastAsia="Gotham" w:hAnsi="Gotham" w:cs="Gotham"/>
          <w:color w:val="000000"/>
          <w:sz w:val="19"/>
          <w:szCs w:val="19"/>
        </w:rPr>
        <w:t>Edilicio</w:t>
      </w:r>
      <w:proofErr w:type="gramEnd"/>
      <w:r>
        <w:rPr>
          <w:rFonts w:ascii="Gotham" w:eastAsia="Gotham" w:hAnsi="Gotham" w:cs="Gotham"/>
          <w:color w:val="000000"/>
          <w:sz w:val="19"/>
          <w:szCs w:val="19"/>
        </w:rPr>
        <w:t>.</w:t>
      </w:r>
    </w:p>
    <w:p w14:paraId="433447F4" w14:textId="77777777" w:rsidR="00D3576A" w:rsidRDefault="00D3576A" w:rsidP="00D3576A">
      <w:pPr>
        <w:numPr>
          <w:ilvl w:val="0"/>
          <w:numId w:val="4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A las reuniones de la Junta concurrirá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quien preparará los documentos necesarios para las reuniones, llevará los acuerdos que se adopten al Pleno del Ayuntamiento. </w:t>
      </w:r>
    </w:p>
    <w:p w14:paraId="47B9425E"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933EB1D" w14:textId="77777777" w:rsidR="00D3576A" w:rsidRDefault="00D3576A" w:rsidP="00D3576A">
      <w:pPr>
        <w:numPr>
          <w:ilvl w:val="0"/>
          <w:numId w:val="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 la Junta de Coordinación Política y sus atribuciones:</w:t>
      </w:r>
    </w:p>
    <w:p w14:paraId="47CF7EA4" w14:textId="77777777" w:rsidR="00D3576A" w:rsidRDefault="00D3576A" w:rsidP="00D3576A">
      <w:pPr>
        <w:numPr>
          <w:ilvl w:val="0"/>
          <w:numId w:val="45"/>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Convocar y conducir las reuniones de trabajo que celebren.</w:t>
      </w:r>
    </w:p>
    <w:p w14:paraId="7E3A41E0" w14:textId="77777777" w:rsidR="00D3576A" w:rsidRDefault="00D3576A" w:rsidP="00D3576A">
      <w:pPr>
        <w:numPr>
          <w:ilvl w:val="0"/>
          <w:numId w:val="45"/>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Velar por el cumplimiento de las decisiones y acuerdos que se adopten. </w:t>
      </w:r>
    </w:p>
    <w:p w14:paraId="1BFE2896" w14:textId="77777777" w:rsidR="00D3576A" w:rsidRDefault="00D3576A" w:rsidP="00D3576A">
      <w:pPr>
        <w:ind w:left="284" w:right="283"/>
        <w:jc w:val="both"/>
        <w:rPr>
          <w:rFonts w:ascii="Gotham" w:eastAsia="Gotham" w:hAnsi="Gotham" w:cs="Gotham"/>
          <w:sz w:val="19"/>
          <w:szCs w:val="19"/>
        </w:rPr>
      </w:pPr>
    </w:p>
    <w:p w14:paraId="0067BFDD" w14:textId="77777777" w:rsidR="00D3576A" w:rsidRDefault="00D3576A" w:rsidP="00D3576A">
      <w:pPr>
        <w:ind w:left="284" w:right="283"/>
        <w:jc w:val="both"/>
        <w:rPr>
          <w:rFonts w:ascii="Gotham" w:eastAsia="Gotham" w:hAnsi="Gotham" w:cs="Gotham"/>
          <w:sz w:val="19"/>
          <w:szCs w:val="19"/>
        </w:rPr>
      </w:pPr>
    </w:p>
    <w:p w14:paraId="27382BB2"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SECCIÓN I</w:t>
      </w:r>
    </w:p>
    <w:p w14:paraId="30F11E2A"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los Ordenamientos Municipales</w:t>
      </w:r>
    </w:p>
    <w:p w14:paraId="2D1EF299" w14:textId="77777777" w:rsidR="00D3576A" w:rsidRDefault="00D3576A" w:rsidP="00D3576A">
      <w:pPr>
        <w:ind w:left="284" w:right="283"/>
        <w:jc w:val="both"/>
        <w:rPr>
          <w:rFonts w:ascii="Gotham" w:eastAsia="Gotham" w:hAnsi="Gotham" w:cs="Gotham"/>
          <w:sz w:val="19"/>
          <w:szCs w:val="19"/>
        </w:rPr>
      </w:pPr>
    </w:p>
    <w:p w14:paraId="174D9A0C"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171B7642"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59.-</w:t>
      </w:r>
      <w:r>
        <w:rPr>
          <w:rFonts w:ascii="Gotham" w:eastAsia="Gotham" w:hAnsi="Gotham" w:cs="Gotham"/>
          <w:color w:val="000000"/>
          <w:sz w:val="19"/>
          <w:szCs w:val="19"/>
        </w:rPr>
        <w:t xml:space="preserve"> El </w:t>
      </w:r>
      <w:r>
        <w:rPr>
          <w:rFonts w:ascii="Gotham" w:eastAsia="Gotham" w:hAnsi="Gotham" w:cs="Gotham"/>
          <w:sz w:val="19"/>
          <w:szCs w:val="19"/>
        </w:rPr>
        <w:t>Ayuntamiento tiene facultad para aprobar y expedir:</w:t>
      </w:r>
    </w:p>
    <w:p w14:paraId="139488C9" w14:textId="77777777" w:rsidR="00D3576A" w:rsidRDefault="00D3576A" w:rsidP="00D3576A">
      <w:pPr>
        <w:ind w:left="284" w:right="283"/>
        <w:jc w:val="both"/>
        <w:rPr>
          <w:rFonts w:ascii="Gotham" w:eastAsia="Gotham" w:hAnsi="Gotham" w:cs="Gotham"/>
          <w:sz w:val="19"/>
          <w:szCs w:val="19"/>
        </w:rPr>
      </w:pPr>
    </w:p>
    <w:p w14:paraId="44505372"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Los bandos de policía y buen gobierno;</w:t>
      </w:r>
    </w:p>
    <w:p w14:paraId="589E20BE"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455AFB2E" w14:textId="77777777" w:rsidR="00D3576A" w:rsidRDefault="00D3576A" w:rsidP="00D3576A">
      <w:pPr>
        <w:numPr>
          <w:ilvl w:val="0"/>
          <w:numId w:val="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reglamentos y disposiciones administrativas de observancia general, dentro de la jurisdicción municipal, con el objeto de; </w:t>
      </w:r>
    </w:p>
    <w:p w14:paraId="4E62EB9A" w14:textId="77777777" w:rsidR="00D3576A" w:rsidRDefault="00D3576A" w:rsidP="00D3576A">
      <w:pPr>
        <w:numPr>
          <w:ilvl w:val="0"/>
          <w:numId w:val="24"/>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Organizar la Administración Pública Municipal; </w:t>
      </w:r>
    </w:p>
    <w:p w14:paraId="43F54F42" w14:textId="77777777" w:rsidR="00D3576A" w:rsidRDefault="00D3576A" w:rsidP="00D3576A">
      <w:pPr>
        <w:numPr>
          <w:ilvl w:val="0"/>
          <w:numId w:val="24"/>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Regular las materias, procedimientos, funciones y servicios públicos de su competencia; </w:t>
      </w:r>
    </w:p>
    <w:p w14:paraId="34EE686D" w14:textId="77777777" w:rsidR="00D3576A" w:rsidRDefault="00D3576A" w:rsidP="00D3576A">
      <w:pPr>
        <w:numPr>
          <w:ilvl w:val="0"/>
          <w:numId w:val="2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Asegurar la participación ciudadana y vecinal en los términos que señalen las leyes; </w:t>
      </w:r>
    </w:p>
    <w:p w14:paraId="3928E215" w14:textId="77777777" w:rsidR="00D3576A" w:rsidRDefault="00D3576A" w:rsidP="00D3576A">
      <w:pPr>
        <w:ind w:left="284" w:right="283"/>
        <w:jc w:val="both"/>
        <w:rPr>
          <w:rFonts w:ascii="Gotham" w:eastAsia="Gotham" w:hAnsi="Gotham" w:cs="Gotham"/>
          <w:sz w:val="19"/>
          <w:szCs w:val="19"/>
        </w:rPr>
      </w:pPr>
    </w:p>
    <w:p w14:paraId="70761A37"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Los reglamentos y disposiciones administrativas que fueren necesarios para cumplir con los fines señalados en los artículos 27, tercer párrafo y 115, fracciones III y V de la Constitución Política de los Estados Unidos Mexicanos; y</w:t>
      </w:r>
    </w:p>
    <w:p w14:paraId="7DD8A0F8"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7AA446FF"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reglamentos que normen la creación y supresión de los empleos públicos municipales, las correcciones disciplinarias, las condiciones y relaciones de trabajo entre el municipio y sus servidores públicos, y la organización, funcionamiento y operación del servicio civil de carrera. </w:t>
      </w:r>
    </w:p>
    <w:p w14:paraId="0B449D0D"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249AB4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F3D8FE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60.-</w:t>
      </w:r>
      <w:r>
        <w:rPr>
          <w:rFonts w:ascii="Gotham" w:eastAsia="Gotham" w:hAnsi="Gotham" w:cs="Gotham"/>
          <w:color w:val="000000"/>
          <w:sz w:val="19"/>
          <w:szCs w:val="19"/>
        </w:rPr>
        <w:t xml:space="preserve"> </w:t>
      </w:r>
      <w:r>
        <w:rPr>
          <w:rFonts w:ascii="Gotham" w:eastAsia="Gotham" w:hAnsi="Gotham" w:cs="Gotham"/>
          <w:sz w:val="19"/>
          <w:szCs w:val="19"/>
        </w:rPr>
        <w:t>Tienen facultad para presentar iniciativas de ordenamientos municipales:</w:t>
      </w:r>
    </w:p>
    <w:p w14:paraId="37C7409A" w14:textId="77777777" w:rsidR="00D3576A" w:rsidRDefault="00D3576A" w:rsidP="00D3576A">
      <w:pPr>
        <w:ind w:left="284" w:right="283"/>
        <w:jc w:val="both"/>
        <w:rPr>
          <w:rFonts w:ascii="Gotham" w:eastAsia="Gotham" w:hAnsi="Gotham" w:cs="Gotham"/>
          <w:sz w:val="19"/>
          <w:szCs w:val="19"/>
        </w:rPr>
      </w:pPr>
    </w:p>
    <w:p w14:paraId="7206350D" w14:textId="77777777" w:rsidR="00D3576A" w:rsidRDefault="00D3576A" w:rsidP="00D3576A">
      <w:pPr>
        <w:numPr>
          <w:ilvl w:val="0"/>
          <w:numId w:val="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732E1D25" w14:textId="77777777" w:rsidR="00D3576A" w:rsidRDefault="00D3576A" w:rsidP="00D3576A">
      <w:pPr>
        <w:numPr>
          <w:ilvl w:val="0"/>
          <w:numId w:val="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y los Regidores;</w:t>
      </w:r>
    </w:p>
    <w:p w14:paraId="4B210429" w14:textId="77777777" w:rsidR="00D3576A" w:rsidRDefault="00D3576A" w:rsidP="00D3576A">
      <w:pPr>
        <w:numPr>
          <w:ilvl w:val="0"/>
          <w:numId w:val="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 Síndico del Ayuntamiento;</w:t>
      </w:r>
    </w:p>
    <w:p w14:paraId="4CA96C24" w14:textId="77777777" w:rsidR="00D3576A" w:rsidRDefault="00D3576A" w:rsidP="00D3576A">
      <w:pPr>
        <w:numPr>
          <w:ilvl w:val="0"/>
          <w:numId w:val="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del Ayuntamiento; y</w:t>
      </w:r>
    </w:p>
    <w:p w14:paraId="1AA6735A" w14:textId="77777777" w:rsidR="00D3576A" w:rsidRDefault="00D3576A" w:rsidP="00D3576A">
      <w:pPr>
        <w:numPr>
          <w:ilvl w:val="0"/>
          <w:numId w:val="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demás que establezca la legislación y normatividad aplicable. </w:t>
      </w:r>
    </w:p>
    <w:p w14:paraId="7EA4081A" w14:textId="77777777" w:rsidR="00D3576A" w:rsidRDefault="00D3576A" w:rsidP="00D3576A">
      <w:pPr>
        <w:ind w:left="284" w:right="283"/>
        <w:jc w:val="both"/>
        <w:rPr>
          <w:rFonts w:ascii="Gotham" w:eastAsia="Gotham" w:hAnsi="Gotham" w:cs="Gotham"/>
          <w:sz w:val="19"/>
          <w:szCs w:val="19"/>
        </w:rPr>
      </w:pPr>
    </w:p>
    <w:p w14:paraId="75D7C76D" w14:textId="77777777" w:rsidR="00D3576A" w:rsidRDefault="00D3576A" w:rsidP="00D3576A">
      <w:pPr>
        <w:ind w:left="284" w:right="283"/>
        <w:jc w:val="both"/>
        <w:rPr>
          <w:rFonts w:ascii="Gotham" w:eastAsia="Gotham" w:hAnsi="Gotham" w:cs="Gotham"/>
          <w:sz w:val="19"/>
          <w:szCs w:val="19"/>
        </w:rPr>
      </w:pPr>
    </w:p>
    <w:p w14:paraId="720A95B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61.-</w:t>
      </w:r>
      <w:r>
        <w:rPr>
          <w:rFonts w:ascii="Gotham" w:eastAsia="Gotham" w:hAnsi="Gotham" w:cs="Gotham"/>
          <w:color w:val="000000"/>
          <w:sz w:val="19"/>
          <w:szCs w:val="19"/>
        </w:rPr>
        <w:t xml:space="preserve"> </w:t>
      </w:r>
      <w:r>
        <w:rPr>
          <w:rFonts w:ascii="Gotham" w:eastAsia="Gotham" w:hAnsi="Gotham" w:cs="Gotham"/>
          <w:sz w:val="19"/>
          <w:szCs w:val="19"/>
        </w:rPr>
        <w:t>Para la aprobación de los ordenamientos municipales, se deben observar los requisitos previstos en el ordenamiento municipal, expedido para tal efecto, cumpliendo con lo siguiente:</w:t>
      </w:r>
    </w:p>
    <w:p w14:paraId="1B1E3D5D" w14:textId="77777777" w:rsidR="00D3576A" w:rsidRDefault="00D3576A" w:rsidP="00D3576A">
      <w:pPr>
        <w:ind w:left="284" w:right="283"/>
        <w:jc w:val="both"/>
        <w:rPr>
          <w:rFonts w:ascii="Gotham" w:eastAsia="Gotham" w:hAnsi="Gotham" w:cs="Gotham"/>
          <w:sz w:val="19"/>
          <w:szCs w:val="19"/>
        </w:rPr>
      </w:pPr>
    </w:p>
    <w:p w14:paraId="7224CEF5" w14:textId="77777777" w:rsidR="00D3576A" w:rsidRDefault="00D3576A" w:rsidP="00D3576A">
      <w:pPr>
        <w:numPr>
          <w:ilvl w:val="0"/>
          <w:numId w:val="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las deliberaciones únicamente participarán los miembros del Ayuntamiento y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este último sólo con voz informativa;</w:t>
      </w:r>
    </w:p>
    <w:p w14:paraId="0924735C"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566A48B1" w14:textId="77777777" w:rsidR="00D3576A" w:rsidRDefault="00D3576A" w:rsidP="00D3576A">
      <w:pPr>
        <w:numPr>
          <w:ilvl w:val="0"/>
          <w:numId w:val="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se rechace la iniciativa de una norma municipal, no puede presentarse de nueva cuenta para su estudio, sino transcurridos seis meses, para tal efecto: </w:t>
      </w:r>
    </w:p>
    <w:p w14:paraId="467397F3" w14:textId="77777777" w:rsidR="00D3576A" w:rsidRDefault="00D3576A" w:rsidP="00D3576A">
      <w:pPr>
        <w:numPr>
          <w:ilvl w:val="0"/>
          <w:numId w:val="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Cuando el proyecto de norma haya sido rechazado de forma parcial, el plazo mencionado solo será aplicable para la parte del proyecto desechado; y </w:t>
      </w:r>
    </w:p>
    <w:p w14:paraId="5B992376" w14:textId="77777777" w:rsidR="00D3576A" w:rsidRDefault="00D3576A" w:rsidP="00D3576A">
      <w:pPr>
        <w:numPr>
          <w:ilvl w:val="0"/>
          <w:numId w:val="9"/>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Cuando se detecten omisiones o inconsistencias en la norma municipal aprobada podrá corregirse mediante el procedimiento establecido en el presente artículo, sin que tenga como límite los seis meses a que se refiere la presente fracción; </w:t>
      </w:r>
    </w:p>
    <w:p w14:paraId="1CF24C12" w14:textId="77777777" w:rsidR="00D3576A" w:rsidRDefault="00D3576A" w:rsidP="00D3576A">
      <w:pPr>
        <w:ind w:left="1134" w:right="283" w:hanging="850"/>
        <w:jc w:val="both"/>
        <w:rPr>
          <w:rFonts w:ascii="Gotham" w:eastAsia="Gotham" w:hAnsi="Gotham" w:cs="Gotham"/>
          <w:sz w:val="19"/>
          <w:szCs w:val="19"/>
        </w:rPr>
      </w:pPr>
    </w:p>
    <w:p w14:paraId="165D1F17" w14:textId="77777777" w:rsidR="00D3576A" w:rsidRDefault="00D3576A" w:rsidP="00D3576A">
      <w:pPr>
        <w:numPr>
          <w:ilvl w:val="0"/>
          <w:numId w:val="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Para que un proyecto de norma municipal se entienda aprobado, es preciso el voto en sentido afirmativo, tanto en lo general como en lo particular, de la mayoría absoluta de los miembros del Ayuntamiento; </w:t>
      </w:r>
    </w:p>
    <w:p w14:paraId="0D7E72F3"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470C9397"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Aprobado por el Ayuntamiento un proyecto de norma, se remite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los efectos de su promulgación, entrada en vigor y publicación; </w:t>
      </w:r>
    </w:p>
    <w:p w14:paraId="4886F45A"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7C58FB21"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publicación debe hacerse en la Gaceta Oficial y en los lugares visibles de la cabecera municipal, lo cual debe certificar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w:t>
      </w:r>
    </w:p>
    <w:p w14:paraId="7CA72A67" w14:textId="77777777" w:rsidR="00D3576A" w:rsidRDefault="00D3576A" w:rsidP="00D3576A">
      <w:pPr>
        <w:ind w:left="1134" w:right="283" w:hanging="850"/>
        <w:jc w:val="both"/>
        <w:rPr>
          <w:rFonts w:ascii="Gotham" w:eastAsia="Gotham" w:hAnsi="Gotham" w:cs="Gotham"/>
          <w:sz w:val="19"/>
          <w:szCs w:val="19"/>
        </w:rPr>
      </w:pPr>
    </w:p>
    <w:p w14:paraId="3412B6B7"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Los ordenamientos municipales pueden crearse, reformarse, modificarse o adicionarse siempre que se cumplan con los requisitos de discusión, aprobación, promulgación y publicación previstos en el presente artículo;</w:t>
      </w:r>
    </w:p>
    <w:p w14:paraId="4CF869B7" w14:textId="77777777" w:rsidR="00D3576A" w:rsidRDefault="00D3576A" w:rsidP="00D3576A">
      <w:pPr>
        <w:ind w:left="1134" w:right="283" w:hanging="850"/>
        <w:jc w:val="both"/>
        <w:rPr>
          <w:rFonts w:ascii="Gotham" w:eastAsia="Gotham" w:hAnsi="Gotham" w:cs="Gotham"/>
          <w:sz w:val="19"/>
          <w:szCs w:val="19"/>
        </w:rPr>
      </w:pPr>
    </w:p>
    <w:p w14:paraId="70FC6626"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Ayuntamiento debe remitir, a través de la Secretaría General, un ejemplar de la Gaceta Municipal donde se publiquen los ordenamientos municipales y sus reformas al Congreso del Estado de Jalisco, para su compendio en la biblioteca del Poder Legislativo; y </w:t>
      </w:r>
    </w:p>
    <w:p w14:paraId="1DE7A363" w14:textId="77777777" w:rsidR="00D3576A" w:rsidRDefault="00D3576A" w:rsidP="00D3576A">
      <w:pPr>
        <w:ind w:left="1134" w:right="283" w:hanging="850"/>
        <w:jc w:val="both"/>
        <w:rPr>
          <w:rFonts w:ascii="Gotham" w:eastAsia="Gotham" w:hAnsi="Gotham" w:cs="Gotham"/>
          <w:sz w:val="19"/>
          <w:szCs w:val="19"/>
        </w:rPr>
      </w:pPr>
    </w:p>
    <w:p w14:paraId="5A73CFE0" w14:textId="77777777" w:rsidR="00D3576A" w:rsidRDefault="00D3576A" w:rsidP="00D3576A">
      <w:pPr>
        <w:numPr>
          <w:ilvl w:val="0"/>
          <w:numId w:val="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 publicarán en el portal de internet del Gobierno Municipal y en el apartado de la Unidad de Transparencia, versiones integradas de los ordenamientos municipales y sus reformas para fines de facilitar su consulta y difusión a la población en general, sin embargo, la versión oficial será aquella que aparezca publicada en la Gaceta Municipal. </w:t>
      </w:r>
    </w:p>
    <w:p w14:paraId="27FAA615" w14:textId="77777777" w:rsidR="00D3576A" w:rsidRDefault="00D3576A" w:rsidP="00D3576A">
      <w:pPr>
        <w:tabs>
          <w:tab w:val="left" w:pos="4515"/>
        </w:tabs>
        <w:ind w:left="284" w:right="283"/>
        <w:jc w:val="both"/>
        <w:rPr>
          <w:rFonts w:ascii="Gotham" w:eastAsia="Gotham" w:hAnsi="Gotham" w:cs="Gotham"/>
          <w:sz w:val="19"/>
          <w:szCs w:val="19"/>
        </w:rPr>
      </w:pPr>
      <w:r>
        <w:rPr>
          <w:rFonts w:ascii="Gotham" w:eastAsia="Gotham" w:hAnsi="Gotham" w:cs="Gotham"/>
          <w:sz w:val="19"/>
          <w:szCs w:val="19"/>
        </w:rPr>
        <w:t xml:space="preserve"> </w:t>
      </w:r>
      <w:r>
        <w:rPr>
          <w:rFonts w:ascii="Gotham" w:eastAsia="Gotham" w:hAnsi="Gotham" w:cs="Gotham"/>
          <w:sz w:val="19"/>
          <w:szCs w:val="19"/>
        </w:rPr>
        <w:tab/>
      </w:r>
    </w:p>
    <w:p w14:paraId="55C24812" w14:textId="77777777" w:rsidR="00D3576A" w:rsidRDefault="00D3576A" w:rsidP="00D3576A">
      <w:pPr>
        <w:ind w:left="284" w:right="283"/>
        <w:jc w:val="both"/>
        <w:rPr>
          <w:rFonts w:ascii="Gotham" w:eastAsia="Gotham" w:hAnsi="Gotham" w:cs="Gotham"/>
          <w:b/>
          <w:sz w:val="19"/>
          <w:szCs w:val="19"/>
        </w:rPr>
      </w:pPr>
    </w:p>
    <w:p w14:paraId="1953CF94"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CAPÍTULO III</w:t>
      </w:r>
    </w:p>
    <w:p w14:paraId="3F4F2FF7"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Órgano Interno de Control</w:t>
      </w:r>
    </w:p>
    <w:p w14:paraId="5BEFF058" w14:textId="77777777" w:rsidR="00D3576A" w:rsidRDefault="00D3576A" w:rsidP="00D3576A">
      <w:pPr>
        <w:ind w:left="284" w:right="283"/>
        <w:jc w:val="center"/>
        <w:rPr>
          <w:rFonts w:ascii="Gotham" w:eastAsia="Gotham" w:hAnsi="Gotham" w:cs="Gotham"/>
          <w:b/>
          <w:sz w:val="19"/>
          <w:szCs w:val="19"/>
        </w:rPr>
      </w:pPr>
    </w:p>
    <w:p w14:paraId="1EE4431A"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lastRenderedPageBreak/>
        <w:t>SECCIÓN I</w:t>
      </w:r>
    </w:p>
    <w:p w14:paraId="35EEFBD6"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Disposiciones Generales</w:t>
      </w:r>
    </w:p>
    <w:p w14:paraId="2C400DD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05FEDCA" w14:textId="77777777" w:rsidR="00D3576A" w:rsidRDefault="00D3576A" w:rsidP="00D3576A">
      <w:pPr>
        <w:ind w:left="284" w:right="283"/>
        <w:jc w:val="both"/>
        <w:rPr>
          <w:rFonts w:ascii="Gotham" w:eastAsia="Gotham" w:hAnsi="Gotham" w:cs="Gotham"/>
          <w:sz w:val="19"/>
          <w:szCs w:val="19"/>
        </w:rPr>
      </w:pPr>
    </w:p>
    <w:p w14:paraId="6B321B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62.-</w:t>
      </w:r>
      <w:r>
        <w:rPr>
          <w:rFonts w:ascii="Gotham" w:eastAsia="Gotham" w:hAnsi="Gotham" w:cs="Gotham"/>
          <w:color w:val="000000"/>
          <w:sz w:val="19"/>
          <w:szCs w:val="19"/>
        </w:rPr>
        <w:t xml:space="preserve"> El Órgano Interno de Control del Municipio de Tonalá, Jalisco, tiene a su cargo la fiscalización de los ingresos y egresos que administre el municipio, así como promover, evaluar y fortalecer el buen funcionamiento del control interno de sus dependencias y entidades públicas, mismo que para efectos del presente reglamento, de manera indistinta podrá referirse como Órgano Interno de Control, o por sus siglas OIC. </w:t>
      </w:r>
    </w:p>
    <w:p w14:paraId="7C53E60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9ACF0C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En el ejercicio de sus atribuciones el Órgano Interno de Control está dotado de autonomía técnica y de gestión para decidir sobre su funcionamiento y decisiones. </w:t>
      </w:r>
    </w:p>
    <w:p w14:paraId="3A9D4EA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FDFCA3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Órgano Interno de Control deberá de ser dotado de los recursos humanos y materiales indispensables para su eficaz funcionamiento, que serán proporcionados sobre la base de la partida presupuestal asignada para tal fin. </w:t>
      </w:r>
    </w:p>
    <w:p w14:paraId="075C8C00" w14:textId="77777777" w:rsidR="00D3576A" w:rsidRDefault="00D3576A" w:rsidP="00D3576A">
      <w:pPr>
        <w:ind w:left="284" w:right="283"/>
        <w:jc w:val="both"/>
        <w:rPr>
          <w:rFonts w:ascii="Gotham" w:eastAsia="Gotham" w:hAnsi="Gotham" w:cs="Gotham"/>
          <w:color w:val="000000"/>
          <w:sz w:val="19"/>
          <w:szCs w:val="19"/>
        </w:rPr>
      </w:pPr>
    </w:p>
    <w:p w14:paraId="04739972" w14:textId="77777777" w:rsidR="00D3576A" w:rsidRDefault="00D3576A" w:rsidP="00D3576A">
      <w:pPr>
        <w:ind w:left="284" w:right="283"/>
        <w:jc w:val="both"/>
        <w:rPr>
          <w:rFonts w:ascii="Gotham" w:eastAsia="Gotham" w:hAnsi="Gotham" w:cs="Gotham"/>
          <w:color w:val="000000"/>
          <w:sz w:val="19"/>
          <w:szCs w:val="19"/>
        </w:rPr>
      </w:pPr>
    </w:p>
    <w:p w14:paraId="61D25BC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63.-</w:t>
      </w:r>
      <w:r>
        <w:rPr>
          <w:rFonts w:ascii="Gotham" w:eastAsia="Gotham" w:hAnsi="Gotham" w:cs="Gotham"/>
          <w:color w:val="000000"/>
          <w:sz w:val="19"/>
          <w:szCs w:val="19"/>
        </w:rPr>
        <w:t xml:space="preserve"> Los servidores públicos adscritos al Órgano Interno de Control deberán guardar estricta reserva sobre la información y documentos que conozcan con motivo del desempeño de sus funciones, así como de sus actuaciones y observaciones, con excepción de aquellos que fueren públicos conforme a la ley de la materia. </w:t>
      </w:r>
    </w:p>
    <w:p w14:paraId="5E18491F" w14:textId="77777777" w:rsidR="00D3576A" w:rsidRDefault="00D3576A" w:rsidP="00D3576A">
      <w:pPr>
        <w:ind w:left="284" w:right="283"/>
        <w:jc w:val="both"/>
        <w:rPr>
          <w:rFonts w:ascii="Gotham" w:eastAsia="Gotham" w:hAnsi="Gotham" w:cs="Gotham"/>
          <w:color w:val="000000"/>
          <w:sz w:val="19"/>
          <w:szCs w:val="19"/>
        </w:rPr>
      </w:pPr>
    </w:p>
    <w:p w14:paraId="64BA03F3" w14:textId="77777777" w:rsidR="00D3576A" w:rsidRDefault="00D3576A" w:rsidP="00D3576A">
      <w:pPr>
        <w:ind w:left="284" w:right="283"/>
        <w:jc w:val="both"/>
        <w:rPr>
          <w:rFonts w:ascii="Gotham" w:eastAsia="Gotham" w:hAnsi="Gotham" w:cs="Gotham"/>
          <w:color w:val="000000"/>
          <w:sz w:val="19"/>
          <w:szCs w:val="19"/>
        </w:rPr>
      </w:pPr>
    </w:p>
    <w:p w14:paraId="4F366B6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64.-</w:t>
      </w:r>
      <w:r>
        <w:rPr>
          <w:rFonts w:ascii="Gotham" w:eastAsia="Gotham" w:hAnsi="Gotham" w:cs="Gotham"/>
          <w:color w:val="000000"/>
          <w:sz w:val="19"/>
          <w:szCs w:val="19"/>
        </w:rPr>
        <w:t xml:space="preserve"> Todos los servidores públicos y particulares deberán aportar la documentación e información relacionada con asuntos del municipio de Tonalá, Jalisco, que les sea requerida por el Titular del Órgano Interno de Control. </w:t>
      </w:r>
    </w:p>
    <w:p w14:paraId="75C22381" w14:textId="77777777" w:rsidR="00D3576A" w:rsidRDefault="00D3576A" w:rsidP="00D3576A">
      <w:pPr>
        <w:ind w:left="284" w:right="283"/>
        <w:jc w:val="both"/>
        <w:rPr>
          <w:rFonts w:ascii="Gotham" w:eastAsia="Gotham" w:hAnsi="Gotham" w:cs="Gotham"/>
          <w:sz w:val="19"/>
          <w:szCs w:val="19"/>
        </w:rPr>
      </w:pPr>
    </w:p>
    <w:p w14:paraId="33D8FFB4" w14:textId="77777777" w:rsidR="00D3576A" w:rsidRDefault="00D3576A" w:rsidP="00D3576A">
      <w:pPr>
        <w:ind w:left="284" w:right="283"/>
        <w:jc w:val="both"/>
        <w:rPr>
          <w:rFonts w:ascii="Gotham" w:eastAsia="Gotham" w:hAnsi="Gotham" w:cs="Gotham"/>
          <w:sz w:val="19"/>
          <w:szCs w:val="19"/>
        </w:rPr>
      </w:pPr>
    </w:p>
    <w:p w14:paraId="26D66F57"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SECCIÓN II</w:t>
      </w:r>
    </w:p>
    <w:p w14:paraId="0B7A1302"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las Facultades y Atribuciones del Órgano Interno de Control</w:t>
      </w:r>
    </w:p>
    <w:p w14:paraId="6537E241"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BEFD019" w14:textId="77777777" w:rsidR="00D3576A" w:rsidRDefault="00D3576A" w:rsidP="00D3576A">
      <w:pPr>
        <w:ind w:left="284" w:right="283"/>
        <w:jc w:val="both"/>
        <w:rPr>
          <w:rFonts w:ascii="Gotham" w:eastAsia="Gotham" w:hAnsi="Gotham" w:cs="Gotham"/>
          <w:sz w:val="19"/>
          <w:szCs w:val="19"/>
        </w:rPr>
      </w:pPr>
    </w:p>
    <w:p w14:paraId="2A0F2BE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65.-</w:t>
      </w:r>
      <w:r>
        <w:rPr>
          <w:rFonts w:ascii="Gotham" w:eastAsia="Gotham" w:hAnsi="Gotham" w:cs="Gotham"/>
          <w:color w:val="000000"/>
          <w:sz w:val="19"/>
          <w:szCs w:val="19"/>
        </w:rPr>
        <w:t xml:space="preserve"> Son facultades y atribuciones del Órgano Interno de Control, las siguientes: </w:t>
      </w:r>
    </w:p>
    <w:p w14:paraId="2314B23C" w14:textId="77777777" w:rsidR="00D3576A" w:rsidRDefault="00D3576A" w:rsidP="00D3576A">
      <w:pPr>
        <w:ind w:left="284" w:right="283"/>
        <w:jc w:val="both"/>
        <w:rPr>
          <w:rFonts w:ascii="Gotham" w:eastAsia="Gotham" w:hAnsi="Gotham" w:cs="Gotham"/>
          <w:color w:val="000000"/>
          <w:sz w:val="19"/>
          <w:szCs w:val="19"/>
        </w:rPr>
      </w:pPr>
    </w:p>
    <w:p w14:paraId="6C0675CB"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pliegos preventivos de responsabilidad para prevenir faltas administrativas y hechos de corrupción, así como evaluar anualmente sus resultados; </w:t>
      </w:r>
    </w:p>
    <w:p w14:paraId="4EE1F052"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Investigar, substanciar y calificar las faltas administrativas; </w:t>
      </w:r>
    </w:p>
    <w:p w14:paraId="4CCD5221"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Resolver las faltas administrativas no graves e imponer y ejecutar las sanciones correspondientes; </w:t>
      </w:r>
    </w:p>
    <w:p w14:paraId="7BD49BBE"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Remitir los procedimientos sobre faltas administrativas graves, debidamente sustanciados, al Tribunal de Justicia Administrativa para su resolución; </w:t>
      </w:r>
    </w:p>
    <w:p w14:paraId="2667CD79"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el ingreso, egreso, manejo, custodia y aplicación de los recursos públicos; </w:t>
      </w:r>
    </w:p>
    <w:p w14:paraId="774261C3"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practicar auditorias, revisiones, visitas e inspecciones a las dependencias y entidades de la administración pública municipal como empresas paramunicipales, fideicomisos y organismos públicos descentralizados; </w:t>
      </w:r>
    </w:p>
    <w:p w14:paraId="48AD68A1"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sobre el resultado de las auditorias, revisiones, visitas e inspecciones que realice a las dependencias y entidades de la administración pública municipal, cuando ello no entorpezca la investigación de probables actos de corrupción; </w:t>
      </w:r>
    </w:p>
    <w:p w14:paraId="3F93CCD1"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Turnar a las dependencias las quejas y denuncias que de su análisis resulten ser asuntos de mero trámite a efecto de su atención y resolución; </w:t>
      </w:r>
    </w:p>
    <w:p w14:paraId="24255015"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Investigar de oficio o a petición de parte las conductas de los servidores públicos municipales que impliquen presunta responsabilidad administrativa y, en su caso, substanciar el Procedimiento de Responsabilidad Administrativa o presentar denuncias ante la Fiscalía Especializada en Combate a la Corrupción, cuando tenga conocimiento de omisiones o hechos de corrupción que pudieran ser constitutivos de delito; </w:t>
      </w:r>
    </w:p>
    <w:p w14:paraId="467E0D85"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en su caso, requerir, las declaraciones de situación patrimonial, de intereses y la constancia de presentación de la declaración fiscal de los servidores públicos, así como inscribirlas y mantenerlas actualizadas en el sistema correspondiente; </w:t>
      </w:r>
    </w:p>
    <w:p w14:paraId="6CD983A0"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verificaciones aleatorias de las declaraciones que obren en el sistema de evolución patrimonial, de declaración de intereses y de declaración fiscal con propósitos de investigación y auditoría; </w:t>
      </w:r>
    </w:p>
    <w:p w14:paraId="6F9B88EF"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a los servidores públicos las aclaraciones pertinentes cuando sea detectado un aparente incremento inexplicable de su patrimonio; </w:t>
      </w:r>
    </w:p>
    <w:p w14:paraId="3CE123BF"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observar y vigilar la legalidad y el cumplimiento del Código de Ética y Reglas de Integridad del Municipio de Tonalá, Jalisco, al que deberán sujetarse los servidores públicos conforme a los lineamientos que emita el Sistema Municipal Anticorrupción; </w:t>
      </w:r>
    </w:p>
    <w:p w14:paraId="24253805"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legalidad en la contratación de servicios y bienes que realice el municipio e implementar el protocolo de actuación en contrataciones públicas expedido por el Comité Coordinador del Sistema Municipal Anticorrupción; </w:t>
      </w:r>
    </w:p>
    <w:p w14:paraId="42E2E54B"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para el cumplimiento de sus atribuciones, documentos, datos e información a las dependencias y entidades municipales como empresas paramunicipales, fideicomisos y organismos públicos descentralizados; </w:t>
      </w:r>
    </w:p>
    <w:p w14:paraId="1583410B"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y en su caso resolver, los recursos derivados de los procedimientos de responsabilidad administrativa, según corresponda; </w:t>
      </w:r>
    </w:p>
    <w:p w14:paraId="676311D2"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legalidad de la Entrega-Recepción de la administración pública municipal, entre tanto no se designe al nuevo titular del Órgano Interno de Control; </w:t>
      </w:r>
    </w:p>
    <w:p w14:paraId="5EAF826C"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Emplear medidas de apremio permitidas por las leyes y reglamentos aplicables, cuando fueren necesarias para el ejercicio de sus funciones; </w:t>
      </w:r>
    </w:p>
    <w:p w14:paraId="0E2B60F9"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Estructurar su programa anual de trabajo; </w:t>
      </w:r>
    </w:p>
    <w:p w14:paraId="3133EDF9"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Resolver las dudas y controversias que se susciten con motivo de la aplicación e interpretación de este reglamento; </w:t>
      </w:r>
    </w:p>
    <w:p w14:paraId="303D482B"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Turnar a las autoridades competentes los casos en los que se presuman responsabilidades atribuibles a servidores públicos de tipo civil, mercantil o de diversa naturaleza ajena a la materia del presente reglamento; </w:t>
      </w:r>
    </w:p>
    <w:p w14:paraId="3A0663E0"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Proveer al ayuntamiento de la información que le sea requerida, siempre y cuando su contenido no ponga en riesgo el trámite de diversa carpeta de investigación, en cuyo caso dará razón del asunto fundando y motivando su resolución; </w:t>
      </w:r>
    </w:p>
    <w:p w14:paraId="22326271"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Rendir al Ayuntamiento el informe anual de las actividades realizadas; </w:t>
      </w:r>
    </w:p>
    <w:p w14:paraId="01F74945"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realizar auditorías, revisiones, verificaciones, peritajes, supervisión, fiscalizaciones, acción de vigilancia y/o arqueos, visitas e inspección, y demás acciones necesarias a las dependencias y entidades de la administración pública como fideicomisos y organismos públicos, </w:t>
      </w:r>
      <w:r>
        <w:rPr>
          <w:rFonts w:ascii="Gotham" w:eastAsia="Gotham" w:hAnsi="Gotham" w:cs="Gotham"/>
          <w:color w:val="000000"/>
          <w:sz w:val="19"/>
          <w:szCs w:val="19"/>
        </w:rPr>
        <w:lastRenderedPageBreak/>
        <w:t xml:space="preserve">así como emitir pliegos preventivos de responsabilidad para prevenir faltas administrativas y hechos de corrupción y evaluar anualmente sus resultados; </w:t>
      </w:r>
    </w:p>
    <w:p w14:paraId="06C282BC"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sobre el resultado de las auditorias, revisiones, visitas e inspecciones que realice a las dependencias y entidades de la administración pública municipal, cuando ello no entorpezca la investigación de probables actos de corrupción;</w:t>
      </w:r>
    </w:p>
    <w:p w14:paraId="6F1E0F48"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materia de fiscalización, tener acceso a la información que las disposiciones legales consideren como de carácter reservado, confidencial o que deba mantenerse en secreto, cuando esté relacionada directamente con la captación, recaudación, administración, manejo, custodia, ejercicio, aplicación de los ingresos, egresos, y la deuda pública, estando obligada a mantener la misma reserva o secrecía, hasta en tanto deje de tener vigencia el acuerdo o disposición legal que le confiera dicho carácter;</w:t>
      </w:r>
    </w:p>
    <w:p w14:paraId="6F3D3BB3"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Cuando derivado de la práctica de auditorías, se entregue al Órgano Interno de Control, información de carácter reservado, confidencial o que deba mantenerse en secreto, ésta deberá garantizar que no se incorpore en los resultados, observaciones, recomendaciones y acciones promovidas de los informes de auditoría respectivos, información o datos que tengan esta característica. Dicha información será conservada por el Órgano Interno de Control, en sus documentos de trabajo y sólo podrá ser revelada informando el carácter de la misma al Ministerio Público, cuando se acompañe a una denuncia de hechos o a la aplicación de un procedimiento resarcitorio, en este último caso, a las partes que participen;</w:t>
      </w:r>
    </w:p>
    <w:p w14:paraId="1B282B01"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durante los primeros tres meses de cada año los informes financieros de las entidades municipales, para su cotejo y revisión;</w:t>
      </w:r>
    </w:p>
    <w:p w14:paraId="6F068B45"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las funciones y procesos que realizan la Administración pública se lleven a cabo bajo los principios de legalidad, austeridad, transparencia, eficacia, eficiencia y rendición de cuentas;</w:t>
      </w:r>
    </w:p>
    <w:p w14:paraId="6919C1F6"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Investigar, calificar, substanciar y resolver los procedimientos por faltas administrativas no graves, así como imponer y ejecutar las sanciones correspondientes; debiendo remitir aquellos sobre faltas administrativas graves, debidamente sustanciados, al Tribunal de Justicia Administrativa del Estado de Jalisco para su resolución;</w:t>
      </w:r>
    </w:p>
    <w:p w14:paraId="1C32E9CA"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Investigar de oficio o a petición de parte las conductas de los servidores públicos municipales que impliquen presunta responsabilidad administrativa y, en su caso, substanciar el Procedimiento de Responsabilidad Administrativa o presentar denuncias ante la Fiscalía Especializada en Combate a la Corrupción, cuando tenga conocimiento de omisiones o hechos de corrupción que pudieran ser constitutivos de delito;</w:t>
      </w:r>
    </w:p>
    <w:p w14:paraId="683FA1AE"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Tramitar y en su caso resolver, los recursos derivados de los procedimientos de responsabilidad administrativa, según corresponda;</w:t>
      </w:r>
    </w:p>
    <w:p w14:paraId="6C2A6BFF"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Instrumentar mecanismos para la recepción de denuncias por actos u omisiones que pudieran constituir responsabilidad administrativa de las servidoras y servidores públicos y particulares;</w:t>
      </w:r>
    </w:p>
    <w:p w14:paraId="327E0308"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Fungir como enlace y conducto ante los órganos de fiscalización;</w:t>
      </w:r>
    </w:p>
    <w:p w14:paraId="27472B3D"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Tener a su cargo en el ámbito de su competencia, la investigación de las conductas de los servidores públicos del municipio de Tonalá, de aquellas personas que habiendo fungido como Servidores Públicos se ubiquen en los supuestos a que se refiere la Ley de Responsabilidades Políticas y Administrativas del Estado de Jalisco, y de los particulares vinculados con faltas administrativas graves en términos de la antes citada ley, tener a su cargo la substanciación y resolución de dichas conductas en los términos de la Ley General de Responsabilidades Administrativas y demás disposiciones legales de la materia aplicables;</w:t>
      </w:r>
    </w:p>
    <w:p w14:paraId="70529B20"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Requerir para el cumplimiento de sus atribuciones, documentos, datos e información a las dependencias y entidades municipales como empresas paramunicipales, fideicomisos y organismos públicos descentralizados;</w:t>
      </w:r>
    </w:p>
    <w:p w14:paraId="2C15FDE8"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observar y vigilar la legalidad y el cumplimiento del Código de Ética y Reglas de Integridad del Municipio de Tonalá, Jalisco, al que deberán sujetarse los servidores públicos conforme a los lineamientos que emita el Sistema Municipal Anticorrupción;</w:t>
      </w:r>
    </w:p>
    <w:p w14:paraId="62BA7AAE"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Fiscalizar el ejercicio del gasto público municipal, para asegurarse de su congruencia con el presupuesto de egresos, con la legislación, reglamentación y normatividad aplicable y con el Plan Municipal de Desarrollo y Gobernanza;</w:t>
      </w:r>
    </w:p>
    <w:p w14:paraId="27015767"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y vigilar el ejercicio del presupuesto, de los recursos financieros y patrimoniales de las instancias de la administración pública municipal y de aquellas personas que manejan fondos o valores del Municipio;</w:t>
      </w:r>
    </w:p>
    <w:p w14:paraId="7982DD5C"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la Administración pública cumpla con sus obligaciones en materia de planeación, presupuestación, programación, ejecución y control; así como, con las disposiciones contables, de recursos humanos, adquisiciones, de financiamiento y de inversión;</w:t>
      </w:r>
    </w:p>
    <w:p w14:paraId="2C73158C"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registrar y en su caso, requerir, las declaraciones de situación patrimonial, de intereses y la constancia de presentación de la declaración fiscal de los servidores </w:t>
      </w:r>
      <w:proofErr w:type="gramStart"/>
      <w:r>
        <w:rPr>
          <w:rFonts w:ascii="Gotham" w:eastAsia="Gotham" w:hAnsi="Gotham" w:cs="Gotham"/>
          <w:color w:val="000000"/>
          <w:sz w:val="19"/>
          <w:szCs w:val="19"/>
        </w:rPr>
        <w:t>públicos</w:t>
      </w:r>
      <w:proofErr w:type="gramEnd"/>
      <w:r>
        <w:rPr>
          <w:rFonts w:ascii="Gotham" w:eastAsia="Gotham" w:hAnsi="Gotham" w:cs="Gotham"/>
          <w:color w:val="000000"/>
          <w:sz w:val="19"/>
          <w:szCs w:val="19"/>
        </w:rPr>
        <w:t xml:space="preserve"> asimismo, realizar verificaciones aleatorias de las declaraciones que obren en el sistema de evolución patrimonial, de declaración de intereses y de declaración fiscal con propósitos de investigación y auditoría;</w:t>
      </w:r>
    </w:p>
    <w:p w14:paraId="560E70E7"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Inspeccionar y vigilar que en la Administración Pública Municipal se cumpla con las normas y disposiciones en materia de: sistemas de registro y contabilidad gubernamental, contratación y remuneración de personal, contratación de adquisiciones, arrendamientos, servicios, ejecución y entrega de obra pública, conservación, uso, destino, afectación, enajenación y baja de bienes muebles e inmuebles registro y valuación del patrimonio, almacenes y demás activos y recursos materiales de la administración pública municipal;</w:t>
      </w:r>
    </w:p>
    <w:p w14:paraId="030E2DFB"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el sistema de control y evaluación al desempeño de las distintas dependencias de la Administración Pública Municipal, de acuerdo con los indicadores establecidos en las leyes, reglamentos, el Plan Municipal de Desarrollo y el Programa Operativo Anual con la finalidad de realizar las observaciones correspondientes para el cumplimiento de sus objetivos, así mismo Informar el resultado de la evaluación al titular de la dependencia correspondiente y al Ayuntamiento; </w:t>
      </w:r>
    </w:p>
    <w:p w14:paraId="5206A46A"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Aplicar los sistemas de evaluación del Plan Municipal de Desarrollo, así como el cumplimiento de los objetivos, conforme a los indicadores establecidos en las disposiciones jurídicas aplicables;</w:t>
      </w:r>
    </w:p>
    <w:p w14:paraId="63DE531F"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entrega-recepción del Ayuntamiento y de la Administración Pública Municipal y Paramunicipal cuando cambie de titular una dependencia o entidad, así como en los demás casos en que jurídicamente sea procedente entrega recepción, lo que realizará en los términos que establezcan las disposiciones legales de la materia;</w:t>
      </w:r>
    </w:p>
    <w:p w14:paraId="6327AA38"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comunicados para la Administración Pública Municipal y sus entidades, a fin de que en el ejercicio de sus funciones apliquen con eficacia y eficiencia los recursos humanos y patrimoniales, estableciendo controles, métodos, procedimientos y sistemas;</w:t>
      </w:r>
    </w:p>
    <w:p w14:paraId="03BA1E02"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a la Administración pública en el ámbito de su competencia, para el cumplimiento de sus obligaciones</w:t>
      </w:r>
    </w:p>
    <w:p w14:paraId="161DE947"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Fungir como órgano interno de control en las entidades municipales que no cuenten con uno propio;</w:t>
      </w:r>
    </w:p>
    <w:p w14:paraId="148B0543" w14:textId="77777777" w:rsidR="00D3576A" w:rsidRDefault="00D3576A" w:rsidP="00D3576A">
      <w:pPr>
        <w:numPr>
          <w:ilvl w:val="0"/>
          <w:numId w:val="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Rendir al Ayuntamiento el informe anual de las actividades realizadas; y</w:t>
      </w:r>
    </w:p>
    <w:p w14:paraId="3455A538" w14:textId="77777777" w:rsidR="00D3576A" w:rsidRDefault="00D3576A" w:rsidP="00D3576A">
      <w:pPr>
        <w:numPr>
          <w:ilvl w:val="0"/>
          <w:numId w:val="1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Las demás que le otorguen la legislación general y estatal aplicable;</w:t>
      </w:r>
    </w:p>
    <w:p w14:paraId="54B032EE" w14:textId="77777777" w:rsidR="00D3576A" w:rsidRDefault="00D3576A" w:rsidP="00D3576A">
      <w:pPr>
        <w:ind w:left="284" w:right="283"/>
        <w:jc w:val="both"/>
        <w:rPr>
          <w:rFonts w:ascii="Gotham" w:eastAsia="Gotham" w:hAnsi="Gotham" w:cs="Gotham"/>
          <w:b/>
          <w:sz w:val="19"/>
          <w:szCs w:val="19"/>
        </w:rPr>
      </w:pPr>
    </w:p>
    <w:p w14:paraId="069EA949" w14:textId="77777777" w:rsidR="00D3576A" w:rsidRDefault="00D3576A" w:rsidP="00D3576A">
      <w:pPr>
        <w:ind w:left="284" w:right="283"/>
        <w:jc w:val="both"/>
        <w:rPr>
          <w:rFonts w:ascii="Gotham" w:eastAsia="Gotham" w:hAnsi="Gotham" w:cs="Gotham"/>
          <w:b/>
          <w:color w:val="000000"/>
          <w:sz w:val="19"/>
          <w:szCs w:val="19"/>
        </w:rPr>
      </w:pPr>
    </w:p>
    <w:p w14:paraId="0FD0FA5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66.-</w:t>
      </w:r>
      <w:r>
        <w:rPr>
          <w:rFonts w:ascii="Gotham" w:eastAsia="Gotham" w:hAnsi="Gotham" w:cs="Gotham"/>
          <w:color w:val="000000"/>
          <w:sz w:val="19"/>
          <w:szCs w:val="19"/>
        </w:rPr>
        <w:t xml:space="preserve"> Para el mejor desarrollo de sus facultades, así como para el trámite y resolución de los asuntos de su competencia, el Titular del Órgano Interno de Control podrá delegar mediante acuerdo las facultades al personal a su cargo, sin perder por ello la responsabilidad y el ejercicio directo de las facultades que le corresponden. </w:t>
      </w:r>
    </w:p>
    <w:p w14:paraId="5F1F89A8" w14:textId="77777777" w:rsidR="00D3576A" w:rsidRDefault="00D3576A" w:rsidP="00D3576A">
      <w:pPr>
        <w:ind w:left="284" w:right="283"/>
        <w:jc w:val="both"/>
        <w:rPr>
          <w:rFonts w:ascii="Gotham" w:eastAsia="Gotham" w:hAnsi="Gotham" w:cs="Gotham"/>
          <w:color w:val="000000"/>
          <w:sz w:val="19"/>
          <w:szCs w:val="19"/>
        </w:rPr>
      </w:pPr>
    </w:p>
    <w:p w14:paraId="57F0CD84" w14:textId="77777777" w:rsidR="00D3576A" w:rsidRDefault="00D3576A" w:rsidP="00D3576A">
      <w:pPr>
        <w:ind w:left="284" w:right="283"/>
        <w:jc w:val="both"/>
        <w:rPr>
          <w:rFonts w:ascii="Gotham" w:eastAsia="Gotham" w:hAnsi="Gotham" w:cs="Gotham"/>
          <w:color w:val="000000"/>
          <w:sz w:val="19"/>
          <w:szCs w:val="19"/>
        </w:rPr>
      </w:pPr>
    </w:p>
    <w:p w14:paraId="4C0938D7"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SECCIÓN III</w:t>
      </w:r>
    </w:p>
    <w:p w14:paraId="18D65B90"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De la Estructura Orgánica del Órgano Interno de Control</w:t>
      </w:r>
    </w:p>
    <w:p w14:paraId="7283536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323FAE0" w14:textId="77777777" w:rsidR="00D3576A" w:rsidRDefault="00D3576A" w:rsidP="00D3576A">
      <w:pPr>
        <w:ind w:left="284" w:right="283"/>
        <w:jc w:val="both"/>
        <w:rPr>
          <w:rFonts w:ascii="Gotham" w:eastAsia="Gotham" w:hAnsi="Gotham" w:cs="Gotham"/>
          <w:sz w:val="19"/>
          <w:szCs w:val="19"/>
        </w:rPr>
      </w:pPr>
    </w:p>
    <w:p w14:paraId="065C367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67.-</w:t>
      </w:r>
      <w:r>
        <w:rPr>
          <w:rFonts w:ascii="Gotham" w:eastAsia="Gotham" w:hAnsi="Gotham" w:cs="Gotham"/>
          <w:color w:val="000000"/>
          <w:sz w:val="19"/>
          <w:szCs w:val="19"/>
        </w:rPr>
        <w:t xml:space="preserve"> Para el adecuado desempeño de sus funciones, el estudio, la gestión, la planeación, el despacho y la resolución de los asuntos de su competencia, el Órgano Interno de Control contará con el siguiente personal: </w:t>
      </w:r>
    </w:p>
    <w:p w14:paraId="1AA2844B" w14:textId="77777777" w:rsidR="00D3576A" w:rsidRDefault="00D3576A" w:rsidP="00D3576A">
      <w:pPr>
        <w:ind w:left="284" w:right="283"/>
        <w:jc w:val="both"/>
        <w:rPr>
          <w:rFonts w:ascii="Gotham" w:eastAsia="Gotham" w:hAnsi="Gotham" w:cs="Gotham"/>
          <w:color w:val="000000"/>
          <w:sz w:val="19"/>
          <w:szCs w:val="19"/>
        </w:rPr>
      </w:pPr>
    </w:p>
    <w:p w14:paraId="67B9FDE5" w14:textId="77777777" w:rsidR="00D3576A" w:rsidRDefault="00D3576A" w:rsidP="00D3576A">
      <w:pPr>
        <w:numPr>
          <w:ilvl w:val="0"/>
          <w:numId w:val="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Titular del Órgano Interno de Control, quien fungirá como titular del OIC y actuará en su calidad de Autoridad Resolutora; </w:t>
      </w:r>
    </w:p>
    <w:p w14:paraId="654E336C" w14:textId="77777777" w:rsidR="00D3576A" w:rsidRDefault="00D3576A" w:rsidP="00D3576A">
      <w:pPr>
        <w:numPr>
          <w:ilvl w:val="0"/>
          <w:numId w:val="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Auditoría; </w:t>
      </w:r>
    </w:p>
    <w:p w14:paraId="0417B265" w14:textId="77777777" w:rsidR="00D3576A" w:rsidRDefault="00D3576A" w:rsidP="00D3576A">
      <w:pPr>
        <w:numPr>
          <w:ilvl w:val="0"/>
          <w:numId w:val="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Investigación; </w:t>
      </w:r>
    </w:p>
    <w:p w14:paraId="1C237F58" w14:textId="77777777" w:rsidR="00D3576A" w:rsidRDefault="00D3576A" w:rsidP="00D3576A">
      <w:pPr>
        <w:numPr>
          <w:ilvl w:val="0"/>
          <w:numId w:val="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Substanciación; </w:t>
      </w:r>
    </w:p>
    <w:p w14:paraId="18D924B8" w14:textId="77777777" w:rsidR="00D3576A" w:rsidRDefault="00D3576A" w:rsidP="00D3576A">
      <w:pPr>
        <w:numPr>
          <w:ilvl w:val="0"/>
          <w:numId w:val="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Auditoría de Obra Pública; y</w:t>
      </w:r>
    </w:p>
    <w:p w14:paraId="5D6260D6" w14:textId="77777777" w:rsidR="00D3576A" w:rsidRDefault="00D3576A" w:rsidP="00D3576A">
      <w:pPr>
        <w:numPr>
          <w:ilvl w:val="0"/>
          <w:numId w:val="1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Control de Vehículos. </w:t>
      </w:r>
    </w:p>
    <w:p w14:paraId="2229E236"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BD7FDB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También contará con el personal jurídico, contable, técnico y administrativo necesario para la eficaz atención y desempeño de sus funciones, de acuerdo con la suficiencia presupuestal del Ayuntamiento.</w:t>
      </w:r>
    </w:p>
    <w:p w14:paraId="682E50D7" w14:textId="77777777" w:rsidR="00D3576A" w:rsidRDefault="00D3576A" w:rsidP="00D3576A">
      <w:pPr>
        <w:ind w:left="284" w:right="283"/>
        <w:jc w:val="both"/>
        <w:rPr>
          <w:rFonts w:ascii="Gotham" w:eastAsia="Gotham" w:hAnsi="Gotham" w:cs="Gotham"/>
          <w:sz w:val="19"/>
          <w:szCs w:val="19"/>
        </w:rPr>
      </w:pPr>
    </w:p>
    <w:p w14:paraId="53E03ABF" w14:textId="77777777" w:rsidR="00D3576A" w:rsidRDefault="00D3576A" w:rsidP="00D3576A">
      <w:pPr>
        <w:ind w:left="284" w:right="283"/>
        <w:jc w:val="both"/>
        <w:rPr>
          <w:rFonts w:ascii="Gotham" w:eastAsia="Gotham" w:hAnsi="Gotham" w:cs="Gotham"/>
          <w:sz w:val="19"/>
          <w:szCs w:val="19"/>
        </w:rPr>
      </w:pPr>
    </w:p>
    <w:p w14:paraId="5C3A87C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68.-</w:t>
      </w:r>
      <w:r>
        <w:rPr>
          <w:rFonts w:ascii="Gotham" w:eastAsia="Gotham" w:hAnsi="Gotham" w:cs="Gotham"/>
          <w:color w:val="000000"/>
          <w:sz w:val="19"/>
          <w:szCs w:val="19"/>
        </w:rPr>
        <w:t xml:space="preserve"> La o el Titular del Órgano Interno de Control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4C77C7B1" w14:textId="77777777" w:rsidR="00D3576A" w:rsidRDefault="00D3576A" w:rsidP="00D3576A">
      <w:pPr>
        <w:ind w:left="284" w:right="283"/>
        <w:jc w:val="both"/>
        <w:rPr>
          <w:rFonts w:ascii="Gotham" w:eastAsia="Gotham" w:hAnsi="Gotham" w:cs="Gotham"/>
          <w:sz w:val="19"/>
          <w:szCs w:val="19"/>
        </w:rPr>
      </w:pPr>
    </w:p>
    <w:p w14:paraId="2A34A872" w14:textId="77777777" w:rsidR="00D3576A" w:rsidRDefault="00D3576A" w:rsidP="00D3576A">
      <w:pPr>
        <w:ind w:left="284" w:right="283"/>
        <w:jc w:val="both"/>
        <w:rPr>
          <w:rFonts w:ascii="Gotham" w:eastAsia="Gotham" w:hAnsi="Gotham" w:cs="Gotham"/>
          <w:sz w:val="19"/>
          <w:szCs w:val="19"/>
        </w:rPr>
      </w:pPr>
    </w:p>
    <w:p w14:paraId="412EDA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69.-</w:t>
      </w:r>
      <w:r>
        <w:rPr>
          <w:rFonts w:ascii="Gotham" w:eastAsia="Gotham" w:hAnsi="Gotham" w:cs="Gotham"/>
          <w:color w:val="000000"/>
          <w:sz w:val="19"/>
          <w:szCs w:val="19"/>
        </w:rPr>
        <w:t xml:space="preserve"> El Titular de la Jefatura de Auditoría, quien tendrá el carácter de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Auditoría, tendrá la obligación de velar por el cumplimiento de las normas y procedimientos en materia de control interno, auditoría y fiscalización dentro del Ayuntamiento. En el ejercicio de sus funciones, deberá observar los principios de legalidad, imparcialidad, objetividad, transparencia y rendición de cuentas. </w:t>
      </w:r>
    </w:p>
    <w:p w14:paraId="3D7D9C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efectos del párrafo anterior el Titular de la Jefatura de Auditoria, tendrá las siguientes funciones y atribuciones: </w:t>
      </w:r>
    </w:p>
    <w:p w14:paraId="16D96C02" w14:textId="77777777" w:rsidR="00D3576A" w:rsidRDefault="00D3576A" w:rsidP="00D3576A">
      <w:pPr>
        <w:ind w:left="284" w:right="283"/>
        <w:jc w:val="both"/>
        <w:rPr>
          <w:rFonts w:ascii="Gotham" w:eastAsia="Gotham" w:hAnsi="Gotham" w:cs="Gotham"/>
          <w:color w:val="000000"/>
          <w:sz w:val="19"/>
          <w:szCs w:val="19"/>
        </w:rPr>
      </w:pPr>
    </w:p>
    <w:p w14:paraId="2E1139CE"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Auditar y vigilar el cumplimiento de las disposiciones en materia de planeación, presupuesto, ingresos, contabilidad gubernamental, financiamiento, inversión, deuda, patrimonio, fondos, valores y exenciones o deducciones de impuestos o derechos municipales, por parte de la Administración Pública Municipal; </w:t>
      </w:r>
    </w:p>
    <w:p w14:paraId="65E36CB3"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programa anual de auditorías y auditar los ingresos, los egresos financieros, las operaciones que afecten el erario público, según las normas establecidas en la Ley en materia de </w:t>
      </w:r>
      <w:r>
        <w:rPr>
          <w:rFonts w:ascii="Gotham" w:eastAsia="Gotham" w:hAnsi="Gotham" w:cs="Gotham"/>
          <w:color w:val="000000"/>
          <w:sz w:val="19"/>
          <w:szCs w:val="19"/>
        </w:rPr>
        <w:lastRenderedPageBreak/>
        <w:t xml:space="preserve">fiscalización superior y demás disposiciones jurídicas aplicables, para asegurarse de que se apegan a derecho y que se administren con eficiencia, eficacia y honradez; </w:t>
      </w:r>
    </w:p>
    <w:p w14:paraId="60CDF933"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Fiscalizar la correcta administración de los bienes muebles e inmuebles del Municipio;</w:t>
      </w:r>
    </w:p>
    <w:p w14:paraId="58DE0220"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Cotejar y revisar los informes financieros de las entidades municipales;</w:t>
      </w:r>
    </w:p>
    <w:p w14:paraId="58047558"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las bases generales para la realización de auditorías en las dependencias y entidades de la Administración Pública Municipal, así como realizar las auditorías que se requieran a las dependencias y entidades en la sustitución o apoyo de sus propios órganos de control interno; </w:t>
      </w:r>
    </w:p>
    <w:p w14:paraId="3E168424"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Practicar revisiones, auditorías, peritajes, inspecciones, fiscalizaciones y evaluaciones de las obras públicas, con el objeto de verificar que con apego a las normas y procedimientos legales cumplan con los requisitos de aprobación, licitación, contratación, anticipo y pago de estimaciones, así como el finiquito, entrega y recepción de las mismas;</w:t>
      </w:r>
    </w:p>
    <w:p w14:paraId="00D82463"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 la persona titular de la Contraloría Municipal del resultado de revisiones, auditorías, inspecciones, peritajes, fiscalizaciones y evaluaciones y recomendar la instrumentación de acciones y medidas preventivas y correctivas que sean necesarias;</w:t>
      </w:r>
    </w:p>
    <w:p w14:paraId="7EF88C21"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integrar y asegurar el adecuado soporte de los resultados de las revisiones practicadas y de las observaciones preliminares;</w:t>
      </w:r>
    </w:p>
    <w:p w14:paraId="2024C79A"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 la persona titular de la Contraloría Municipal respecto de las irregularidades detectadas en las auditorías, visitas e inspecciones, que pudieran constituir faltas administrativas en materia de responsabilidades, acompañando en su caso, los elementos necesarios para el ejercicio de las acciones correspondientes;</w:t>
      </w:r>
    </w:p>
    <w:p w14:paraId="3E0A1678"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y verificar que se apliquen correctamente los recursos provenientes de fondos federales o estatales derivados de acuerdos o convenios que se celebren con la Federación o el Estado, a fin de que se cumpla con todos los términos de las disposiciones establecidas en los mismos;</w:t>
      </w:r>
    </w:p>
    <w:p w14:paraId="240CC3ED"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los recursos federales y estatales asignados, transferidos o convenidos con el Municipio, se apliquen en los términos estipulados en las leyes, los reglamentos y los convenios respectivos, en congruencia con el Plan Municipal de Desarrollo y demás disposiciones jurídicas aplicables; </w:t>
      </w:r>
    </w:p>
    <w:p w14:paraId="18C515C5"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puntual seguimiento a las observaciones detectadas por del Órgano Interno de Control, la Auditoría Superior del Estado, la Auditoría Superior de la Federación, así como de cualquier Órgano de Fiscalización; </w:t>
      </w:r>
    </w:p>
    <w:p w14:paraId="5BE0E2A8"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atención a inicios de auditoria de los Órganos de Fiscalización Superior, así como de las auditorías externas;</w:t>
      </w:r>
    </w:p>
    <w:p w14:paraId="5D643ACB"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a los sujetos de fiscalización, la información y documentación específica para el cumplimiento de la función de fiscalización, otorgando un plazo no menor a 7-siete días hábiles contados a partir de la fecha de su notificación, y en su caso, la persona titular de del Órgano Interno de Control resolverá sobre la ampliación de los mismos, cuando sea pertinente derivado de la complejidad de los requerimientos de información formulados y se requiera un plazo mayor para ser atendidos previa solicitud que formulen los sujetos de fiscalización. Dicho término no será aplicable para aquellos supuestos en los que la Contraloría Municipal deba remitir información y documentación en un plazo menor a 7-siete días hábiles;</w:t>
      </w:r>
    </w:p>
    <w:p w14:paraId="69306FEF" w14:textId="77777777" w:rsidR="00D3576A" w:rsidRDefault="00D3576A" w:rsidP="00D3576A">
      <w:pPr>
        <w:numPr>
          <w:ilvl w:val="0"/>
          <w:numId w:val="2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las acciones y recomendaciones incluidas en los Informes de Resultados que expida; y </w:t>
      </w:r>
    </w:p>
    <w:p w14:paraId="02431D23" w14:textId="77777777" w:rsidR="00D3576A" w:rsidRDefault="00D3576A" w:rsidP="00D3576A">
      <w:pPr>
        <w:numPr>
          <w:ilvl w:val="0"/>
          <w:numId w:val="21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Las demás que le confieran las Leyes, Reglamentos, y disposiciones jurídicas aplicables, así como aquellas que la persona titular de la Contraloría Municipal le encomiende. Para el despacho de los asuntos de su competencia, la Jefatura de Auditoría contará con Coordinaciones, Jefaturas de Departamento, personal técnico y administrativo necesario para la eficaz atención y desempeño de sus funciones.</w:t>
      </w:r>
    </w:p>
    <w:p w14:paraId="63C17E1C" w14:textId="77777777" w:rsidR="00D3576A" w:rsidRDefault="00D3576A" w:rsidP="00D3576A">
      <w:pPr>
        <w:ind w:left="284" w:right="283"/>
        <w:jc w:val="both"/>
        <w:rPr>
          <w:rFonts w:ascii="Gotham" w:eastAsia="Gotham" w:hAnsi="Gotham" w:cs="Gotham"/>
          <w:color w:val="FF0000"/>
          <w:sz w:val="19"/>
          <w:szCs w:val="19"/>
          <w:highlight w:val="green"/>
        </w:rPr>
      </w:pPr>
    </w:p>
    <w:p w14:paraId="110FF36F" w14:textId="77777777" w:rsidR="00D3576A" w:rsidRDefault="00D3576A" w:rsidP="00D3576A">
      <w:pPr>
        <w:ind w:left="284" w:right="283"/>
        <w:jc w:val="both"/>
        <w:rPr>
          <w:rFonts w:ascii="Gotham" w:eastAsia="Gotham" w:hAnsi="Gotham" w:cs="Gotham"/>
          <w:b/>
          <w:color w:val="000000"/>
          <w:sz w:val="19"/>
          <w:szCs w:val="19"/>
        </w:rPr>
      </w:pPr>
    </w:p>
    <w:p w14:paraId="2BFAAC1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70.-</w:t>
      </w:r>
      <w:r>
        <w:rPr>
          <w:rFonts w:ascii="Gotham" w:eastAsia="Gotham" w:hAnsi="Gotham" w:cs="Gotham"/>
          <w:color w:val="000000"/>
          <w:sz w:val="19"/>
          <w:szCs w:val="19"/>
        </w:rPr>
        <w:t xml:space="preserve"> El Titular de la Jefatura de Investigación, quien tendrá el carácter de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Investigación, tendrá la obligación de la recepción de quejas y denuncias; y de llevar a cabo la investigación de faltas administrativas cometidas por los servidores públicos, o quienes lo hubieren sido, o por particulares. </w:t>
      </w:r>
    </w:p>
    <w:p w14:paraId="4AA89BC3"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16C648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En el ejercicio de sus funciones el titular referido en el párrafo anterior deberá aplicar la técnica y métodos de investigación para la búsqueda de la verdad, observando el respeto a los derechos humanos. </w:t>
      </w:r>
    </w:p>
    <w:p w14:paraId="76595CF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D506C5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Jefatura de Investigación, será la instancia encargada de llevar a cabo la investigación respecto a posibles actos de corrupción que sean denunciados o detectados de oficio a través de las auditorias y revisiones correspondientes. Este órgano, dentro de la investigación podrá hacer uso de las medidas cautelares a que hace referencia el artículo 124 de la Ley General de Responsabilidades Administrativas. </w:t>
      </w:r>
    </w:p>
    <w:p w14:paraId="7158FBC7"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DBFE7A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Para la conducción de la investigación, el órgano investigador suscribirá los acuerdos que sean necesarios y procederá a realizar las notificaciones y citaciones personalmente o a través de personal autorizado por el Titular del Órgano Interno de Control. </w:t>
      </w:r>
    </w:p>
    <w:p w14:paraId="46268393" w14:textId="77777777" w:rsidR="00D3576A" w:rsidRDefault="00D3576A" w:rsidP="00D3576A">
      <w:pPr>
        <w:ind w:left="284" w:right="283"/>
        <w:jc w:val="both"/>
        <w:rPr>
          <w:rFonts w:ascii="Gotham" w:eastAsia="Gotham" w:hAnsi="Gotham" w:cs="Gotham"/>
          <w:sz w:val="19"/>
          <w:szCs w:val="19"/>
        </w:rPr>
      </w:pPr>
    </w:p>
    <w:p w14:paraId="4E92882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Concluida la investigación, el </w:t>
      </w:r>
      <w:proofErr w:type="gramStart"/>
      <w:r>
        <w:rPr>
          <w:rFonts w:ascii="Gotham" w:eastAsia="Gotham" w:hAnsi="Gotham" w:cs="Gotham"/>
          <w:sz w:val="19"/>
          <w:szCs w:val="19"/>
        </w:rPr>
        <w:t>Jefe</w:t>
      </w:r>
      <w:proofErr w:type="gramEnd"/>
      <w:r>
        <w:rPr>
          <w:rFonts w:ascii="Gotham" w:eastAsia="Gotham" w:hAnsi="Gotham" w:cs="Gotham"/>
          <w:sz w:val="19"/>
          <w:szCs w:val="19"/>
        </w:rPr>
        <w:t xml:space="preserve"> de Investigación deberá calificar la existencia o no de faltas administrativas, así como la presunta responsabilidad del infractor y, en su caso, elaborar el Informe de Presunta Responsabilidad Administrativa calificando la conducta como grave o no grave, y presentarlo a la autoridad substanciadora para que proceda en los términos previstos en este reglamento. </w:t>
      </w:r>
    </w:p>
    <w:p w14:paraId="667D18C7" w14:textId="77777777" w:rsidR="00D3576A" w:rsidRDefault="00D3576A" w:rsidP="00D3576A">
      <w:pPr>
        <w:ind w:left="284" w:right="283"/>
        <w:jc w:val="both"/>
        <w:rPr>
          <w:rFonts w:ascii="Gotham" w:eastAsia="Gotham" w:hAnsi="Gotham" w:cs="Gotham"/>
          <w:sz w:val="19"/>
          <w:szCs w:val="19"/>
        </w:rPr>
      </w:pPr>
    </w:p>
    <w:p w14:paraId="682C6C5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Titular de la Jefatura de Investigación, tendrá las siguientes funciones y atribuciones: </w:t>
      </w:r>
    </w:p>
    <w:p w14:paraId="0B466FCD" w14:textId="77777777" w:rsidR="00D3576A" w:rsidRDefault="00D3576A" w:rsidP="00D3576A">
      <w:pPr>
        <w:ind w:left="284" w:right="283"/>
        <w:jc w:val="both"/>
        <w:rPr>
          <w:rFonts w:ascii="Gotham" w:eastAsia="Gotham" w:hAnsi="Gotham" w:cs="Gotham"/>
          <w:color w:val="000000"/>
          <w:sz w:val="19"/>
          <w:szCs w:val="19"/>
        </w:rPr>
      </w:pPr>
    </w:p>
    <w:p w14:paraId="283BC58B"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proponer e implementar mecanismos internos que prevengan actos u omisiones que pudieran constituir responsabilidades administrativas;</w:t>
      </w:r>
    </w:p>
    <w:p w14:paraId="18163692"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y tramitar las denuncias de las que puedan derivar responsabilidades administrativas de las personas servidoras públicas y particulares;</w:t>
      </w:r>
    </w:p>
    <w:p w14:paraId="2738470C"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investigaciones respecto a las conductas que puedan constituir faltas administrativas de las personas servidoras públicas del municipio de Tonalá, de aquellas personas que habiendo fungido como Servidores Públicos se ubiquen en los supuestos a que se refiere la Ley de Responsabilidades Políticas y Administrativas del Estado de Jalisco, y de los particulares vinculados con faltas administrativas graves en términos de la citada ley;</w:t>
      </w:r>
    </w:p>
    <w:p w14:paraId="350A6031"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las atribuciones que las leyes en materia de responsabilidades administrativas le confieren a las Autoridades Investigadoras;</w:t>
      </w:r>
    </w:p>
    <w:p w14:paraId="6A19008E"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a las Dependencias y Entidades Municipales, la información necesaria para el esclarecimiento de los hechos, siempre que esté relacionada con la comisión de infracciones a que se refieren las Leyes aplicables en materia de responsabilidades administrativas;</w:t>
      </w:r>
    </w:p>
    <w:p w14:paraId="5C372FBC"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el análisis de los hechos, así como de la información recabada, a efecto de determinar la existencia o inexistencia de actos u omisiones que la ley señalé como falta administrativa y, en su caso, calificarla como grave o no grave;</w:t>
      </w:r>
    </w:p>
    <w:p w14:paraId="4C2F2B91"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Emitir el acuerdo de conclusión y archivo del expediente, en caso de no encontrar elementos suficientes para demostrar la existencia de la infracción; y</w:t>
      </w:r>
    </w:p>
    <w:p w14:paraId="48A74593"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el Informe de Presunta Responsabilidad Administrativa y presentarlo a la autoridad substanciadora;</w:t>
      </w:r>
    </w:p>
    <w:p w14:paraId="5424E175"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denuncias ante el Ministerio Público correspondiente, cuando deriven del ámbito de su competencia;</w:t>
      </w:r>
    </w:p>
    <w:p w14:paraId="25EA232B"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Aplicar el sistema de control y evaluación al desempeño de las distintas dependencias de la Administración Pública Municipal, de acuerdo con los indicadores establecidos en las leyes, reglamentos, el Plan Municipal de Desarrollo, Programa Operativo Anual y programas presupuestarios, con base en la información proporcionada. De ser procedente realizar las observaciones correspondientes para el cumplimiento de los objetivos, de éstos. Así mismo Informar el resultado de la evaluación al titular de la dependencia correspondiente y a la persona titular de la Contraloría Municipal;</w:t>
      </w:r>
    </w:p>
    <w:p w14:paraId="2253DE0C"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persona titular de la Contraloría Municipal las acciones que deban desarrollarse para corregir las irregularidades detectadas en la evaluación al desempeño y verificar su cumplimiento; </w:t>
      </w:r>
    </w:p>
    <w:p w14:paraId="067A3965"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 la persona titular de la Contraloría Municipal, el informe anual del resultado de la evaluación al desempeño que debe presentarse al Ayuntamiento;</w:t>
      </w:r>
    </w:p>
    <w:p w14:paraId="19F892AA" w14:textId="77777777" w:rsidR="00D3576A" w:rsidRDefault="00D3576A" w:rsidP="00D3576A">
      <w:pPr>
        <w:numPr>
          <w:ilvl w:val="0"/>
          <w:numId w:val="22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y publicar el programa anual de evaluaciones;</w:t>
      </w:r>
    </w:p>
    <w:p w14:paraId="701F355C" w14:textId="77777777" w:rsidR="00D3576A" w:rsidRDefault="00D3576A" w:rsidP="00D3576A">
      <w:pPr>
        <w:numPr>
          <w:ilvl w:val="0"/>
          <w:numId w:val="22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que le ordene la persona titular de la Contraloría Municipal, así como las demás que le confieran las leyes, reglamentos y disposiciones jurídicas aplicables.</w:t>
      </w:r>
    </w:p>
    <w:p w14:paraId="784EEDB3" w14:textId="77777777" w:rsidR="00D3576A" w:rsidRDefault="00D3576A" w:rsidP="00D3576A">
      <w:pPr>
        <w:ind w:left="284" w:right="283"/>
        <w:jc w:val="both"/>
        <w:rPr>
          <w:rFonts w:ascii="Gotham" w:eastAsia="Gotham" w:hAnsi="Gotham" w:cs="Gotham"/>
          <w:color w:val="000000"/>
          <w:sz w:val="19"/>
          <w:szCs w:val="19"/>
        </w:rPr>
      </w:pPr>
    </w:p>
    <w:p w14:paraId="0701DFCC" w14:textId="77777777" w:rsidR="00D3576A" w:rsidRDefault="00D3576A" w:rsidP="00D3576A">
      <w:pPr>
        <w:ind w:left="284" w:right="283"/>
        <w:jc w:val="both"/>
        <w:rPr>
          <w:rFonts w:ascii="Gotham" w:eastAsia="Gotham" w:hAnsi="Gotham" w:cs="Gotham"/>
          <w:color w:val="000000"/>
          <w:sz w:val="19"/>
          <w:szCs w:val="19"/>
        </w:rPr>
      </w:pPr>
    </w:p>
    <w:p w14:paraId="6DF33AA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71.-</w:t>
      </w:r>
      <w:r>
        <w:rPr>
          <w:rFonts w:ascii="Gotham" w:eastAsia="Gotham" w:hAnsi="Gotham" w:cs="Gotham"/>
          <w:color w:val="000000"/>
          <w:sz w:val="19"/>
          <w:szCs w:val="19"/>
        </w:rPr>
        <w:t xml:space="preserve"> El Titular de la Jefatura de Substanciación, quien tendrá el carácter de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Substanciación, en el ejercicio de sus funciones deberá observar los principios de legalidad, presunción de inocencia, imparcialidad, objetividad, congruencia, exhaustividad, verdad material y respeto a los derechos humanos. </w:t>
      </w:r>
    </w:p>
    <w:p w14:paraId="271DCC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D3058F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efectos del párrafo anterior el Titular de la Jefatura de Substanciación, tendrá las siguientes funciones y atribuciones: </w:t>
      </w:r>
    </w:p>
    <w:p w14:paraId="02D290D2" w14:textId="77777777" w:rsidR="00D3576A" w:rsidRDefault="00D3576A" w:rsidP="00D3576A">
      <w:pPr>
        <w:ind w:left="284" w:right="283"/>
        <w:jc w:val="both"/>
        <w:rPr>
          <w:rFonts w:ascii="Gotham" w:eastAsia="Gotham" w:hAnsi="Gotham" w:cs="Gotham"/>
          <w:color w:val="000000"/>
          <w:sz w:val="19"/>
          <w:szCs w:val="19"/>
        </w:rPr>
      </w:pPr>
    </w:p>
    <w:p w14:paraId="630A7086"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Admitir, desechar o tener por no presentado el Informe de Presunta Responsabilidad Administrativa, que le haga llegar el Titular de la Jefatura de Investigación y, en su caso, dar inicio y tramitar el procedimiento de responsabilidad administrativa en contra de servidores públicos, o que lo hubieren sido, o particulares, que infrinjan las obligaciones previstas en las leyes; </w:t>
      </w:r>
    </w:p>
    <w:p w14:paraId="228BB347"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Enviar los autos al Titular del Órgano Interno de Control cuando proceda su remisión al Tribunal de Justicia Administrativa por faltas calificadas como graves, fundando y motivando las razones del acuerdo; </w:t>
      </w:r>
    </w:p>
    <w:p w14:paraId="6469792B"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Decretar o negar el sobreseimiento del procedimiento de responsabilidad administrativa, así como admitir o rechazar la intervención del tercero interesado en el procedimiento de responsabilidad administrativa; </w:t>
      </w:r>
    </w:p>
    <w:p w14:paraId="3D5A4050"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el recurso de reclamación que se interponga en contra de las resoluciones que admitan, desechen o tengan por no presentado el Informe de Presunta Responsabilidad Administrativa, la contestación o alguna prueba, las que decreten o nieguen el sobreseimiento del procedimiento de responsabilidad administrativa antes del cierre de instrucción, y aquellas que admitan o rechacen la intervención del tercero interesado; </w:t>
      </w:r>
    </w:p>
    <w:p w14:paraId="4A6200CC"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Administrar, en coordinación con el Titular de la Jefatura de Investigación el libro de registro y seguimiento de denuncias presentadas ante el Órgano Interno de Control; </w:t>
      </w:r>
    </w:p>
    <w:p w14:paraId="2CC573BE"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uso de las medidas de apremio que se establecen en la Ley General de Responsabilidades Administrativas, para el debido cumplimiento de sus determinaciones; </w:t>
      </w:r>
    </w:p>
    <w:p w14:paraId="2DF60D80"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del conocimiento del Titular del Órgano Interno de Control aquellos casos en que se presuma la existencia de un delito, para que se promueva la denuncia correspondiente; </w:t>
      </w:r>
    </w:p>
    <w:p w14:paraId="5370BA4B"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Tratándose de faltas administrativas no graves, tramitar el procedimiento conforme a lo señalado en el artículo 208 de la Ley General de Responsabilidades Administrativas, hasta la recepción de alegatos; </w:t>
      </w:r>
    </w:p>
    <w:p w14:paraId="26A7C470"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Tratándose de faltas administrativas graves, tramitar el procedimiento conforme a lo señalado en los artículos 208 y 209 de la Ley General de Responsabilidades Administrativas, hasta el envío de los autos originales del expediente al Tribunal de Justicia Administrativa; </w:t>
      </w:r>
    </w:p>
    <w:p w14:paraId="0D27B377"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Substanciar el incidente que corresponda a la solicitud del Titular de la Jefatura de Investigación para que se decreten las medidas cautelares previstas en la referida Ley General;</w:t>
      </w:r>
    </w:p>
    <w:p w14:paraId="471C873D"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admitir, desechar o tener por no presentado el Informe de Presunta Responsabilidad Administrativa, que le haga llegar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Investigación y Responsabilidades y, en su caso, dar inicio y tramitar el procedimiento de responsabilidad administrativa en contra de servidores públicos, o que lo hubieren sido, o particulares, que infrinjan las obligaciones previstas en las leyes;</w:t>
      </w:r>
    </w:p>
    <w:p w14:paraId="2C7D130B"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Prevenir a la Autoridad Investigadora para que subsane omisiones en el Informe de presunta responsabilidad administrativa, en los términos previstos en la normatividad aplicable;</w:t>
      </w:r>
    </w:p>
    <w:p w14:paraId="55504557"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Remitir los procedimientos por faltas calificadas como graves al Tribunal de Justicia Administrativa;</w:t>
      </w:r>
    </w:p>
    <w:p w14:paraId="03810B3A"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uso de las medidas de apremio que se establecen en la Ley General de Responsabilidades Administrativas, para el debido cumplimiento de sus determinaciones;</w:t>
      </w:r>
    </w:p>
    <w:p w14:paraId="089863C6"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del conocimiento del Contralor Municipal aquellos casos en que se presuma la existencia de un delito, para que se promueva la denuncia correspondiente;</w:t>
      </w:r>
    </w:p>
    <w:p w14:paraId="59386324"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Acordar sobre la prevención, admisión o </w:t>
      </w:r>
      <w:proofErr w:type="spellStart"/>
      <w:r>
        <w:rPr>
          <w:rFonts w:ascii="Gotham" w:eastAsia="Gotham" w:hAnsi="Gotham" w:cs="Gotham"/>
          <w:color w:val="000000"/>
          <w:sz w:val="19"/>
          <w:szCs w:val="19"/>
        </w:rPr>
        <w:t>desechamiento</w:t>
      </w:r>
      <w:proofErr w:type="spellEnd"/>
      <w:r>
        <w:rPr>
          <w:rFonts w:ascii="Gotham" w:eastAsia="Gotham" w:hAnsi="Gotham" w:cs="Gotham"/>
          <w:color w:val="000000"/>
          <w:sz w:val="19"/>
          <w:szCs w:val="19"/>
        </w:rPr>
        <w:t xml:space="preserve"> del recurso de revocación en caso de que se promueva en contra de la resolución del procedimiento de responsabilidad administrativa, dentro de los términos y plazos establecidos en la normativa aplicable a la materia de responsabilidad administrativa; </w:t>
      </w:r>
    </w:p>
    <w:p w14:paraId="63404F77"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la colaboración de las dependencias y entidades de la administración pública municipal y de otras autoridades, para realizar las notificaciones que resulten necesarias;</w:t>
      </w:r>
    </w:p>
    <w:p w14:paraId="35357DF2" w14:textId="77777777" w:rsidR="00D3576A" w:rsidRDefault="00D3576A" w:rsidP="00D3576A">
      <w:pPr>
        <w:numPr>
          <w:ilvl w:val="0"/>
          <w:numId w:val="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con el resto de las dependencias de la administración pública municipal las acciones que sean necesarias para la ejecución de sanciones derivadas de procedimientos de responsabilidades administrativas; y</w:t>
      </w:r>
    </w:p>
    <w:p w14:paraId="602D6E1A" w14:textId="77777777" w:rsidR="00D3576A" w:rsidRDefault="00D3576A" w:rsidP="00D3576A">
      <w:pPr>
        <w:numPr>
          <w:ilvl w:val="0"/>
          <w:numId w:val="1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confieran las leyes y demás normativa aplicable.</w:t>
      </w:r>
    </w:p>
    <w:p w14:paraId="49E5B655" w14:textId="77777777" w:rsidR="00D3576A" w:rsidRDefault="00D3576A" w:rsidP="00D3576A">
      <w:pPr>
        <w:ind w:left="284" w:right="283"/>
        <w:jc w:val="both"/>
        <w:rPr>
          <w:rFonts w:ascii="Gotham" w:eastAsia="Gotham" w:hAnsi="Gotham" w:cs="Gotham"/>
          <w:color w:val="0070C0"/>
          <w:sz w:val="19"/>
          <w:szCs w:val="19"/>
        </w:rPr>
      </w:pPr>
    </w:p>
    <w:p w14:paraId="0C90C162" w14:textId="77777777" w:rsidR="00D3576A" w:rsidRDefault="00D3576A" w:rsidP="00D3576A">
      <w:pPr>
        <w:ind w:left="284" w:right="283"/>
        <w:jc w:val="both"/>
        <w:rPr>
          <w:rFonts w:ascii="Gotham" w:eastAsia="Gotham" w:hAnsi="Gotham" w:cs="Gotham"/>
          <w:color w:val="0070C0"/>
          <w:sz w:val="19"/>
          <w:szCs w:val="19"/>
        </w:rPr>
      </w:pPr>
    </w:p>
    <w:p w14:paraId="285792A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72.-</w:t>
      </w:r>
      <w:r>
        <w:rPr>
          <w:rFonts w:ascii="Gotham" w:eastAsia="Gotham" w:hAnsi="Gotham" w:cs="Gotham"/>
          <w:color w:val="000000"/>
          <w:sz w:val="19"/>
          <w:szCs w:val="19"/>
        </w:rPr>
        <w:t xml:space="preserve"> El Titular del Órgano Interno de Control debe resolver conforme a derecho los procedimientos de responsabilidad administrativa instaurados por faltas administrativas no graves, e imponer en su caso, las sanciones que correspondan. </w:t>
      </w:r>
    </w:p>
    <w:p w14:paraId="42A230D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339757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 Titular del Órgano Interno de Control, como Autoridad Resolutora en la imposición de sanciones, deberá considerar los elementos del empleo, cargo, comisión o función que desempeña el servidor público cuando incurrió en la falta, así como los siguientes elementos: </w:t>
      </w:r>
    </w:p>
    <w:p w14:paraId="2E5C0E47" w14:textId="77777777" w:rsidR="00D3576A" w:rsidRDefault="00D3576A" w:rsidP="00D3576A">
      <w:pPr>
        <w:ind w:left="284" w:right="283"/>
        <w:jc w:val="both"/>
        <w:rPr>
          <w:rFonts w:ascii="Gotham" w:eastAsia="Gotham" w:hAnsi="Gotham" w:cs="Gotham"/>
          <w:color w:val="000000"/>
          <w:sz w:val="19"/>
          <w:szCs w:val="19"/>
        </w:rPr>
      </w:pPr>
    </w:p>
    <w:p w14:paraId="1C9C8E8A" w14:textId="77777777" w:rsidR="00D3576A" w:rsidRDefault="00D3576A" w:rsidP="00D3576A">
      <w:pPr>
        <w:numPr>
          <w:ilvl w:val="0"/>
          <w:numId w:val="1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nivel jerárquico y los antecedentes del infractor, tales como la antigüedad en el servicio; </w:t>
      </w:r>
    </w:p>
    <w:p w14:paraId="3D150851" w14:textId="77777777" w:rsidR="00D3576A" w:rsidRDefault="00D3576A" w:rsidP="00D3576A">
      <w:pPr>
        <w:numPr>
          <w:ilvl w:val="0"/>
          <w:numId w:val="1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condiciones exteriores del hecho y los medios de ejecución; y </w:t>
      </w:r>
    </w:p>
    <w:p w14:paraId="6AECF080" w14:textId="77777777" w:rsidR="00D3576A" w:rsidRDefault="00D3576A" w:rsidP="00D3576A">
      <w:pPr>
        <w:numPr>
          <w:ilvl w:val="0"/>
          <w:numId w:val="1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reincidencia en el cumplimiento de las obligaciones. </w:t>
      </w:r>
    </w:p>
    <w:p w14:paraId="1ED35FF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E15CEDE" w14:textId="77777777" w:rsidR="00D3576A" w:rsidRDefault="00D3576A" w:rsidP="00D3576A">
      <w:pPr>
        <w:ind w:left="284" w:right="283"/>
        <w:jc w:val="both"/>
        <w:rPr>
          <w:rFonts w:ascii="Gotham" w:eastAsia="Gotham" w:hAnsi="Gotham" w:cs="Gotham"/>
          <w:sz w:val="19"/>
          <w:szCs w:val="19"/>
        </w:rPr>
      </w:pPr>
    </w:p>
    <w:p w14:paraId="15ADD45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73.-</w:t>
      </w:r>
      <w:r>
        <w:rPr>
          <w:rFonts w:ascii="Gotham" w:eastAsia="Gotham" w:hAnsi="Gotham" w:cs="Gotham"/>
          <w:color w:val="000000"/>
          <w:sz w:val="19"/>
          <w:szCs w:val="19"/>
        </w:rPr>
        <w:t xml:space="preserve"> El Titular del Órgano Interno de Control coordinará y ejecutará las actividades de fiscalización para asegurar que la aplicación de recursos públicos, ingresos, egresos y el manejo del patrimonio municipal, se realicen de conformidad con las disposiciones normativas aplicables. El enfoque de sus auditorías estará en detectar e inhibir prácticas que pudieran derivar en actos de corrupción. </w:t>
      </w:r>
    </w:p>
    <w:p w14:paraId="48B8089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72D58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Cuando derivado de una auditoría hubiere indicios de una responsabilidad administrativa, el Titular del Órgano Interno de Control remitirá el expediente a la Jefatura de Investigación para que abra la carpeta de investigación correspondiente. </w:t>
      </w:r>
    </w:p>
    <w:p w14:paraId="01B9430F" w14:textId="77777777" w:rsidR="00D3576A" w:rsidRDefault="00D3576A" w:rsidP="00D3576A">
      <w:pPr>
        <w:ind w:left="284" w:right="283"/>
        <w:jc w:val="both"/>
        <w:rPr>
          <w:rFonts w:ascii="Gotham" w:eastAsia="Gotham" w:hAnsi="Gotham" w:cs="Gotham"/>
          <w:color w:val="000000"/>
          <w:sz w:val="19"/>
          <w:szCs w:val="19"/>
        </w:rPr>
      </w:pPr>
    </w:p>
    <w:p w14:paraId="3B4E4A73" w14:textId="77777777" w:rsidR="00D3576A" w:rsidRDefault="00D3576A" w:rsidP="00D3576A">
      <w:pPr>
        <w:ind w:left="284" w:right="283"/>
        <w:jc w:val="both"/>
        <w:rPr>
          <w:rFonts w:ascii="Gotham" w:eastAsia="Gotham" w:hAnsi="Gotham" w:cs="Gotham"/>
          <w:color w:val="000000"/>
          <w:sz w:val="19"/>
          <w:szCs w:val="19"/>
        </w:rPr>
      </w:pPr>
    </w:p>
    <w:p w14:paraId="458AF9D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74.-</w:t>
      </w:r>
      <w:r>
        <w:rPr>
          <w:rFonts w:ascii="Gotham" w:eastAsia="Gotham" w:hAnsi="Gotham" w:cs="Gotham"/>
          <w:color w:val="000000"/>
          <w:sz w:val="19"/>
          <w:szCs w:val="19"/>
        </w:rPr>
        <w:t xml:space="preserve"> Para la fiscalización de los recursos públicos municipales, el Titular del Órgano Interno de Control, además de las previstas en el artículo 61 del presente reglamento tendrá las siguientes funciones y atribuciones:</w:t>
      </w:r>
    </w:p>
    <w:p w14:paraId="7FA08D3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D557EF2"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a las dependencias y entidades municipales la información necesaria para la planeación de las auditorías; </w:t>
      </w:r>
    </w:p>
    <w:p w14:paraId="63F3E45A"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en la administración pública municipal la implementación y la mejora continua de los controles internos y procedimientos que coadyuven a la protección del patrimonio y el mejoramiento de la función pública; </w:t>
      </w:r>
    </w:p>
    <w:p w14:paraId="1E8C33C1"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Practicar las auditorias proyectadas en el Programa Anual de Fiscalización, de conformidad con las normas aplicables; </w:t>
      </w:r>
    </w:p>
    <w:p w14:paraId="03AA2B8A"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Efectuar el seguimiento de las acciones preventivas y correctivas recomendadas a partir de las auditorías realizadas, así como aquellas formuladas por instancias de fiscalización externas; </w:t>
      </w:r>
    </w:p>
    <w:p w14:paraId="3254F7FE"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que las adquisiciones, arrendamientos, servicios, obras públicas y servicios relacionados con las mismas, se realicen, según corresponda, conforme a lo establecido en las disposiciones aplicables de la materia; </w:t>
      </w:r>
    </w:p>
    <w:p w14:paraId="00BAA138"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las auditorias o diversas diligencias de su competencia, que le sean solicitadas por el Ayuntamiento 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2C7A1EF"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auditorías al presupuesto de ingresos y egresos del Municipio, en cualquiera de sus momentos contables; </w:t>
      </w:r>
    </w:p>
    <w:p w14:paraId="0F9C1755"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el cumplimiento de sus funciones, objetivos y metas de las dependencias municipales se apeguen a las disposiciones legales y programáticas aplicables; </w:t>
      </w:r>
    </w:p>
    <w:p w14:paraId="7237DE1F"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la atención y respuesta de las observaciones emitidas por la Auditoría Superior del Estado de Jalisco y las recomendaciones del Comité Coordinador; </w:t>
      </w:r>
    </w:p>
    <w:p w14:paraId="64514355" w14:textId="77777777" w:rsidR="00D3576A" w:rsidRDefault="00D3576A" w:rsidP="00D3576A">
      <w:pPr>
        <w:numPr>
          <w:ilvl w:val="0"/>
          <w:numId w:val="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y operar un sistema de información de los programas y proyectos a cargo de cada una de las entidades y dependencias municipales; y </w:t>
      </w:r>
    </w:p>
    <w:p w14:paraId="1C91040D" w14:textId="77777777" w:rsidR="00D3576A" w:rsidRDefault="00D3576A" w:rsidP="00D3576A">
      <w:pPr>
        <w:numPr>
          <w:ilvl w:val="0"/>
          <w:numId w:val="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facultades implícitas que deriven del cumplimiento de sus atribuciones. </w:t>
      </w:r>
    </w:p>
    <w:p w14:paraId="025516FB" w14:textId="77777777" w:rsidR="00D3576A" w:rsidRDefault="00D3576A" w:rsidP="00D3576A">
      <w:pPr>
        <w:ind w:left="284" w:right="283"/>
        <w:jc w:val="both"/>
        <w:rPr>
          <w:rFonts w:ascii="Gotham" w:eastAsia="Gotham" w:hAnsi="Gotham" w:cs="Gotham"/>
          <w:sz w:val="19"/>
          <w:szCs w:val="19"/>
        </w:rPr>
      </w:pPr>
    </w:p>
    <w:p w14:paraId="155F4DC3" w14:textId="77777777" w:rsidR="00D3576A" w:rsidRDefault="00D3576A" w:rsidP="00D3576A">
      <w:pPr>
        <w:ind w:left="284" w:right="283"/>
        <w:jc w:val="both"/>
        <w:rPr>
          <w:rFonts w:ascii="Gotham" w:eastAsia="Gotham" w:hAnsi="Gotham" w:cs="Gotham"/>
          <w:b/>
          <w:color w:val="FF0000"/>
          <w:sz w:val="19"/>
          <w:szCs w:val="19"/>
        </w:rPr>
      </w:pPr>
    </w:p>
    <w:p w14:paraId="0436FCA0" w14:textId="77777777" w:rsidR="00D3576A" w:rsidRDefault="00D3576A" w:rsidP="00D3576A">
      <w:pPr>
        <w:ind w:left="284" w:right="283"/>
        <w:jc w:val="both"/>
        <w:rPr>
          <w:rFonts w:ascii="Gotham" w:eastAsia="Gotham" w:hAnsi="Gotham" w:cs="Gotham"/>
          <w:color w:val="000000"/>
          <w:sz w:val="19"/>
          <w:szCs w:val="19"/>
          <w:highlight w:val="green"/>
        </w:rPr>
      </w:pPr>
      <w:r>
        <w:rPr>
          <w:rFonts w:ascii="Gotham" w:eastAsia="Gotham" w:hAnsi="Gotham" w:cs="Gotham"/>
          <w:b/>
          <w:color w:val="000000"/>
          <w:sz w:val="19"/>
          <w:szCs w:val="19"/>
        </w:rPr>
        <w:t>Artículo 75.-</w:t>
      </w:r>
      <w:r>
        <w:rPr>
          <w:rFonts w:ascii="Gotham" w:eastAsia="Gotham" w:hAnsi="Gotham" w:cs="Gotham"/>
          <w:color w:val="000000"/>
          <w:sz w:val="19"/>
          <w:szCs w:val="19"/>
        </w:rPr>
        <w:t xml:space="preserve"> Para dar cumplimiento a las disposiciones establecidas en el artículo anterior, el Órgano Interno de Control contará con el Titular de la Jefatura de Auditoría, quien será responsable de llevar a cabo las funciones de supervisión, fiscalización y control interno, conforme a lo establecido en este Reglamento. </w:t>
      </w:r>
    </w:p>
    <w:p w14:paraId="4C8634E1" w14:textId="77777777" w:rsidR="00D3576A" w:rsidRDefault="00D3576A" w:rsidP="00D3576A">
      <w:pPr>
        <w:ind w:left="284" w:right="283"/>
        <w:jc w:val="both"/>
        <w:rPr>
          <w:rFonts w:ascii="Gotham" w:eastAsia="Gotham" w:hAnsi="Gotham" w:cs="Gotham"/>
          <w:color w:val="FF0000"/>
          <w:sz w:val="19"/>
          <w:szCs w:val="19"/>
          <w:highlight w:val="green"/>
        </w:rPr>
      </w:pPr>
    </w:p>
    <w:p w14:paraId="53A782C4" w14:textId="77777777" w:rsidR="00D3576A" w:rsidRDefault="00D3576A" w:rsidP="00D3576A">
      <w:pPr>
        <w:ind w:left="284" w:right="283"/>
        <w:jc w:val="both"/>
        <w:rPr>
          <w:rFonts w:ascii="Gotham" w:eastAsia="Gotham" w:hAnsi="Gotham" w:cs="Gotham"/>
          <w:b/>
          <w:color w:val="000000"/>
          <w:sz w:val="19"/>
          <w:szCs w:val="19"/>
        </w:rPr>
      </w:pPr>
    </w:p>
    <w:p w14:paraId="5C5069A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76.-</w:t>
      </w:r>
      <w:r>
        <w:rPr>
          <w:rFonts w:ascii="Gotham" w:eastAsia="Gotham" w:hAnsi="Gotham" w:cs="Gotham"/>
          <w:color w:val="000000"/>
          <w:sz w:val="19"/>
          <w:szCs w:val="19"/>
        </w:rPr>
        <w:t xml:space="preserve"> En materia de Obra Pública y Compras Gubernamentales, el Titular del Órgano Interno de Control debe vigilar que estas contrataciones se ajusten a las disposiciones legales y a las especificaciones previamente fijadas, realizando las evaluaciones y revisiones que resulten necesarias. </w:t>
      </w:r>
    </w:p>
    <w:p w14:paraId="13F2EED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9C14B2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el cumplimiento de lo señalado en el párrafo anterior, el Órgano Interno de Control, contará con el titular de la Jefatura de Auditoría de Obra Pública, quien tendrá el carácter de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Auditoría de Obra Pública, y cuyas funciones y atribuciones son las siguientes: </w:t>
      </w:r>
    </w:p>
    <w:p w14:paraId="376DE97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EA27E8F" w14:textId="77777777" w:rsidR="00D3576A" w:rsidRDefault="00D3576A" w:rsidP="00D3576A">
      <w:pPr>
        <w:numPr>
          <w:ilvl w:val="0"/>
          <w:numId w:val="3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la contratación y ejecución de obras públicas y compras gubernamentales se ajusten a las disposiciones legales, realizando las evaluaciones y revisiones que resulten necesarias; </w:t>
      </w:r>
    </w:p>
    <w:p w14:paraId="0ADDDEE3" w14:textId="77777777" w:rsidR="00D3576A" w:rsidRDefault="00D3576A" w:rsidP="00D3576A">
      <w:pPr>
        <w:numPr>
          <w:ilvl w:val="0"/>
          <w:numId w:val="3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a la autoridad ejecutora las observaciones y recomendaciones necesarias para regularizar los procesos de contratación de obra pública y compras gubernamentales; </w:t>
      </w:r>
    </w:p>
    <w:p w14:paraId="7CBC6102" w14:textId="77777777" w:rsidR="00D3576A" w:rsidRDefault="00D3576A" w:rsidP="00D3576A">
      <w:pPr>
        <w:numPr>
          <w:ilvl w:val="0"/>
          <w:numId w:val="3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Levantar las actas de sitio y actas circunstanciadas, derivadas de las revisiones y auditorías practicadas a los procesos de contratación; </w:t>
      </w:r>
    </w:p>
    <w:p w14:paraId="61E292EB" w14:textId="77777777" w:rsidR="00D3576A" w:rsidRDefault="00D3576A" w:rsidP="00D3576A">
      <w:pPr>
        <w:numPr>
          <w:ilvl w:val="0"/>
          <w:numId w:val="3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las compulsas necesarias para la verificación de las operaciones; </w:t>
      </w:r>
    </w:p>
    <w:p w14:paraId="4C2B31B0" w14:textId="77777777" w:rsidR="00D3576A" w:rsidRDefault="00D3576A" w:rsidP="00D3576A">
      <w:pPr>
        <w:numPr>
          <w:ilvl w:val="0"/>
          <w:numId w:val="3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Remitir al titular de la Jefatura de Investigación los casos en que se presuma la existencia de responsabilidad administrativa; y </w:t>
      </w:r>
    </w:p>
    <w:p w14:paraId="301E117E" w14:textId="77777777" w:rsidR="00D3576A" w:rsidRDefault="00D3576A" w:rsidP="00D3576A">
      <w:pPr>
        <w:numPr>
          <w:ilvl w:val="0"/>
          <w:numId w:val="30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aquellas funciones adicionales que le sean encomendadas por el Titular del Órgano Interno de Control, siempre que se encuentren dentro del marco de sus atribuciones legales y administrativas. </w:t>
      </w:r>
    </w:p>
    <w:p w14:paraId="0C91DF7A" w14:textId="77777777" w:rsidR="00D3576A" w:rsidRDefault="00D3576A" w:rsidP="00D3576A">
      <w:pPr>
        <w:ind w:left="284" w:right="283"/>
        <w:jc w:val="both"/>
        <w:rPr>
          <w:rFonts w:ascii="Gotham" w:eastAsia="Gotham" w:hAnsi="Gotham" w:cs="Gotham"/>
          <w:sz w:val="19"/>
          <w:szCs w:val="19"/>
        </w:rPr>
      </w:pPr>
    </w:p>
    <w:p w14:paraId="5336F07C" w14:textId="77777777" w:rsidR="00D3576A" w:rsidRDefault="00D3576A" w:rsidP="00D3576A">
      <w:pPr>
        <w:ind w:left="284" w:right="283"/>
        <w:jc w:val="both"/>
        <w:rPr>
          <w:rFonts w:ascii="Gotham" w:eastAsia="Gotham" w:hAnsi="Gotham" w:cs="Gotham"/>
          <w:sz w:val="19"/>
          <w:szCs w:val="19"/>
        </w:rPr>
      </w:pPr>
    </w:p>
    <w:p w14:paraId="7DB4A27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77.-</w:t>
      </w:r>
      <w:r>
        <w:rPr>
          <w:rFonts w:ascii="Gotham" w:eastAsia="Gotham" w:hAnsi="Gotham" w:cs="Gotham"/>
          <w:color w:val="000000"/>
          <w:sz w:val="19"/>
          <w:szCs w:val="19"/>
        </w:rPr>
        <w:t xml:space="preserve"> El Titular de la Jefatura de Control de Vehículos, quien tendrá el carácter de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Control de Vehículos, será responsable de la supervisión, administración y control de todos los vehículos propiedad del Ayuntamiento, así como de aquellos que se encuentren bajo su resguardo o utilización.</w:t>
      </w:r>
    </w:p>
    <w:p w14:paraId="15CA35EF" w14:textId="77777777" w:rsidR="00D3576A" w:rsidRDefault="00D3576A" w:rsidP="00D3576A">
      <w:pPr>
        <w:ind w:left="284" w:right="283"/>
        <w:jc w:val="both"/>
        <w:rPr>
          <w:rFonts w:ascii="Gotham" w:eastAsia="Gotham" w:hAnsi="Gotham" w:cs="Gotham"/>
          <w:color w:val="FF0000"/>
          <w:sz w:val="19"/>
          <w:szCs w:val="19"/>
        </w:rPr>
      </w:pPr>
    </w:p>
    <w:p w14:paraId="0983BF0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efectos del párrafo anterior el Titular de la Jefatura de Control de Vehículos, tendrá las siguientes funciones y atribuciones: </w:t>
      </w:r>
    </w:p>
    <w:p w14:paraId="1E437783" w14:textId="77777777" w:rsidR="00D3576A" w:rsidRDefault="00D3576A" w:rsidP="00D3576A">
      <w:pPr>
        <w:ind w:left="284" w:right="283"/>
        <w:jc w:val="both"/>
        <w:rPr>
          <w:rFonts w:ascii="Gotham" w:eastAsia="Gotham" w:hAnsi="Gotham" w:cs="Gotham"/>
          <w:color w:val="000000"/>
          <w:sz w:val="19"/>
          <w:szCs w:val="19"/>
        </w:rPr>
      </w:pPr>
    </w:p>
    <w:p w14:paraId="1D4C9085"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el levantamiento del inventario físico del parque vehicular de acuerdo a un sistema previamente definido; </w:t>
      </w:r>
    </w:p>
    <w:p w14:paraId="1D50ED13"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sistema en donde se disponga los lineamientos a seguir para el control, asignación y uso de los vehículos del Ayuntamiento; </w:t>
      </w:r>
    </w:p>
    <w:p w14:paraId="44A3B291"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Copia del resguardo del parque vehicular de acuerdo a la persona y dependencia a la cual fue asignado cada vehículo; </w:t>
      </w:r>
    </w:p>
    <w:p w14:paraId="57063526"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expediente por cada uno de los vehículos considerando lo siguiente: factura, tenencia, refrendo, seguro, bitácora de mantenimiento, bitácora de recorrido, resguardo, datos del usuario, identificación, condiciones físicas y mecánicas y demás datos importantes que identifiquen claramente el estado general del mismo; </w:t>
      </w:r>
    </w:p>
    <w:p w14:paraId="2431CFCB"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Validar la documentación necesaria para la circulación de los vehículos (placas, tarjeta de circulación, refrendos, impuestos, pólizas de seguro, etc.);</w:t>
      </w:r>
    </w:p>
    <w:p w14:paraId="25FD622F"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los registros correspondientes de los movimientos de alta, baja y cambio de resguardos de los vehículos y maquinaria asignados a las Dependencias; </w:t>
      </w:r>
    </w:p>
    <w:p w14:paraId="04AC6AD6"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Operar y mantener actualizado el banco de datos, el sistema de control de inventarios del parque vehicular; </w:t>
      </w:r>
    </w:p>
    <w:p w14:paraId="658B4B56"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físicamente que los vehículos municipales se encuentren tareas propias del servicio, conducidas por el servidor público resguardante; </w:t>
      </w:r>
    </w:p>
    <w:p w14:paraId="2BD619E7" w14:textId="77777777" w:rsidR="00D3576A" w:rsidRDefault="00D3576A" w:rsidP="00D3576A">
      <w:pPr>
        <w:numPr>
          <w:ilvl w:val="0"/>
          <w:numId w:val="2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Validación de vigencia de seguros y que cuenten con su póliza; y</w:t>
      </w:r>
    </w:p>
    <w:p w14:paraId="4FAC8FD4" w14:textId="77777777" w:rsidR="00D3576A" w:rsidRDefault="00D3576A" w:rsidP="00D3576A">
      <w:pPr>
        <w:numPr>
          <w:ilvl w:val="0"/>
          <w:numId w:val="22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Validar revisar bitácoras del buen uso del control vehicular, km y consumo de diésel y/o hidrocarburos.</w:t>
      </w:r>
    </w:p>
    <w:p w14:paraId="2A169AD9" w14:textId="77777777" w:rsidR="00D3576A" w:rsidRDefault="00D3576A" w:rsidP="00D3576A">
      <w:pPr>
        <w:ind w:left="284" w:right="283"/>
        <w:jc w:val="both"/>
        <w:rPr>
          <w:rFonts w:ascii="Gotham" w:eastAsia="Gotham" w:hAnsi="Gotham" w:cs="Gotham"/>
          <w:b/>
          <w:color w:val="FF0000"/>
          <w:sz w:val="19"/>
          <w:szCs w:val="19"/>
        </w:rPr>
      </w:pPr>
    </w:p>
    <w:p w14:paraId="403F40B6" w14:textId="77777777" w:rsidR="00D3576A" w:rsidRDefault="00D3576A" w:rsidP="00D3576A">
      <w:pPr>
        <w:ind w:left="284" w:right="283"/>
        <w:jc w:val="both"/>
        <w:rPr>
          <w:rFonts w:ascii="Gotham" w:eastAsia="Gotham" w:hAnsi="Gotham" w:cs="Gotham"/>
          <w:b/>
          <w:color w:val="FF0000"/>
          <w:sz w:val="19"/>
          <w:szCs w:val="19"/>
        </w:rPr>
      </w:pPr>
    </w:p>
    <w:p w14:paraId="55A263B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78.-</w:t>
      </w:r>
      <w:r>
        <w:rPr>
          <w:rFonts w:ascii="Gotham" w:eastAsia="Gotham" w:hAnsi="Gotham" w:cs="Gotham"/>
          <w:color w:val="000000"/>
          <w:sz w:val="19"/>
          <w:szCs w:val="19"/>
        </w:rPr>
        <w:t xml:space="preserve"> Sin perjuicio a la observancia del principio de austeridad administrativa, el Órgano Interno de Control contará con el personal necesario para el desempeño de sus funciones, considerando auxiliares administrativos con funciones de notificadores, atención a solicitudes de transparencia, auditores y demás personal que se requiera y sea conforme al presupuesto disponible. </w:t>
      </w:r>
    </w:p>
    <w:p w14:paraId="51D7C535" w14:textId="77777777" w:rsidR="00D3576A" w:rsidRDefault="00D3576A" w:rsidP="00D3576A">
      <w:pPr>
        <w:ind w:left="284" w:right="283"/>
        <w:jc w:val="both"/>
        <w:rPr>
          <w:rFonts w:ascii="Gotham" w:eastAsia="Gotham" w:hAnsi="Gotham" w:cs="Gotham"/>
          <w:color w:val="000000"/>
          <w:sz w:val="19"/>
          <w:szCs w:val="19"/>
        </w:rPr>
      </w:pPr>
    </w:p>
    <w:p w14:paraId="5DB573C5" w14:textId="77777777" w:rsidR="00D3576A" w:rsidRDefault="00D3576A" w:rsidP="00D3576A">
      <w:pPr>
        <w:ind w:left="284" w:right="283"/>
        <w:jc w:val="both"/>
        <w:rPr>
          <w:rFonts w:ascii="Gotham" w:eastAsia="Gotham" w:hAnsi="Gotham" w:cs="Gotham"/>
          <w:color w:val="000000"/>
          <w:sz w:val="19"/>
          <w:szCs w:val="19"/>
        </w:rPr>
      </w:pPr>
    </w:p>
    <w:p w14:paraId="15272D8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79.-</w:t>
      </w:r>
      <w:r>
        <w:rPr>
          <w:rFonts w:ascii="Gotham" w:eastAsia="Gotham" w:hAnsi="Gotham" w:cs="Gotham"/>
          <w:color w:val="000000"/>
          <w:sz w:val="19"/>
          <w:szCs w:val="19"/>
        </w:rPr>
        <w:t xml:space="preserve"> Las notificaciones se harán personalmente, por cédula, por lista de acuerdos, por correo electrónico, por edictos o por comparecencia.</w:t>
      </w:r>
    </w:p>
    <w:p w14:paraId="1B0A492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4A5C82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Todos los litigantes y los terceros, en el primer escrito o en la primera audiencia en que comparezcan, deben designar domicilio en el lugar donde se desahogue el procedimiento para que se les hagan las notificaciones y se practiquen las diligencias necesarias. En su lugar, podrán optar por designar una dirección de correo electrónico, para que en ella se les practiquen dichas notificaciones. También deben designar domicilio en el que ha de hacerse la primera notificación a las personas contra quienes promuevan y podrán designar los lugares de trabajo o donde se les pueda encontrar para la práctica del emplazamiento si no fuere posible en el domicilio designado, al igual que de los terceros de quienes requieran su actuación en el procedimiento. Cuando un litigante o un tercero no cumplan con lo prevenido en el primer párrafo de este artículo, las notificaciones que deban hacerse personalmente, se les harán por lista de acuerdos conforme a las no personales; si faltare al segundo párrafo, no se hará la notificación a la persona a quien se dirija hasta que subsanen la omisión. </w:t>
      </w:r>
    </w:p>
    <w:p w14:paraId="16FBFEE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C6E6DB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En atención a las disposiciones legales vigentes y privilegiando el principio de confidencialidad en las listas de acuerdo no se anotarán los datos de las partes en los procesos. Las listas de acuerdo y los estrados se publicarán para su consulta, colocándose en un espacio físico dentro de las Oficinas del Órgano Interno de Control. </w:t>
      </w:r>
    </w:p>
    <w:p w14:paraId="1374974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ADC00F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Titular del Órgano Interno de Control podrá realizar las actividades, facultades y atribuciones que recaigan en las notificaciones. </w:t>
      </w:r>
    </w:p>
    <w:p w14:paraId="651DE7D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753C9FE" w14:textId="77777777" w:rsidR="00D3576A" w:rsidRDefault="00D3576A" w:rsidP="00D3576A">
      <w:pPr>
        <w:ind w:left="284" w:right="283"/>
        <w:jc w:val="both"/>
        <w:rPr>
          <w:rFonts w:ascii="Gotham" w:eastAsia="Gotham" w:hAnsi="Gotham" w:cs="Gotham"/>
          <w:sz w:val="19"/>
          <w:szCs w:val="19"/>
        </w:rPr>
      </w:pPr>
    </w:p>
    <w:p w14:paraId="7478F98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IV</w:t>
      </w:r>
    </w:p>
    <w:p w14:paraId="60098B3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Presidencia Municipal</w:t>
      </w:r>
    </w:p>
    <w:p w14:paraId="692F328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2B1FB39" w14:textId="77777777" w:rsidR="00D3576A" w:rsidRDefault="00D3576A" w:rsidP="00D3576A">
      <w:pPr>
        <w:ind w:left="284" w:right="283"/>
        <w:jc w:val="both"/>
        <w:rPr>
          <w:rFonts w:ascii="Gotham" w:eastAsia="Gotham" w:hAnsi="Gotham" w:cs="Gotham"/>
          <w:sz w:val="19"/>
          <w:szCs w:val="19"/>
        </w:rPr>
      </w:pPr>
    </w:p>
    <w:p w14:paraId="10FF8A8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80.-</w:t>
      </w:r>
      <w:r>
        <w:rPr>
          <w:rFonts w:ascii="Gotham" w:eastAsia="Gotham" w:hAnsi="Gotham" w:cs="Gotham"/>
          <w:color w:val="000000"/>
          <w:sz w:val="19"/>
          <w:szCs w:val="19"/>
        </w:rPr>
        <w:t xml:space="preserve"> </w:t>
      </w:r>
      <w:r>
        <w:rPr>
          <w:rFonts w:ascii="Gotham" w:eastAsia="Gotham" w:hAnsi="Gotham" w:cs="Gotham"/>
          <w:sz w:val="19"/>
          <w:szCs w:val="19"/>
        </w:rPr>
        <w:t xml:space="preserve">Originariamente, al </w:t>
      </w:r>
      <w:proofErr w:type="gramStart"/>
      <w:r>
        <w:rPr>
          <w:rFonts w:ascii="Gotham" w:eastAsia="Gotham" w:hAnsi="Gotham" w:cs="Gotham"/>
          <w:sz w:val="19"/>
          <w:szCs w:val="19"/>
        </w:rPr>
        <w:t>Presidente</w:t>
      </w:r>
      <w:proofErr w:type="gramEnd"/>
      <w:r>
        <w:rPr>
          <w:rFonts w:ascii="Gotham" w:eastAsia="Gotham" w:hAnsi="Gotham" w:cs="Gotham"/>
          <w:sz w:val="19"/>
          <w:szCs w:val="19"/>
        </w:rPr>
        <w:t xml:space="preserve"> Municipal le corresponde la aplicación de las leyes, reglamentos, decretos, acuerdos y demás disposiciones normativas en el ámbito municipal, el ejercicio de la </w:t>
      </w:r>
      <w:r>
        <w:rPr>
          <w:rFonts w:ascii="Gotham" w:eastAsia="Gotham" w:hAnsi="Gotham" w:cs="Gotham"/>
          <w:sz w:val="19"/>
          <w:szCs w:val="19"/>
        </w:rPr>
        <w:lastRenderedPageBreak/>
        <w:t xml:space="preserve">administración del municipio, la prestación de los servicios públicos que estén a cargo del mismo, en la forma y términos que determinen la legislación y normatividad aplicable, así como el desempeño de la función ejecutiva del municipio en general. Para tal efecto las dependencias, instituciones, funcionarios y servidores públicos que conformen la Administración Pública del municipio auxiliarán al </w:t>
      </w:r>
      <w:proofErr w:type="gramStart"/>
      <w:r>
        <w:rPr>
          <w:rFonts w:ascii="Gotham" w:eastAsia="Gotham" w:hAnsi="Gotham" w:cs="Gotham"/>
          <w:sz w:val="19"/>
          <w:szCs w:val="19"/>
        </w:rPr>
        <w:t>Presidente</w:t>
      </w:r>
      <w:proofErr w:type="gramEnd"/>
      <w:r>
        <w:rPr>
          <w:rFonts w:ascii="Gotham" w:eastAsia="Gotham" w:hAnsi="Gotham" w:cs="Gotham"/>
          <w:sz w:val="19"/>
          <w:szCs w:val="19"/>
        </w:rPr>
        <w:t xml:space="preserve"> Municipal en el desempeño de dichas funciones. </w:t>
      </w:r>
    </w:p>
    <w:p w14:paraId="3673430D" w14:textId="77777777" w:rsidR="00D3576A" w:rsidRDefault="00D3576A" w:rsidP="00D3576A">
      <w:pPr>
        <w:ind w:left="284" w:right="283"/>
        <w:jc w:val="both"/>
        <w:rPr>
          <w:rFonts w:ascii="Gotham" w:eastAsia="Gotham" w:hAnsi="Gotham" w:cs="Gotham"/>
          <w:sz w:val="19"/>
          <w:szCs w:val="19"/>
        </w:rPr>
      </w:pPr>
    </w:p>
    <w:p w14:paraId="7EE01EEA" w14:textId="77777777" w:rsidR="00D3576A" w:rsidRDefault="00D3576A" w:rsidP="00D3576A">
      <w:pPr>
        <w:ind w:left="227" w:right="283"/>
        <w:jc w:val="both"/>
        <w:rPr>
          <w:rFonts w:ascii="Gotham" w:eastAsia="Gotham" w:hAnsi="Gotham" w:cs="Gotham"/>
          <w:sz w:val="19"/>
          <w:szCs w:val="19"/>
        </w:rPr>
      </w:pPr>
    </w:p>
    <w:p w14:paraId="770EE50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81.-</w:t>
      </w:r>
      <w:r>
        <w:rPr>
          <w:rFonts w:ascii="Gotham" w:eastAsia="Gotham" w:hAnsi="Gotham" w:cs="Gotham"/>
          <w:color w:val="000000"/>
          <w:sz w:val="19"/>
          <w:szCs w:val="19"/>
        </w:rPr>
        <w:t xml:space="preserve"> Además de lo señalado en la legislación y normatividad aplicable,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tiene las siguientes facultades: </w:t>
      </w:r>
    </w:p>
    <w:p w14:paraId="117423B8" w14:textId="77777777" w:rsidR="00D3576A" w:rsidRDefault="00D3576A" w:rsidP="00D3576A">
      <w:pPr>
        <w:ind w:left="284" w:right="283"/>
        <w:jc w:val="both"/>
        <w:rPr>
          <w:rFonts w:ascii="Gotham" w:eastAsia="Gotham" w:hAnsi="Gotham" w:cs="Gotham"/>
          <w:color w:val="000000"/>
          <w:sz w:val="19"/>
          <w:szCs w:val="19"/>
        </w:rPr>
      </w:pPr>
    </w:p>
    <w:p w14:paraId="2F8B00E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Ejecutar las determinaciones del Ayuntamiento que se apeguen a la ley;</w:t>
      </w:r>
    </w:p>
    <w:p w14:paraId="02AEFE42"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Cuidar del orden y de la seguridad de todo el Municipio, disponiendo para ello, de los cuerpos de seguridad pública y demás autoridades a él subordinadas;</w:t>
      </w:r>
    </w:p>
    <w:p w14:paraId="0E5CD703"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la publicación de bandos de policía y gobierno, reglamentos, circulares y disposiciones administrativas de observancia general que expida el Ayuntamiento, cumplirlos y hacerlos cumplir;</w:t>
      </w:r>
    </w:p>
    <w:p w14:paraId="1AB147F0"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Ejecutar y hacer que se ejecuten los ordenamientos municipales;</w:t>
      </w:r>
    </w:p>
    <w:p w14:paraId="1E21955C"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Rendir informe por escrito al Ayuntamiento del ejercicio de la administración dentro de los primeros quince días del mes de septiembre de cada año. En caso de que decida hacerlo en acto protocolario, en sesión de Ayuntamiento, la fecha se fijará con oportunidad necesaria y se hará saber a las autoridades estatales y a la sociedad en general;</w:t>
      </w:r>
    </w:p>
    <w:p w14:paraId="096BB5BA"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Convocar al Ayuntamiento a sesiones ordinarias, extraordinarias y solemnes, de acuerdo con lo que establece esta ley, así como aquellas que por su naturaleza deban de celebrarse con carácter de reservadas;</w:t>
      </w:r>
    </w:p>
    <w:p w14:paraId="0427691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Tomar parte en las discusiones que se originen en las sesiones del Ayuntamiento con voz y voto. En caso de empate, tiene voto de calidad;</w:t>
      </w:r>
    </w:p>
    <w:p w14:paraId="76F7DDB0"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los nombramientos del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y del Tesorero Municipal en los términos de la ley y del ordenamiento municipal en materia de participación ciudadana;</w:t>
      </w:r>
    </w:p>
    <w:p w14:paraId="1E00A193"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durante los primeros quince días de iniciada la administración, convocatoria pública para elegir al Titular del Órgano Interno de Control;</w:t>
      </w:r>
    </w:p>
    <w:p w14:paraId="194348F7"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Comunicar al Ayuntamiento cuando pretenda ausentarse del Municipio por más de setenta y dos horas, y hasta por quince días consecutivos. Cuando la ausencia exceda de este término, debe solicitar la autorización correspondiente al Ayuntamiento;</w:t>
      </w:r>
    </w:p>
    <w:p w14:paraId="4552E6EC"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Previa autorización del Ayuntamiento, firmar en forma conjunta con la Secretaría General, las iniciativas de ley o de decreto que se presenten ante el Congreso del Estado de Jalisco;</w:t>
      </w:r>
    </w:p>
    <w:p w14:paraId="1871D89C"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Presidir, formar parte o excusarse de participar en las comisiones edilicias, permanentes o transitorias que se integren; </w:t>
      </w:r>
    </w:p>
    <w:p w14:paraId="628F8939"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t>Firmar y autorizar con el sello de su oficina las comunicaciones o despachos oficiales;</w:t>
      </w:r>
    </w:p>
    <w:p w14:paraId="3790448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 facultad de veto para ejecutar las determinaciones del Ayuntamiento, cuando advierta que se dictaron contraviniendo la legislación y normatividad aplicable, por lo que deberá de informar por escrito al Ayuntamiento, de manera fundada y motivada, en la siguiente sesión, su oposición a ejecutar tal acuerdo o determinación, para que éste resuelva lo concerniente;</w:t>
      </w:r>
    </w:p>
    <w:p w14:paraId="34A182FA"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lastRenderedPageBreak/>
        <w:t>Resolver los recursos de revisión que se interpongan en contra de los actos, acuerdos y resoluciones administrativas dictados por las dependencias administrativas de las cuales funja como superior jerárquico directo, en los términos de lo dispuesto por los ordenamientos municipales o en la Ley del Procedimiento Administrativo del Estado de Jalisco;</w:t>
      </w:r>
    </w:p>
    <w:p w14:paraId="332A706F"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Cumplir las órdenes de las autoridades judiciales y prestarles el auxilio de la fuerza pública, cuando lo requieran;</w:t>
      </w:r>
    </w:p>
    <w:p w14:paraId="7E283454"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con las autoridades electorales en el cumplimiento de las disposiciones en la materia, cuidando de que los ciudadanos disfruten de absoluta libertad para emitir el sufragio;</w:t>
      </w:r>
    </w:p>
    <w:p w14:paraId="676C6AD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 representación política del municipio y conducir sus relaciones con los poderes públicos de la Federación y del Estado, y con otros municipios, así como integrar la Junta de Coordinación Metropolitana del área o región metropolitana de la que forme parte el municipio, dando cuenta al Ayuntamiento de los asuntos que requieran su aprobación;</w:t>
      </w:r>
    </w:p>
    <w:p w14:paraId="454B5202"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las autoridades federales y estatales, en la aplicación y cumplimiento de las disposiciones de la Constitución Política de los Estados Unidos Mexicanos, de la Constitución local y de las leyes derivadas de ambas; </w:t>
      </w:r>
    </w:p>
    <w:p w14:paraId="7595EE64"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Cumplir los acuerdos fundados y motivados que provengan de autoridades distintas al Ayuntamiento; </w:t>
      </w:r>
    </w:p>
    <w:p w14:paraId="13E7601A"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Condonar multas por faltas administrativas de cualquier índole, pudiendo emitir acuerdo delegatorio de esta facultad a cargo de diverso servidor público; </w:t>
      </w:r>
    </w:p>
    <w:p w14:paraId="2E5E7CF8"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Firmar los contratos y convenios en los que el municipio sea parte en los términos de las leyes y los ordenamientos municipales aplicables; </w:t>
      </w:r>
    </w:p>
    <w:p w14:paraId="79ED006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y publicar los manuales de operación de las dependencias de la Administración Pública Municipal; </w:t>
      </w:r>
    </w:p>
    <w:p w14:paraId="1436104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t xml:space="preserve">Emitir la resolución respecto de los procedimientos de responsabilidad administrativa laboral sustanciados por el órgano de control disciplinario; </w:t>
      </w:r>
    </w:p>
    <w:p w14:paraId="791AE33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que recaiga acuerdo a todas las peticiones que se presenten, siempre que éstas se formulen por escrito, de manera pacífica y respetuosa, y ordenar se notifiquen los acuerdos a los interesados;</w:t>
      </w:r>
    </w:p>
    <w:p w14:paraId="178C492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Presidir los actos cívicos y oficiales a que concurra o delegar esa representación; </w:t>
      </w:r>
    </w:p>
    <w:p w14:paraId="7BDFBE79"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b/>
          <w:color w:val="000000"/>
          <w:sz w:val="19"/>
          <w:szCs w:val="19"/>
        </w:rPr>
      </w:pPr>
      <w:r>
        <w:rPr>
          <w:rFonts w:ascii="Gotham" w:eastAsia="Gotham" w:hAnsi="Gotham" w:cs="Gotham"/>
          <w:color w:val="000000"/>
          <w:sz w:val="19"/>
          <w:szCs w:val="19"/>
        </w:rPr>
        <w:t>Nombrar y remover a los servidores públicos municipales cuyo nombramiento y remoción no sea facultad del Ayuntamiento, sin afectar derechos laborales adquiridos, así como disponer las tareas que deba cumplir el personal y la coordinación de los trabajos entre los mismos;</w:t>
      </w:r>
    </w:p>
    <w:p w14:paraId="519B2F94"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Conocer de la estadística del municipio para el desarrollo de políticas públicas en beneficio de la ciudadanía, dedicando especial atención al acopio de toda clase de datos relacionados con el desarrollo humano y la actividad económica del municipio;</w:t>
      </w:r>
    </w:p>
    <w:p w14:paraId="497D11EA"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el destino y monto de los caudales municipales se ajusten a los presupuestos de egresos y de la correcta recaudación, custodia y administración de los impuestos, derechos, productos, aprovechamientos, participaciones y demás ingresos propios del Municipio, así como ejercer la facultad económico coactiva para hacer efectivos los créditos fiscales, por conducto de las dependencias municipales correspondientes;</w:t>
      </w:r>
    </w:p>
    <w:p w14:paraId="5E250CF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Percibir la remuneración establecida en el presupuesto de egresos correspondiente y que se apegue a lo dispuesto por el artículo 127 de la Constitución Política de los Estados Unidos Mexicanos y demás disposiciones legales y reglamentarias aplicables, quedando estrictamente </w:t>
      </w:r>
      <w:r>
        <w:rPr>
          <w:rFonts w:ascii="Gotham" w:eastAsia="Gotham" w:hAnsi="Gotham" w:cs="Gotham"/>
          <w:color w:val="000000"/>
          <w:sz w:val="19"/>
          <w:szCs w:val="19"/>
        </w:rPr>
        <w:lastRenderedPageBreak/>
        <w:t>prohibido percibir por sus ingresos extraordinarios o por el fin del encargo, adicionales a la remuneración;</w:t>
      </w:r>
    </w:p>
    <w:p w14:paraId="4E6FE441"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Designar a los delegados y agentes municipales;</w:t>
      </w:r>
    </w:p>
    <w:p w14:paraId="3594811C"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Visitar periódicamente las Unidades Administrativas y agencias municipales, fraccionamientos, barrios y poblaciones que integran el territorio municipal, para darse cuenta del estado que guardan las obras y servicios públicos; </w:t>
      </w:r>
    </w:p>
    <w:p w14:paraId="1D29CD71"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y dirigir el funcionamiento de los servicios públicos municipales;</w:t>
      </w:r>
    </w:p>
    <w:p w14:paraId="67BB195A"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las dependencias y entidades encargadas de los distintos servicios municipales cumplan eficazmente con su cometido;</w:t>
      </w:r>
    </w:p>
    <w:p w14:paraId="0FC87F78"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Cuidar el buen estado y mejoramiento de los bienes pertenecientes al Municipio;</w:t>
      </w:r>
    </w:p>
    <w:p w14:paraId="19CED60B"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Resolver en definitiva los procedimientos contemplados en el Código Urbano del Estado, que formulen los particulares;</w:t>
      </w:r>
    </w:p>
    <w:p w14:paraId="2EF6275C"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y conducir la política ambiental del municipio;</w:t>
      </w:r>
    </w:p>
    <w:p w14:paraId="3450B336"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Conducir la elaboración del Plan Municipal de Desarrollo y Gobernanza, los programas anuales de obras y servicios públicos, así como coordinar las actividades administrativas del municipio en forma programada mediante el establecimiento de objetivos, políticas y prioridades del mismo, con base en los recursos disponibles y procurará la consecución de los objetivos propuestos;</w:t>
      </w:r>
    </w:p>
    <w:p w14:paraId="16F800B3"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la elaboración, ejecución, control, evaluación, revisión y actualización del Programa Municipal de Desarrollo Urbano, del Programa de Ordenamiento Ecológico, de los planes que se deriven de los mismos y de la determinación de usos, destinos y reservas, procurando exista congruencia entre los mismos programas y planes, con el Programa Municipal de Desarrollo y los diversos programas y planes regionales, estatales y nacionales de desarrollo urbano o de ordenamiento ecológico aplicables en el territorio;</w:t>
      </w:r>
    </w:p>
    <w:p w14:paraId="433FA3F3"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publicación física o electrónica del Plan Municipal de Desarrollo y Gobernanza, del Programa Municipal de Desarrollo Urbano, del Programa de Ordenamiento Ecológico Local, de los planes que se deriven de los mismos y los instrumentos de planeación urbana de carácter metropolitano e intermunicipales en las cuales participe el municipio, así como de las actualizaciones de éstos y promover su inscripción en el Registro Público de la Propiedad;</w:t>
      </w:r>
    </w:p>
    <w:p w14:paraId="7B8181B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operen en forma efectiva los archivos físicos y electrónicos de información y consulta al público de los programas y planes de desarrollo urbano aplicables en el municipio en la Dirección General de Planeación y Desarrollo Urbano Sustentable;</w:t>
      </w:r>
    </w:p>
    <w:p w14:paraId="3259F431"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Presidir y en su caso participar en el Comité de Planeación para el Desarrollo Municipal, el Consejo Municipal de Desarrollo Urbano, las juntas de gobierno, los consejos de administración, los patronatos y demás organismos colegiados de carácter municipal en los términos de las leyes y los ordenamientos municipales aplicables; </w:t>
      </w:r>
    </w:p>
    <w:p w14:paraId="3FF9C3F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los actos o actas del Registro Civil, cuando no hubiere Oficial del Registro, y vigilar el cumplimiento de las disposiciones contenidas en la ley estatal de la materia;</w:t>
      </w:r>
    </w:p>
    <w:p w14:paraId="6BDF64C5"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con la representación del municipio en la Junta de Gobierno del organismo operador de los servicios de agua potable, drenaje, alcantarillado, tratamiento, </w:t>
      </w:r>
      <w:r>
        <w:rPr>
          <w:rFonts w:ascii="Gotham" w:eastAsia="Gotham" w:hAnsi="Gotham" w:cs="Gotham"/>
          <w:color w:val="000000"/>
          <w:sz w:val="19"/>
          <w:szCs w:val="19"/>
        </w:rPr>
        <w:tab/>
        <w:t xml:space="preserve">reutilización, disposición </w:t>
      </w:r>
      <w:r>
        <w:rPr>
          <w:rFonts w:ascii="Gotham" w:eastAsia="Gotham" w:hAnsi="Gotham" w:cs="Gotham"/>
          <w:color w:val="000000"/>
          <w:sz w:val="19"/>
          <w:szCs w:val="19"/>
        </w:rPr>
        <w:tab/>
        <w:t xml:space="preserve">de </w:t>
      </w:r>
      <w:r>
        <w:rPr>
          <w:rFonts w:ascii="Gotham" w:eastAsia="Gotham" w:hAnsi="Gotham" w:cs="Gotham"/>
          <w:color w:val="000000"/>
          <w:sz w:val="19"/>
          <w:szCs w:val="19"/>
        </w:rPr>
        <w:tab/>
        <w:t>aguas residuales y manejo de aguas pluviales en el área metropolitana de Guadalajara, denominado Sistema Intermunicipal de los Servicios de Agua Potable y Alcantarillado, por sus siglas SIAPA;</w:t>
      </w:r>
    </w:p>
    <w:p w14:paraId="7429C071"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Suscribir y autorizar las Cartillas militares que se expiden dentro de la Junta de Reclutamiento Municipal;</w:t>
      </w:r>
    </w:p>
    <w:p w14:paraId="00C89808" w14:textId="77777777" w:rsidR="00D3576A" w:rsidRDefault="00D3576A" w:rsidP="00D3576A">
      <w:pPr>
        <w:numPr>
          <w:ilvl w:val="2"/>
          <w:numId w:val="2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Tendrá la facultad de autorizar, reubicar o quitar los tianguis establecidos dentro del territorio Municipal; y</w:t>
      </w:r>
    </w:p>
    <w:p w14:paraId="2A7D0A74" w14:textId="77777777" w:rsidR="00D3576A" w:rsidRDefault="00D3576A" w:rsidP="00D3576A">
      <w:pPr>
        <w:numPr>
          <w:ilvl w:val="2"/>
          <w:numId w:val="22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establezca la Constitución Política de los Estados Unidos Mexicanos, la particular del Estado, tratados internacionales, leyes, los ordenamientos municipales y las demás que determine el Ayuntamiento.</w:t>
      </w:r>
    </w:p>
    <w:p w14:paraId="1A06C9AE" w14:textId="77777777" w:rsidR="00D3576A" w:rsidRDefault="00D3576A" w:rsidP="00D3576A">
      <w:pPr>
        <w:ind w:left="284" w:right="283"/>
        <w:jc w:val="both"/>
        <w:rPr>
          <w:rFonts w:ascii="Gotham" w:eastAsia="Gotham" w:hAnsi="Gotham" w:cs="Gotham"/>
          <w:sz w:val="19"/>
          <w:szCs w:val="19"/>
        </w:rPr>
      </w:pPr>
    </w:p>
    <w:p w14:paraId="1173C6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deberá ejercitar personal y directamente, bajo su estricta responsabilidad, las facultades y obligaciones señaladas en la fracción II, III, IV, V, VI, VII, VIII, IX, XI, XII, XVI, XXII, XXIII, XXX y XLV de este artículo. </w:t>
      </w:r>
    </w:p>
    <w:p w14:paraId="218F49BB" w14:textId="77777777" w:rsidR="00D3576A" w:rsidRDefault="00D3576A" w:rsidP="00D3576A">
      <w:pPr>
        <w:ind w:left="284" w:right="283"/>
        <w:jc w:val="both"/>
        <w:rPr>
          <w:rFonts w:ascii="Gotham" w:eastAsia="Gotham" w:hAnsi="Gotham" w:cs="Gotham"/>
          <w:sz w:val="19"/>
          <w:szCs w:val="19"/>
        </w:rPr>
      </w:pPr>
    </w:p>
    <w:p w14:paraId="110C40C6" w14:textId="77777777" w:rsidR="00D3576A" w:rsidRDefault="00D3576A" w:rsidP="00D3576A">
      <w:pPr>
        <w:ind w:left="284" w:right="283"/>
        <w:jc w:val="both"/>
        <w:rPr>
          <w:rFonts w:ascii="Gotham" w:eastAsia="Gotham" w:hAnsi="Gotham" w:cs="Gotham"/>
          <w:sz w:val="19"/>
          <w:szCs w:val="19"/>
        </w:rPr>
      </w:pPr>
    </w:p>
    <w:p w14:paraId="1E1D9FB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82.-</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sin perjuicio de las dependencias administrativas a que alude el presente reglamento, para el despacho de los asuntos que le competen, tiene un cuerpo de apoyo técnico y administrativo que estará directamente a su cargo. </w:t>
      </w:r>
    </w:p>
    <w:p w14:paraId="718619DE" w14:textId="77777777" w:rsidR="00D3576A" w:rsidRDefault="00D3576A" w:rsidP="00D3576A">
      <w:pPr>
        <w:ind w:left="284" w:right="283"/>
        <w:jc w:val="both"/>
        <w:rPr>
          <w:rFonts w:ascii="Gotham" w:eastAsia="Gotham" w:hAnsi="Gotham" w:cs="Gotham"/>
          <w:sz w:val="19"/>
          <w:szCs w:val="19"/>
        </w:rPr>
      </w:pPr>
    </w:p>
    <w:p w14:paraId="409B5A0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2DA019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83.-</w:t>
      </w:r>
      <w:r>
        <w:rPr>
          <w:rFonts w:ascii="Gotham" w:eastAsia="Gotham" w:hAnsi="Gotham" w:cs="Gotham"/>
          <w:color w:val="000000"/>
          <w:sz w:val="19"/>
          <w:szCs w:val="19"/>
        </w:rPr>
        <w:t xml:space="preserve"> El cuerpo de apoyo técnico y administrativo de la Presidencia Municipal se integra por las dependencias siguientes: </w:t>
      </w:r>
    </w:p>
    <w:p w14:paraId="207B83B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D784A50"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Gabinete: </w:t>
      </w:r>
    </w:p>
    <w:p w14:paraId="4AC7A233"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la Agenda para el Desarrollo Municipal; y</w:t>
      </w:r>
    </w:p>
    <w:p w14:paraId="67A64EC6"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Mejora Regulatoria y COPPLADEMUN.</w:t>
      </w:r>
    </w:p>
    <w:p w14:paraId="7228F05F"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79A62AD"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Secretaría Particular: </w:t>
      </w:r>
    </w:p>
    <w:p w14:paraId="68C84B8E"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Dirección de Delegaciones y Agencias; </w:t>
      </w:r>
    </w:p>
    <w:p w14:paraId="67077614"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Dirección de Relaciones Públicas;</w:t>
      </w:r>
    </w:p>
    <w:p w14:paraId="2449C1E5"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la Oficialía de Partes;</w:t>
      </w:r>
    </w:p>
    <w:p w14:paraId="3CA045DC"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Asuntos del Interior;</w:t>
      </w:r>
    </w:p>
    <w:p w14:paraId="6BA4D054"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Atención Ciudadana de la Oficina de la Presidencia; </w:t>
      </w:r>
    </w:p>
    <w:p w14:paraId="2CD90454"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Atención a Eventos, Organismos de la Sociedad Civil y Religiosos; </w:t>
      </w:r>
    </w:p>
    <w:p w14:paraId="1C87CDE1"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Logística; y</w:t>
      </w:r>
    </w:p>
    <w:p w14:paraId="20F1EF88"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Cronista Municipal </w:t>
      </w:r>
      <w:r w:rsidRPr="003F387D">
        <w:rPr>
          <w:rFonts w:ascii="Gotham" w:eastAsia="Gotham" w:hAnsi="Gotham" w:cs="Gotham"/>
          <w:i/>
          <w:iCs/>
          <w:color w:val="000000"/>
          <w:sz w:val="14"/>
          <w:szCs w:val="14"/>
        </w:rPr>
        <w:t>(Adición aprobada mediante acuerdo 263 en Sesión Ordinaria de Ayuntamiento de fecha 26 de agosto de 2025)</w:t>
      </w:r>
    </w:p>
    <w:p w14:paraId="7C7EF01F"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CCECC8D"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Consejería Jurídica;</w:t>
      </w:r>
    </w:p>
    <w:p w14:paraId="1489F74C"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Jurídica y de Seguimiento.</w:t>
      </w:r>
    </w:p>
    <w:p w14:paraId="0BE0C95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99816CB" w14:textId="77777777" w:rsidR="00D3576A" w:rsidRDefault="00D3576A" w:rsidP="00D3576A">
      <w:pPr>
        <w:numPr>
          <w:ilvl w:val="0"/>
          <w:numId w:val="2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Jefe de la Oficina de la Presidencia;</w:t>
      </w:r>
    </w:p>
    <w:p w14:paraId="6AAF58F0" w14:textId="77777777" w:rsidR="00D3576A" w:rsidRDefault="00D3576A" w:rsidP="00D3576A">
      <w:pPr>
        <w:pBdr>
          <w:top w:val="nil"/>
          <w:left w:val="nil"/>
          <w:bottom w:val="nil"/>
          <w:right w:val="nil"/>
          <w:between w:val="nil"/>
        </w:pBdr>
        <w:ind w:left="1134" w:right="283"/>
        <w:jc w:val="both"/>
        <w:rPr>
          <w:rFonts w:ascii="Gotham" w:eastAsia="Gotham" w:hAnsi="Gotham" w:cs="Gotham"/>
          <w:color w:val="000000"/>
          <w:sz w:val="19"/>
          <w:szCs w:val="19"/>
        </w:rPr>
      </w:pPr>
    </w:p>
    <w:p w14:paraId="63F3DE4E" w14:textId="77777777" w:rsidR="00D3576A" w:rsidRDefault="00D3576A" w:rsidP="00D3576A">
      <w:pPr>
        <w:numPr>
          <w:ilvl w:val="0"/>
          <w:numId w:val="2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Unidad de Transparencia; </w:t>
      </w:r>
    </w:p>
    <w:p w14:paraId="1DA43E7D" w14:textId="77777777" w:rsidR="00D3576A" w:rsidRDefault="00D3576A" w:rsidP="00D3576A">
      <w:pPr>
        <w:pBdr>
          <w:top w:val="nil"/>
          <w:left w:val="nil"/>
          <w:bottom w:val="nil"/>
          <w:right w:val="nil"/>
          <w:between w:val="nil"/>
        </w:pBdr>
        <w:ind w:left="1134" w:right="283"/>
        <w:jc w:val="both"/>
        <w:rPr>
          <w:rFonts w:ascii="Gotham" w:eastAsia="Gotham" w:hAnsi="Gotham" w:cs="Gotham"/>
          <w:color w:val="000000"/>
          <w:sz w:val="19"/>
          <w:szCs w:val="19"/>
        </w:rPr>
      </w:pPr>
    </w:p>
    <w:p w14:paraId="40FE0752" w14:textId="77777777" w:rsidR="00D3576A" w:rsidRDefault="00D3576A" w:rsidP="00D3576A">
      <w:pPr>
        <w:numPr>
          <w:ilvl w:val="0"/>
          <w:numId w:val="2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Secretario Privado; </w:t>
      </w:r>
    </w:p>
    <w:p w14:paraId="6C6B9A52" w14:textId="77777777" w:rsidR="00D3576A" w:rsidRDefault="00D3576A" w:rsidP="00D3576A">
      <w:pPr>
        <w:ind w:right="283"/>
        <w:jc w:val="both"/>
        <w:rPr>
          <w:rFonts w:ascii="Gotham" w:eastAsia="Gotham" w:hAnsi="Gotham" w:cs="Gotham"/>
          <w:color w:val="000000"/>
          <w:sz w:val="19"/>
          <w:szCs w:val="19"/>
        </w:rPr>
      </w:pPr>
    </w:p>
    <w:p w14:paraId="770C2B34"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Transformación Tecnológica:</w:t>
      </w:r>
    </w:p>
    <w:p w14:paraId="28E26DFE"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Gobierno Digital;</w:t>
      </w:r>
    </w:p>
    <w:p w14:paraId="11A265BE"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Mantenimiento de Redes; y</w:t>
      </w:r>
    </w:p>
    <w:p w14:paraId="1E25F3E8"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Mantenimiento Web.</w:t>
      </w:r>
    </w:p>
    <w:p w14:paraId="310AC28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4D4A3B0" w14:textId="77777777" w:rsidR="00D3576A" w:rsidRDefault="00D3576A" w:rsidP="00D3576A">
      <w:pPr>
        <w:numPr>
          <w:ilvl w:val="0"/>
          <w:numId w:val="2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Comunicación Social; </w:t>
      </w:r>
    </w:p>
    <w:p w14:paraId="6C983BBA" w14:textId="77777777" w:rsidR="00D3576A" w:rsidRDefault="00D3576A" w:rsidP="00D3576A">
      <w:pPr>
        <w:pBdr>
          <w:top w:val="nil"/>
          <w:left w:val="nil"/>
          <w:bottom w:val="nil"/>
          <w:right w:val="nil"/>
          <w:between w:val="nil"/>
        </w:pBdr>
        <w:ind w:left="1134" w:right="283"/>
        <w:jc w:val="both"/>
        <w:rPr>
          <w:rFonts w:ascii="Gotham" w:eastAsia="Gotham" w:hAnsi="Gotham" w:cs="Gotham"/>
          <w:color w:val="000000"/>
          <w:sz w:val="19"/>
          <w:szCs w:val="19"/>
        </w:rPr>
      </w:pPr>
    </w:p>
    <w:p w14:paraId="27382F88"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Inspección y Vigilancia; y</w:t>
      </w:r>
    </w:p>
    <w:p w14:paraId="318429AE"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Inspección de Obra de Edificación Privada;</w:t>
      </w:r>
    </w:p>
    <w:p w14:paraId="363FD7AC"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Inspección a Medio Ambiente;</w:t>
      </w:r>
    </w:p>
    <w:p w14:paraId="4A41A4B2"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Comercios Fijos y Semifijos;</w:t>
      </w:r>
    </w:p>
    <w:p w14:paraId="535817E1"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Giros Blancos; </w:t>
      </w:r>
    </w:p>
    <w:p w14:paraId="7598FD0F"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Giros Restringidos; </w:t>
      </w:r>
    </w:p>
    <w:p w14:paraId="09311EFD"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Mercados Municipales; </w:t>
      </w:r>
    </w:p>
    <w:p w14:paraId="3C7E912C"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Tianguis; </w:t>
      </w:r>
    </w:p>
    <w:p w14:paraId="5E9426D7"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Inspección a Anuncios Estructurales, Puentes y Vallas;</w:t>
      </w:r>
    </w:p>
    <w:p w14:paraId="74A2E87C" w14:textId="77777777" w:rsidR="00D3576A" w:rsidRPr="00CD74C3"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i/>
          <w:color w:val="000000"/>
          <w:sz w:val="12"/>
          <w:szCs w:val="12"/>
        </w:rPr>
      </w:pPr>
      <w:r>
        <w:rPr>
          <w:rFonts w:ascii="Gotham" w:eastAsia="Gotham" w:hAnsi="Gotham" w:cs="Gotham"/>
          <w:color w:val="000000"/>
          <w:sz w:val="19"/>
          <w:szCs w:val="19"/>
        </w:rPr>
        <w:t xml:space="preserve">Jefatura de Resguardo de Rastro; </w:t>
      </w:r>
      <w:r w:rsidRPr="00CD74C3">
        <w:rPr>
          <w:rFonts w:ascii="Gotham" w:eastAsia="Gotham" w:hAnsi="Gotham" w:cs="Gotham"/>
          <w:i/>
          <w:color w:val="000000"/>
          <w:sz w:val="12"/>
          <w:szCs w:val="12"/>
        </w:rPr>
        <w:t xml:space="preserve">(Adición aprobada </w:t>
      </w:r>
      <w:r>
        <w:rPr>
          <w:rFonts w:ascii="Gotham" w:eastAsia="Gotham" w:hAnsi="Gotham" w:cs="Gotham"/>
          <w:i/>
          <w:color w:val="000000"/>
          <w:sz w:val="12"/>
          <w:szCs w:val="12"/>
        </w:rPr>
        <w:t xml:space="preserve">mediante acuerdo 18 </w:t>
      </w:r>
      <w:r w:rsidRPr="00CD74C3">
        <w:rPr>
          <w:rFonts w:ascii="Gotham" w:eastAsia="Gotham" w:hAnsi="Gotham" w:cs="Gotham"/>
          <w:i/>
          <w:color w:val="000000"/>
          <w:sz w:val="12"/>
          <w:szCs w:val="12"/>
        </w:rPr>
        <w:t xml:space="preserve">Pleno del Ayuntamiento 15 noviembre de 2024) </w:t>
      </w:r>
    </w:p>
    <w:p w14:paraId="28BDC9D8"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Urbanizaciones. </w:t>
      </w:r>
    </w:p>
    <w:p w14:paraId="13F5336C" w14:textId="77777777" w:rsidR="00D3576A" w:rsidRPr="007D7B8A" w:rsidRDefault="00D3576A" w:rsidP="00D3576A">
      <w:pPr>
        <w:pBdr>
          <w:top w:val="nil"/>
          <w:left w:val="nil"/>
          <w:bottom w:val="nil"/>
          <w:right w:val="nil"/>
          <w:between w:val="nil"/>
        </w:pBdr>
        <w:ind w:left="1701" w:right="283"/>
        <w:jc w:val="both"/>
        <w:rPr>
          <w:rFonts w:ascii="Gotham" w:eastAsia="Gotham" w:hAnsi="Gotham" w:cs="Gotham"/>
          <w:i/>
          <w:color w:val="000000"/>
          <w:sz w:val="12"/>
          <w:szCs w:val="12"/>
        </w:rPr>
      </w:pPr>
      <w:r w:rsidRPr="007D7B8A">
        <w:rPr>
          <w:rFonts w:ascii="Gotham" w:eastAsia="Gotham" w:hAnsi="Gotham" w:cs="Gotham"/>
          <w:i/>
          <w:color w:val="000000"/>
          <w:sz w:val="12"/>
          <w:szCs w:val="12"/>
        </w:rPr>
        <w:t>(Adición aprobada mediante acuerdo 56 del Pleno del Ayuntamiento</w:t>
      </w:r>
      <w:r>
        <w:rPr>
          <w:rFonts w:ascii="Gotham" w:eastAsia="Gotham" w:hAnsi="Gotham" w:cs="Gotham"/>
          <w:i/>
          <w:color w:val="000000"/>
          <w:sz w:val="12"/>
          <w:szCs w:val="12"/>
        </w:rPr>
        <w:t xml:space="preserve"> de fecha 30 de enero de 2025)</w:t>
      </w:r>
      <w:r w:rsidRPr="007D7B8A">
        <w:rPr>
          <w:rFonts w:ascii="Gotham" w:eastAsia="Gotham" w:hAnsi="Gotham" w:cs="Gotham"/>
          <w:i/>
          <w:color w:val="000000"/>
          <w:sz w:val="12"/>
          <w:szCs w:val="12"/>
        </w:rPr>
        <w:t xml:space="preserve">   </w:t>
      </w:r>
    </w:p>
    <w:p w14:paraId="40C26271" w14:textId="77777777" w:rsidR="00D3576A" w:rsidRPr="007D7B8A" w:rsidRDefault="00D3576A" w:rsidP="00D3576A">
      <w:pPr>
        <w:pBdr>
          <w:top w:val="nil"/>
          <w:left w:val="nil"/>
          <w:bottom w:val="nil"/>
          <w:right w:val="nil"/>
          <w:between w:val="nil"/>
        </w:pBdr>
        <w:ind w:left="284" w:right="283"/>
        <w:jc w:val="both"/>
        <w:rPr>
          <w:rFonts w:ascii="Gotham" w:eastAsia="Gotham" w:hAnsi="Gotham" w:cs="Gotham"/>
          <w:i/>
          <w:color w:val="000000"/>
          <w:sz w:val="19"/>
          <w:szCs w:val="19"/>
        </w:rPr>
      </w:pPr>
    </w:p>
    <w:p w14:paraId="7C476955" w14:textId="77777777" w:rsidR="00D3576A" w:rsidRDefault="00D3576A" w:rsidP="00D3576A">
      <w:pPr>
        <w:numPr>
          <w:ilvl w:val="0"/>
          <w:numId w:val="2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Administración del Comercio:</w:t>
      </w:r>
    </w:p>
    <w:p w14:paraId="5AA0CB60"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Administración de Mercados Municipales; </w:t>
      </w:r>
    </w:p>
    <w:p w14:paraId="65A7187C" w14:textId="77777777" w:rsidR="00D3576A" w:rsidRDefault="00D3576A" w:rsidP="00D3576A">
      <w:pPr>
        <w:numPr>
          <w:ilvl w:val="1"/>
          <w:numId w:val="29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Administración de Tianguis; y</w:t>
      </w:r>
    </w:p>
    <w:p w14:paraId="56633B7D" w14:textId="77777777" w:rsidR="00D3576A" w:rsidRDefault="00D3576A" w:rsidP="00D3576A">
      <w:pPr>
        <w:numPr>
          <w:ilvl w:val="1"/>
          <w:numId w:val="298"/>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Administración de Espacios Abiertos.</w:t>
      </w:r>
    </w:p>
    <w:p w14:paraId="37EE2093" w14:textId="77777777" w:rsidR="00D3576A" w:rsidRDefault="00D3576A" w:rsidP="00D3576A">
      <w:pPr>
        <w:ind w:left="284" w:right="283"/>
        <w:jc w:val="both"/>
        <w:rPr>
          <w:rFonts w:ascii="Gotham" w:eastAsia="Gotham" w:hAnsi="Gotham" w:cs="Gotham"/>
          <w:sz w:val="19"/>
          <w:szCs w:val="19"/>
        </w:rPr>
      </w:pPr>
    </w:p>
    <w:p w14:paraId="45646C09"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Las Direcciones y jefaturas que no tengan facultades señaladas en el presente ordenamiento, tendrán las facultades que expresamente se les atribuyan en el Manual de Operación o Reglamento correspondiente. </w:t>
      </w:r>
    </w:p>
    <w:p w14:paraId="38917DCC" w14:textId="77777777" w:rsidR="00D3576A" w:rsidRDefault="00D3576A" w:rsidP="00D3576A">
      <w:pPr>
        <w:ind w:left="284" w:right="283"/>
        <w:jc w:val="both"/>
        <w:rPr>
          <w:rFonts w:ascii="Gotham" w:eastAsia="Gotham" w:hAnsi="Gotham" w:cs="Gotham"/>
          <w:color w:val="000000"/>
          <w:sz w:val="19"/>
          <w:szCs w:val="19"/>
        </w:rPr>
      </w:pPr>
    </w:p>
    <w:p w14:paraId="4093BD7F" w14:textId="77777777" w:rsidR="00D3576A" w:rsidRDefault="00D3576A" w:rsidP="00D3576A">
      <w:pPr>
        <w:ind w:left="284" w:right="283"/>
        <w:jc w:val="both"/>
        <w:rPr>
          <w:rFonts w:ascii="Gotham" w:eastAsia="Gotham" w:hAnsi="Gotham" w:cs="Gotham"/>
          <w:color w:val="000000"/>
          <w:sz w:val="19"/>
          <w:szCs w:val="19"/>
        </w:rPr>
      </w:pPr>
    </w:p>
    <w:p w14:paraId="7ED9886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7A53AEE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Jefatura de Gabinete</w:t>
      </w:r>
    </w:p>
    <w:p w14:paraId="77692CE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8EB9BAB" w14:textId="77777777" w:rsidR="00D3576A" w:rsidRDefault="00D3576A" w:rsidP="00D3576A">
      <w:pPr>
        <w:ind w:left="284" w:right="283"/>
        <w:jc w:val="both"/>
        <w:rPr>
          <w:rFonts w:ascii="Gotham" w:eastAsia="Gotham" w:hAnsi="Gotham" w:cs="Gotham"/>
          <w:color w:val="000000"/>
          <w:sz w:val="19"/>
          <w:szCs w:val="19"/>
        </w:rPr>
      </w:pPr>
    </w:p>
    <w:p w14:paraId="21BFA0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84.-</w:t>
      </w:r>
      <w:r>
        <w:rPr>
          <w:rFonts w:ascii="Gotham" w:eastAsia="Gotham" w:hAnsi="Gotham" w:cs="Gotham"/>
          <w:color w:val="000000"/>
          <w:sz w:val="19"/>
          <w:szCs w:val="19"/>
        </w:rPr>
        <w:t xml:space="preserve"> La Jefatura de Gabinete tiene como titular a un servidor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el cual tiene las facultades siguientes: </w:t>
      </w:r>
    </w:p>
    <w:p w14:paraId="4F719D64" w14:textId="77777777" w:rsidR="00D3576A" w:rsidRDefault="00D3576A" w:rsidP="00D3576A">
      <w:pPr>
        <w:ind w:left="284" w:right="283"/>
        <w:jc w:val="both"/>
        <w:rPr>
          <w:rFonts w:ascii="Gotham" w:eastAsia="Gotham" w:hAnsi="Gotham" w:cs="Gotham"/>
          <w:color w:val="000000"/>
          <w:sz w:val="19"/>
          <w:szCs w:val="19"/>
        </w:rPr>
      </w:pPr>
    </w:p>
    <w:p w14:paraId="54AFEF80"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políticas públicas que en coordinación con las autoridades municipales y estatales sean susceptibles de ser implementadas; </w:t>
      </w:r>
    </w:p>
    <w:p w14:paraId="7C83EA19"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los trabajos de vinculación entre las diversas dependencias de la Administración Pública Centralizada y directas del Ejecutivo Municipal; </w:t>
      </w:r>
    </w:p>
    <w:p w14:paraId="6BB8B0CC"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Plantear, coordinar y formular, conjuntamente con las direcciones e instancias de la Administración Pública Municipal, el Plan Municipal de Desarrollo y Gobernanza; </w:t>
      </w:r>
    </w:p>
    <w:p w14:paraId="27637BB8"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y dar seguimiento a los programas desarrollados por las dependencias de la Administración Pública Centralizada y revisar el nivel de cumplimiento de los indicadores o resultados obtenidos por las mismas; </w:t>
      </w:r>
    </w:p>
    <w:p w14:paraId="2E8E1431"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Plantear propuestas de ajuste y redireccionamiento de los programas no cumplimentados satisfactoriamente por las dependencias de la Administración Pública Centralizada, con la finalidad de que se puedan cumplir las metas establecidas; </w:t>
      </w:r>
    </w:p>
    <w:p w14:paraId="1BA9672E"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proyectos e instrumentación de políticas públicas y programas innovadores de alto impacto en las diversas dependencias gubernamentales; </w:t>
      </w:r>
    </w:p>
    <w:p w14:paraId="4CE81F36"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Coadyuvar en el proceso de supervisión de la operación de los servicios públicos municipales, mediante la evaluación del desempeño y la ejecución de los mismos; </w:t>
      </w:r>
    </w:p>
    <w:p w14:paraId="000229BF"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los programas y acciones dirigidos a la población para coadyuvar a eficientar los servicios de la gestión municipal; </w:t>
      </w:r>
    </w:p>
    <w:p w14:paraId="6E0830AB"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planificación, formulación, ejecución y evaluación de proyectos, planes, programas, acciones y tareas que mejoren la gestión municipal; </w:t>
      </w:r>
    </w:p>
    <w:p w14:paraId="4B3FF760"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el nivel de cumplimiento de los programas y acciones de gobierno y de los servidores públicos de la Administración Pública Centralizada, mediante la evaluación de los diversos indicadores y el nivel de cumplimiento de las metas operativas establecidas; </w:t>
      </w:r>
    </w:p>
    <w:p w14:paraId="7001EAD3" w14:textId="77777777" w:rsidR="00D3576A" w:rsidRDefault="00D3576A" w:rsidP="00D3576A">
      <w:pPr>
        <w:numPr>
          <w:ilvl w:val="0"/>
          <w:numId w:val="3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Convocar a reuniones de gabinete, a las dependencias de la Administración Pública Centralizada; y </w:t>
      </w:r>
    </w:p>
    <w:p w14:paraId="149A8F66" w14:textId="77777777" w:rsidR="00D3576A" w:rsidRDefault="00D3576A" w:rsidP="00D3576A">
      <w:pPr>
        <w:numPr>
          <w:ilvl w:val="0"/>
          <w:numId w:val="30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confiera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087C018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1852E70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F764C6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85.-</w:t>
      </w:r>
      <w:r>
        <w:rPr>
          <w:rFonts w:ascii="Gotham" w:eastAsia="Gotham" w:hAnsi="Gotham" w:cs="Gotham"/>
          <w:color w:val="000000"/>
          <w:sz w:val="19"/>
          <w:szCs w:val="19"/>
        </w:rPr>
        <w:t xml:space="preserve"> La Jefatura de Gabinete tiene a su cargo para el desarrollo de sus facultades a las dependencias siguientes: </w:t>
      </w:r>
    </w:p>
    <w:p w14:paraId="385E59EC" w14:textId="77777777" w:rsidR="00D3576A" w:rsidRDefault="00D3576A" w:rsidP="00D3576A">
      <w:pPr>
        <w:ind w:left="284" w:right="283"/>
        <w:jc w:val="both"/>
        <w:rPr>
          <w:rFonts w:ascii="Gotham" w:eastAsia="Gotham" w:hAnsi="Gotham" w:cs="Gotham"/>
          <w:color w:val="000000"/>
          <w:sz w:val="19"/>
          <w:szCs w:val="19"/>
        </w:rPr>
      </w:pPr>
    </w:p>
    <w:p w14:paraId="16AC7D4A" w14:textId="77777777" w:rsidR="00D3576A" w:rsidRDefault="00D3576A" w:rsidP="00D3576A">
      <w:pPr>
        <w:numPr>
          <w:ilvl w:val="0"/>
          <w:numId w:val="3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la Agenda para el Desarrollo Municipal; y</w:t>
      </w:r>
    </w:p>
    <w:p w14:paraId="724F4F74" w14:textId="77777777" w:rsidR="00D3576A" w:rsidRDefault="00D3576A" w:rsidP="00D3576A">
      <w:pPr>
        <w:numPr>
          <w:ilvl w:val="0"/>
          <w:numId w:val="30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Mejora Regulatoria y COPPLADEMUN.</w:t>
      </w:r>
    </w:p>
    <w:p w14:paraId="67A81198" w14:textId="77777777" w:rsidR="00D3576A" w:rsidRDefault="00D3576A" w:rsidP="00D3576A">
      <w:pPr>
        <w:ind w:left="284" w:right="283"/>
        <w:jc w:val="both"/>
        <w:rPr>
          <w:rFonts w:ascii="Gotham" w:eastAsia="Gotham" w:hAnsi="Gotham" w:cs="Gotham"/>
          <w:sz w:val="19"/>
          <w:szCs w:val="19"/>
        </w:rPr>
      </w:pPr>
    </w:p>
    <w:p w14:paraId="35B7E92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B79784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86.-</w:t>
      </w:r>
      <w:r>
        <w:rPr>
          <w:rFonts w:ascii="Gotham" w:eastAsia="Gotham" w:hAnsi="Gotham" w:cs="Gotham"/>
          <w:color w:val="000000"/>
          <w:sz w:val="19"/>
          <w:szCs w:val="19"/>
        </w:rPr>
        <w:t xml:space="preserve"> La Jefatura de Agenda para el Desarrollo Municipal tendrá las siguientes obligaciones y atribuciones: </w:t>
      </w:r>
    </w:p>
    <w:p w14:paraId="2E092613" w14:textId="77777777" w:rsidR="00D3576A" w:rsidRDefault="00D3576A" w:rsidP="00D3576A">
      <w:pPr>
        <w:ind w:left="284" w:right="283"/>
        <w:jc w:val="both"/>
        <w:rPr>
          <w:rFonts w:ascii="Gotham" w:eastAsia="Gotham" w:hAnsi="Gotham" w:cs="Gotham"/>
          <w:sz w:val="19"/>
          <w:szCs w:val="19"/>
        </w:rPr>
      </w:pPr>
    </w:p>
    <w:p w14:paraId="3006635F"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Concentrar la información inherente a los diversos planes y programas de las diversas dependencias municipales; </w:t>
      </w:r>
    </w:p>
    <w:p w14:paraId="001EFD65"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mecanismos y procedimientos de evaluación y seguimiento puntual de los planes y programas de la administración municipal; </w:t>
      </w:r>
    </w:p>
    <w:p w14:paraId="3FEBC2EA"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a la construcción de indicadores de los diversos programas de las dependencias municipales; </w:t>
      </w:r>
    </w:p>
    <w:p w14:paraId="52A15FD4"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Generar reportes de evaluación y de cumplimiento de los objetivos de los programas y planes de las dependencias de la administración municipal; </w:t>
      </w:r>
    </w:p>
    <w:p w14:paraId="13E6218F"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a la valoración del desempeño, determinando el cumplimiento de los objetivos en términos de eficiencia, eficacia y efectividad para la sustentabilidad del desarrollo y el desempeño de la administración municipal; </w:t>
      </w:r>
    </w:p>
    <w:p w14:paraId="7EA220BF"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Generar informes con la medición del cumplimiento de los objetivos, metas, estrategias y líneas de acción a partir del tiempo y forma en que fueron concebidos; para conocer el alcance de los programas, la cobertura y la población beneficiada. </w:t>
      </w:r>
    </w:p>
    <w:p w14:paraId="2CCF2943"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Recomendar la programación de acciones y procesos necesarios para mejorar la obtención de los resultados y el cumplimiento de las metas establecidas para cada uno de los programas. </w:t>
      </w:r>
    </w:p>
    <w:p w14:paraId="226EBC25"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una cultura de innovación y calidad en todas las actividades de la administración pública municipal; </w:t>
      </w:r>
    </w:p>
    <w:p w14:paraId="0D3491E4"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a construir los lineamientos generales para la integración de los planes y la armonización de los procesos y programas institucionales; </w:t>
      </w:r>
    </w:p>
    <w:p w14:paraId="34CD7F04"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Contribuir a la generación de un sistema de control de gestión que coadyuve a mejorar y eficientar la ejecución de los procesos de la administración municipal; </w:t>
      </w:r>
    </w:p>
    <w:p w14:paraId="4A8E9638"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Fortalecer a la administración pública municipal con esquemas de integralidad y eficiencia que mejoren las actividades y acciones del gobierno municipal; </w:t>
      </w:r>
    </w:p>
    <w:p w14:paraId="5B25AD0C"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inclusión y sistematización de los procesos institucionales que necesiten procesarse para eficientar el control y el seguimiento de las metas y objetivos establecidos; </w:t>
      </w:r>
    </w:p>
    <w:p w14:paraId="4F6C82DF"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el fortalecimiento de los programas formativos y de especialización de los funcionarios y servidores públicos del municipio; </w:t>
      </w:r>
    </w:p>
    <w:p w14:paraId="10E572DE" w14:textId="77777777" w:rsidR="00D3576A" w:rsidRDefault="00D3576A" w:rsidP="00D3576A">
      <w:pPr>
        <w:numPr>
          <w:ilvl w:val="0"/>
          <w:numId w:val="3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Incentivar la realización de programas y proyectos de innovación y desarrollo que contribuyan al fortalecimiento de la administración pública municipal; y </w:t>
      </w:r>
    </w:p>
    <w:p w14:paraId="4D74578F" w14:textId="77777777" w:rsidR="00D3576A" w:rsidRDefault="00D3576A" w:rsidP="00D3576A">
      <w:pPr>
        <w:numPr>
          <w:ilvl w:val="0"/>
          <w:numId w:val="30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Fortalecer los esquemas de vinculación, enlace y colaboración con diversas instancias del gobierno estatal y federal, para contribuir al desarrollo institucional del gobierno municipal. </w:t>
      </w:r>
    </w:p>
    <w:p w14:paraId="034FE98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BBEE56B"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573F9A3"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Artículo 87.- </w:t>
      </w:r>
      <w:r>
        <w:rPr>
          <w:rFonts w:ascii="Gotham" w:eastAsia="Gotham" w:hAnsi="Gotham" w:cs="Gotham"/>
          <w:color w:val="000000"/>
          <w:sz w:val="19"/>
          <w:szCs w:val="19"/>
        </w:rPr>
        <w:t xml:space="preserve">La Jefatura de Mejora Regulatoria y COPPLADEMUN, tendrá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Mejora Regulatoria y COPPLADEMUN, al cual le corresponden las siguientes obligaciones y atribuciones:</w:t>
      </w:r>
    </w:p>
    <w:p w14:paraId="5D3CC2CC" w14:textId="77777777" w:rsidR="00D3576A" w:rsidRDefault="00D3576A" w:rsidP="00D3576A">
      <w:pPr>
        <w:ind w:left="284" w:right="283"/>
        <w:jc w:val="both"/>
        <w:rPr>
          <w:rFonts w:ascii="Gotham" w:eastAsia="Gotham" w:hAnsi="Gotham" w:cs="Gotham"/>
          <w:color w:val="000000"/>
          <w:sz w:val="19"/>
          <w:szCs w:val="19"/>
        </w:rPr>
      </w:pPr>
    </w:p>
    <w:p w14:paraId="7F09EB1D"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actualizar y mantener vigente el Organigrama General de la Administración Municipal, en estricta conformidad con el Reglamento de Gobierno vigente, asegurando la coherencia organizacional y funcional de las dependencias municipales;</w:t>
      </w:r>
    </w:p>
    <w:p w14:paraId="3A8DC407"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 instalación y funcionamiento del Consejo Municipal de Mejora Regulatoria, promoviendo la adopción de políticas y estrategias que optimicen la regulación municipal, en beneficio de la eficiencia administrativa y la calidad de los servicios públicos;</w:t>
      </w:r>
    </w:p>
    <w:p w14:paraId="6BA60A32"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la Comisión Mixta de Capacitación y Escalafón cuando así lo requiera, colaborando en la definición de criterios y estrategias que fortalezcan la capacitación y el desarrollo profesional dentro de la administración municipal;</w:t>
      </w:r>
    </w:p>
    <w:p w14:paraId="5BE20F35"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integrar y difundir entre las dependencias municipales y hacia la ciudadanía, a través del Portal de Gobierno, las herramientas de Mejora Regulatoria establecidas por la legislación aplicable, fomentando la transparencia, la simplificación de trámites y la reducción de la carga regulatoria;</w:t>
      </w:r>
    </w:p>
    <w:p w14:paraId="0A6E4597"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bajo autorización del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a través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actualizaciones necesarias al Reglamento de Mejora Regulatoria de Tonalá, Jalisco, asegurando su adecuación a las mejores prácticas y a las normativas estatales y federales vigentes;</w:t>
      </w:r>
    </w:p>
    <w:p w14:paraId="43706375"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a las dependencias, organismos descentralizados y desconcentrados de la Administración Pública Municipal, la presentación de propuestas para la creación, modificación o actualización de sus respectivos reglamentos, con el fin de asegurar su congruencia con los objetivos de Mejora Regulatoria;</w:t>
      </w:r>
    </w:p>
    <w:p w14:paraId="49A462C9"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las directrices y coordinar a las Dependencias Municipales para la actualización periódica de sus trámites y servicios, garantizando su alineación con los principios de Mejora Regulatoria, la eficiencia administrativa y la satisfacción ciudadana;</w:t>
      </w:r>
    </w:p>
    <w:p w14:paraId="426E8659"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implementación de tecnologías de la información que permitan simplificar y eficientar los procesos de trámites y servicios, así como las actividades directivas, administrativas y operativas de la función pública, asegurando un enfoque de innovación y mejora continua;</w:t>
      </w:r>
    </w:p>
    <w:p w14:paraId="2524C931"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Participar, en coordinación con las distintas áreas involucradas, en las reuniones de trabajo que impliquen cambios en la estructura orgánica y la reglamentación municipal, pudiendo emitir opiniones técnicas en conjunto con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que orienten la toma de decisiones en estos aspectos;</w:t>
      </w:r>
    </w:p>
    <w:p w14:paraId="0F4733DF"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 impulsar la implementación de políticas públicas orientadas a la Mejora Regulatoria, fomentando un entorno regulatorio que propicie el desarrollo económico, la competitividad y el bienestar social en el ámbito municipal; </w:t>
      </w:r>
    </w:p>
    <w:p w14:paraId="399DA809" w14:textId="77777777" w:rsidR="00D3576A" w:rsidRDefault="00D3576A" w:rsidP="00D3576A">
      <w:pPr>
        <w:numPr>
          <w:ilvl w:val="0"/>
          <w:numId w:val="1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un programa integral de asesoría a todas las Dependencias del Gobierno Municipal, para que elaboren, actualicen o, en su caso, adecuen sus Manuales de Organización y Procedimientos, garantizando la consistencia operativa y el cumplimiento de los objetivos institucionales; y</w:t>
      </w:r>
    </w:p>
    <w:p w14:paraId="704439AF" w14:textId="77777777" w:rsidR="00D3576A" w:rsidRDefault="00D3576A" w:rsidP="00D3576A">
      <w:pPr>
        <w:numPr>
          <w:ilvl w:val="0"/>
          <w:numId w:val="16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siempre que se encuentren dentro del marco de sus atribuciones legales y administrativas.</w:t>
      </w:r>
    </w:p>
    <w:p w14:paraId="0465D54E" w14:textId="77777777" w:rsidR="00D3576A" w:rsidRDefault="00D3576A" w:rsidP="00D3576A">
      <w:pPr>
        <w:ind w:left="284" w:right="283"/>
        <w:jc w:val="both"/>
        <w:rPr>
          <w:rFonts w:ascii="Gotham" w:eastAsia="Gotham" w:hAnsi="Gotham" w:cs="Gotham"/>
          <w:sz w:val="19"/>
          <w:szCs w:val="19"/>
        </w:rPr>
      </w:pPr>
    </w:p>
    <w:p w14:paraId="51B4C603" w14:textId="77777777" w:rsidR="00D3576A" w:rsidRDefault="00D3576A" w:rsidP="00D3576A">
      <w:pPr>
        <w:ind w:left="284" w:right="283"/>
        <w:jc w:val="both"/>
        <w:rPr>
          <w:rFonts w:ascii="Gotham" w:eastAsia="Gotham" w:hAnsi="Gotham" w:cs="Gotham"/>
          <w:sz w:val="19"/>
          <w:szCs w:val="19"/>
        </w:rPr>
      </w:pPr>
    </w:p>
    <w:p w14:paraId="1F1D2F2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3DA7427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Secretaría Particular</w:t>
      </w:r>
    </w:p>
    <w:p w14:paraId="54AC96E8" w14:textId="77777777" w:rsidR="00D3576A" w:rsidRDefault="00D3576A" w:rsidP="00D3576A">
      <w:pPr>
        <w:ind w:left="284" w:right="283"/>
        <w:jc w:val="center"/>
        <w:rPr>
          <w:rFonts w:ascii="Gotham" w:eastAsia="Gotham" w:hAnsi="Gotham" w:cs="Gotham"/>
          <w:b/>
          <w:color w:val="000000"/>
          <w:sz w:val="19"/>
          <w:szCs w:val="19"/>
        </w:rPr>
      </w:pPr>
    </w:p>
    <w:p w14:paraId="7C262269" w14:textId="77777777" w:rsidR="00D3576A" w:rsidRDefault="00D3576A" w:rsidP="00D3576A">
      <w:pPr>
        <w:ind w:left="284" w:right="283"/>
        <w:jc w:val="both"/>
        <w:rPr>
          <w:rFonts w:ascii="Gotham" w:eastAsia="Gotham" w:hAnsi="Gotham" w:cs="Gotham"/>
          <w:color w:val="000000"/>
          <w:sz w:val="19"/>
          <w:szCs w:val="19"/>
        </w:rPr>
      </w:pPr>
    </w:p>
    <w:p w14:paraId="5E0318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88.-</w:t>
      </w:r>
      <w:r>
        <w:rPr>
          <w:rFonts w:ascii="Gotham" w:eastAsia="Gotham" w:hAnsi="Gotham" w:cs="Gotham"/>
          <w:color w:val="000000"/>
          <w:sz w:val="19"/>
          <w:szCs w:val="19"/>
        </w:rPr>
        <w:t xml:space="preserve"> La Secretaría Particular de la Presidencia Municipal, tiene como titular a un funcionario público denominado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el cual tiene las facultades siguientes: </w:t>
      </w:r>
    </w:p>
    <w:p w14:paraId="37BF432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F8110FB"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y coordinar las actividades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55753BC8"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la correspondencia oficial y el trámite de asuntos, previo acuerdo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velando por su adecuada distribución y seguimiento;</w:t>
      </w:r>
    </w:p>
    <w:p w14:paraId="0D835641"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y mantener una coordinación efectiva entre la Presidencia y las diversas instancias municipales, asegurando una comunicación fluida y oportuna;</w:t>
      </w:r>
    </w:p>
    <w:p w14:paraId="0290B2FD"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 través de la Jefatura de la Oficialía de Partes, gestionar la correspondencia dirigida a la Presidencia Municipal, tramitando los asuntos asignados previa autorización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lo que incluye la preparación de respuestas, la coordinación de acciones necesarias para su resolución, y la supervisión del cumplimiento de plazos legales;</w:t>
      </w:r>
    </w:p>
    <w:p w14:paraId="042F504E"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Registrar, controlar y dar seguimiento a la agenda oficial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tomando en consideración la planificación de tiempos de traslado y de preparación para cada evento;</w:t>
      </w:r>
    </w:p>
    <w:p w14:paraId="26288340"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las tareas administrativas propias del despacho;</w:t>
      </w:r>
    </w:p>
    <w:p w14:paraId="7B400095"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gestionar las audiencias, reuniones y eventos en los que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interactúe con la ciudadanía, así como preparar la documentación e informes necesarios para la toma de decisiones informada; </w:t>
      </w:r>
    </w:p>
    <w:p w14:paraId="61635CFC"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vigilar toda acción de apoyo logístico, relativas a la programación y supervisión de las giras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3BF313BA"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el protocolo de los eventos gubernamentales del Gobierno Municipal, vigilando que se guarde el debido respeto a los símbolos patrios, a los símbolos oficiales del Estado de Jalisco, en los casos en que deban rendirse los honores correspondientes, así como el correcto uso del Himno Oficial y del Escudo de Armas del Municipio;</w:t>
      </w:r>
    </w:p>
    <w:p w14:paraId="77489AC9"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Recibir, clasificar y remitir a la Consejería Jurídica toda la correspondencia de carácter legal y jurisdiccional dirigida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asegurando su adecuada canalización para el análisis y respuesta oportuna;</w:t>
      </w:r>
    </w:p>
    <w:p w14:paraId="37671784" w14:textId="77777777" w:rsidR="00D3576A" w:rsidRDefault="00D3576A" w:rsidP="00D3576A">
      <w:pPr>
        <w:numPr>
          <w:ilvl w:val="2"/>
          <w:numId w:val="3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los </w:t>
      </w:r>
      <w:proofErr w:type="gramStart"/>
      <w:r>
        <w:rPr>
          <w:rFonts w:ascii="Gotham" w:eastAsia="Gotham" w:hAnsi="Gotham" w:cs="Gotham"/>
          <w:color w:val="000000"/>
          <w:sz w:val="19"/>
          <w:szCs w:val="19"/>
        </w:rPr>
        <w:t>Delegados</w:t>
      </w:r>
      <w:proofErr w:type="gramEnd"/>
      <w:r>
        <w:rPr>
          <w:rFonts w:ascii="Gotham" w:eastAsia="Gotham" w:hAnsi="Gotham" w:cs="Gotham"/>
          <w:color w:val="000000"/>
          <w:sz w:val="19"/>
          <w:szCs w:val="19"/>
        </w:rPr>
        <w:t xml:space="preserve"> Municipales en los asuntos de la competencia de las delegaciones e instruir, supervisar y controlar el funcionamiento de la Dirección de Delegaciones y Agencias Municipales, con relación a las funciones y actividades que habrá de desempeñar; y</w:t>
      </w:r>
    </w:p>
    <w:p w14:paraId="08FDFE98" w14:textId="77777777" w:rsidR="00D3576A" w:rsidRDefault="00D3576A" w:rsidP="00D3576A">
      <w:pPr>
        <w:numPr>
          <w:ilvl w:val="2"/>
          <w:numId w:val="30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la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31CC65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1F0D4A3" w14:textId="77777777" w:rsidR="00D3576A" w:rsidRDefault="00D3576A" w:rsidP="00D3576A">
      <w:pPr>
        <w:ind w:left="284" w:right="283"/>
        <w:jc w:val="both"/>
        <w:rPr>
          <w:rFonts w:ascii="Gotham" w:eastAsia="Gotham" w:hAnsi="Gotham" w:cs="Gotham"/>
          <w:sz w:val="19"/>
          <w:szCs w:val="19"/>
        </w:rPr>
      </w:pPr>
    </w:p>
    <w:p w14:paraId="1F1A486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89.-</w:t>
      </w:r>
      <w:r>
        <w:rPr>
          <w:rFonts w:ascii="Gotham" w:eastAsia="Gotham" w:hAnsi="Gotham" w:cs="Gotham"/>
          <w:color w:val="000000"/>
          <w:sz w:val="19"/>
          <w:szCs w:val="19"/>
        </w:rPr>
        <w:t xml:space="preserve"> La Secretaría Particular tiene a su cargo para el desarrollo de sus facultades a las dependencias siguientes: </w:t>
      </w:r>
    </w:p>
    <w:p w14:paraId="4E598E4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CB456B1"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Delegaciones y Agencias;</w:t>
      </w:r>
    </w:p>
    <w:p w14:paraId="0D6EABC8"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Relaciones Públicas; </w:t>
      </w:r>
    </w:p>
    <w:p w14:paraId="69C0C536"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Oficialía de Partes; </w:t>
      </w:r>
    </w:p>
    <w:p w14:paraId="235A933E"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Asuntos del Interior;</w:t>
      </w:r>
    </w:p>
    <w:p w14:paraId="64CF7734"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Atención Ciudadana de la Oficina de la Presidencia; </w:t>
      </w:r>
    </w:p>
    <w:p w14:paraId="061D0340" w14:textId="77777777" w:rsidR="00D3576A" w:rsidRDefault="00D3576A" w:rsidP="00D3576A">
      <w:pPr>
        <w:numPr>
          <w:ilvl w:val="0"/>
          <w:numId w:val="31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Atención a Eventos, Organismos de la Sociedad Civil y Religiosos; y</w:t>
      </w:r>
    </w:p>
    <w:p w14:paraId="22125D4F" w14:textId="77777777" w:rsidR="00D3576A" w:rsidRDefault="00D3576A" w:rsidP="00D3576A">
      <w:pPr>
        <w:numPr>
          <w:ilvl w:val="0"/>
          <w:numId w:val="31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Logística; y</w:t>
      </w:r>
    </w:p>
    <w:p w14:paraId="359255E0" w14:textId="77777777" w:rsidR="00D3576A" w:rsidRDefault="00D3576A" w:rsidP="00D3576A">
      <w:pPr>
        <w:numPr>
          <w:ilvl w:val="0"/>
          <w:numId w:val="31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Cronista Municipal. </w:t>
      </w:r>
      <w:r w:rsidRPr="00492742">
        <w:rPr>
          <w:rFonts w:ascii="Gotham" w:eastAsia="Gotham" w:hAnsi="Gotham" w:cs="Gotham"/>
          <w:i/>
          <w:iCs/>
          <w:color w:val="000000"/>
          <w:sz w:val="14"/>
          <w:szCs w:val="14"/>
        </w:rPr>
        <w:t>(Adición aprobada mediante acuerdo 263 en Sesión Ordinaria de Ayuntamiento de fecha 26 de agosto de 2025)</w:t>
      </w:r>
    </w:p>
    <w:p w14:paraId="49F5325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E99F845" w14:textId="77777777" w:rsidR="00D3576A" w:rsidRDefault="00D3576A" w:rsidP="00D3576A">
      <w:pPr>
        <w:ind w:left="284" w:right="283"/>
        <w:jc w:val="both"/>
        <w:rPr>
          <w:rFonts w:ascii="Gotham" w:eastAsia="Gotham" w:hAnsi="Gotham" w:cs="Gotham"/>
          <w:color w:val="000000"/>
          <w:sz w:val="19"/>
          <w:szCs w:val="19"/>
        </w:rPr>
      </w:pPr>
    </w:p>
    <w:p w14:paraId="53D64AC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90.-</w:t>
      </w:r>
      <w:r>
        <w:rPr>
          <w:rFonts w:ascii="Gotham" w:eastAsia="Gotham" w:hAnsi="Gotham" w:cs="Gotham"/>
          <w:color w:val="000000"/>
          <w:sz w:val="19"/>
          <w:szCs w:val="19"/>
        </w:rPr>
        <w:t xml:space="preserve"> Los </w:t>
      </w:r>
      <w:proofErr w:type="gramStart"/>
      <w:r>
        <w:rPr>
          <w:rFonts w:ascii="Gotham" w:eastAsia="Gotham" w:hAnsi="Gotham" w:cs="Gotham"/>
          <w:color w:val="000000"/>
          <w:sz w:val="19"/>
          <w:szCs w:val="19"/>
        </w:rPr>
        <w:t>Delegados</w:t>
      </w:r>
      <w:proofErr w:type="gramEnd"/>
      <w:r>
        <w:rPr>
          <w:rFonts w:ascii="Gotham" w:eastAsia="Gotham" w:hAnsi="Gotham" w:cs="Gotham"/>
          <w:color w:val="000000"/>
          <w:sz w:val="19"/>
          <w:szCs w:val="19"/>
        </w:rPr>
        <w:t xml:space="preserve">, </w:t>
      </w:r>
      <w:proofErr w:type="gramStart"/>
      <w:r>
        <w:rPr>
          <w:rFonts w:ascii="Gotham" w:eastAsia="Gotham" w:hAnsi="Gotham" w:cs="Gotham"/>
          <w:color w:val="000000"/>
          <w:sz w:val="19"/>
          <w:szCs w:val="19"/>
        </w:rPr>
        <w:t>Subdelegados</w:t>
      </w:r>
      <w:proofErr w:type="gramEnd"/>
      <w:r>
        <w:rPr>
          <w:rFonts w:ascii="Gotham" w:eastAsia="Gotham" w:hAnsi="Gotham" w:cs="Gotham"/>
          <w:color w:val="000000"/>
          <w:sz w:val="19"/>
          <w:szCs w:val="19"/>
        </w:rPr>
        <w:t xml:space="preserve"> y Agentes Municipales dependerán orgánicamente de la Dirección de Delegaciones y Agencias, oficina que estará adscrita a la Secretaría Particular de la Presidencia. La Dirección de Delegaciones y Agencias será responsable de coordinar, supervisar y evaluar las actividades de los </w:t>
      </w:r>
      <w:proofErr w:type="gramStart"/>
      <w:r>
        <w:rPr>
          <w:rFonts w:ascii="Gotham" w:eastAsia="Gotham" w:hAnsi="Gotham" w:cs="Gotham"/>
          <w:color w:val="000000"/>
          <w:sz w:val="19"/>
          <w:szCs w:val="19"/>
        </w:rPr>
        <w:t>Delegados</w:t>
      </w:r>
      <w:proofErr w:type="gramEnd"/>
      <w:r>
        <w:rPr>
          <w:rFonts w:ascii="Gotham" w:eastAsia="Gotham" w:hAnsi="Gotham" w:cs="Gotham"/>
          <w:color w:val="000000"/>
          <w:sz w:val="19"/>
          <w:szCs w:val="19"/>
        </w:rPr>
        <w:t xml:space="preserve">, </w:t>
      </w:r>
      <w:proofErr w:type="gramStart"/>
      <w:r>
        <w:rPr>
          <w:rFonts w:ascii="Gotham" w:eastAsia="Gotham" w:hAnsi="Gotham" w:cs="Gotham"/>
          <w:color w:val="000000"/>
          <w:sz w:val="19"/>
          <w:szCs w:val="19"/>
        </w:rPr>
        <w:t>Subdelegados</w:t>
      </w:r>
      <w:proofErr w:type="gramEnd"/>
      <w:r>
        <w:rPr>
          <w:rFonts w:ascii="Gotham" w:eastAsia="Gotham" w:hAnsi="Gotham" w:cs="Gotham"/>
          <w:color w:val="000000"/>
          <w:sz w:val="19"/>
          <w:szCs w:val="19"/>
        </w:rPr>
        <w:t xml:space="preserve"> y Agentes Municipales, asegurando el cumplimiento efectivo de sus funciones y la adecuada representación de los intereses de las comunidades que representan.</w:t>
      </w:r>
    </w:p>
    <w:p w14:paraId="5EFF9AB8" w14:textId="77777777" w:rsidR="00D3576A" w:rsidRDefault="00D3576A" w:rsidP="00D3576A">
      <w:pPr>
        <w:ind w:left="284" w:right="283"/>
        <w:jc w:val="both"/>
        <w:rPr>
          <w:rFonts w:ascii="Gotham" w:eastAsia="Gotham" w:hAnsi="Gotham" w:cs="Gotham"/>
          <w:color w:val="000000"/>
          <w:sz w:val="19"/>
          <w:szCs w:val="19"/>
        </w:rPr>
      </w:pPr>
    </w:p>
    <w:p w14:paraId="0EDF6A4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Las facultades y atribuciones de los </w:t>
      </w:r>
      <w:proofErr w:type="gramStart"/>
      <w:r>
        <w:rPr>
          <w:rFonts w:ascii="Gotham" w:eastAsia="Gotham" w:hAnsi="Gotham" w:cs="Gotham"/>
          <w:color w:val="000000"/>
          <w:sz w:val="19"/>
          <w:szCs w:val="19"/>
        </w:rPr>
        <w:t>Delegados</w:t>
      </w:r>
      <w:proofErr w:type="gramEnd"/>
      <w:r>
        <w:rPr>
          <w:rFonts w:ascii="Gotham" w:eastAsia="Gotham" w:hAnsi="Gotham" w:cs="Gotham"/>
          <w:color w:val="000000"/>
          <w:sz w:val="19"/>
          <w:szCs w:val="19"/>
        </w:rPr>
        <w:t xml:space="preserve">, </w:t>
      </w:r>
      <w:proofErr w:type="gramStart"/>
      <w:r>
        <w:rPr>
          <w:rFonts w:ascii="Gotham" w:eastAsia="Gotham" w:hAnsi="Gotham" w:cs="Gotham"/>
          <w:color w:val="000000"/>
          <w:sz w:val="19"/>
          <w:szCs w:val="19"/>
        </w:rPr>
        <w:t>Subdelegados</w:t>
      </w:r>
      <w:proofErr w:type="gramEnd"/>
      <w:r>
        <w:rPr>
          <w:rFonts w:ascii="Gotham" w:eastAsia="Gotham" w:hAnsi="Gotham" w:cs="Gotham"/>
          <w:color w:val="000000"/>
          <w:sz w:val="19"/>
          <w:szCs w:val="19"/>
        </w:rPr>
        <w:t xml:space="preserve"> y Agentes Municipales, así como los procedimientos para su nombramiento, destitución, y demás aspectos administrativos, estarán regulados por lo dispuesto en el Reglamento de Delegaciones y Agencias del Municipio. </w:t>
      </w:r>
    </w:p>
    <w:p w14:paraId="2BFDBD34" w14:textId="77777777" w:rsidR="00D3576A" w:rsidRDefault="00D3576A" w:rsidP="00D3576A">
      <w:pPr>
        <w:ind w:left="284" w:right="283"/>
        <w:jc w:val="both"/>
        <w:rPr>
          <w:rFonts w:ascii="Gotham" w:eastAsia="Gotham" w:hAnsi="Gotham" w:cs="Gotham"/>
          <w:color w:val="000000"/>
          <w:sz w:val="19"/>
          <w:szCs w:val="19"/>
        </w:rPr>
      </w:pPr>
    </w:p>
    <w:p w14:paraId="4050345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Municipio de Tonalá, Jalisco, se divide geográficamente en ocho Centros de Población (CENPO) que son: </w:t>
      </w:r>
    </w:p>
    <w:p w14:paraId="5FF45C72" w14:textId="77777777" w:rsidR="00D3576A" w:rsidRDefault="00D3576A" w:rsidP="00D3576A">
      <w:pPr>
        <w:ind w:left="284" w:right="283"/>
        <w:jc w:val="both"/>
        <w:rPr>
          <w:rFonts w:ascii="Gotham" w:eastAsia="Gotham" w:hAnsi="Gotham" w:cs="Gotham"/>
          <w:color w:val="000000"/>
          <w:sz w:val="19"/>
          <w:szCs w:val="19"/>
        </w:rPr>
      </w:pPr>
    </w:p>
    <w:p w14:paraId="3C8B6AC4"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Cabecera - Loma Dorada. </w:t>
      </w:r>
    </w:p>
    <w:p w14:paraId="4B8BA384"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Santa Paula - Jauja. </w:t>
      </w:r>
    </w:p>
    <w:p w14:paraId="470CCF47"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La Punta - Puente Grande. </w:t>
      </w:r>
    </w:p>
    <w:p w14:paraId="5178A5D7"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El Vado. </w:t>
      </w:r>
    </w:p>
    <w:p w14:paraId="1C7F1B26"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San Gaspar - Coyula - Rancho de la Cruz. </w:t>
      </w:r>
    </w:p>
    <w:p w14:paraId="534145D0"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Colonia Jalisco - Alamedas de Zalatitán. </w:t>
      </w:r>
    </w:p>
    <w:p w14:paraId="0A202192" w14:textId="77777777" w:rsidR="00D3576A" w:rsidRDefault="00D3576A" w:rsidP="00D3576A">
      <w:pPr>
        <w:numPr>
          <w:ilvl w:val="0"/>
          <w:numId w:val="31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Zalatitán - El Rosario. </w:t>
      </w:r>
    </w:p>
    <w:p w14:paraId="0DB48BD3" w14:textId="77777777" w:rsidR="00D3576A" w:rsidRDefault="00D3576A" w:rsidP="00D3576A">
      <w:pPr>
        <w:numPr>
          <w:ilvl w:val="0"/>
          <w:numId w:val="31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CENPO La Soledad - Camichín - Santa Cruz - Ciudad Aztlán. </w:t>
      </w:r>
    </w:p>
    <w:p w14:paraId="6264D074" w14:textId="77777777" w:rsidR="00D3576A" w:rsidRDefault="00D3576A" w:rsidP="00D3576A">
      <w:pPr>
        <w:ind w:left="284" w:right="283"/>
        <w:jc w:val="both"/>
        <w:rPr>
          <w:rFonts w:ascii="Gotham" w:eastAsia="Gotham" w:hAnsi="Gotham" w:cs="Gotham"/>
          <w:color w:val="FF0000"/>
          <w:sz w:val="19"/>
          <w:szCs w:val="19"/>
        </w:rPr>
      </w:pPr>
    </w:p>
    <w:p w14:paraId="509DD1D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18763C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Sin perjuicio de lo anterior, administrativamente el Municipio contará con una Cabecera Municipal, así como las siguientes Delegaciones y Agencias Municipales:</w:t>
      </w:r>
    </w:p>
    <w:p w14:paraId="520B476B" w14:textId="77777777" w:rsidR="00D3576A" w:rsidRDefault="00D3576A" w:rsidP="00D3576A">
      <w:pPr>
        <w:ind w:left="284" w:right="283"/>
        <w:rPr>
          <w:rFonts w:ascii="Gotham" w:eastAsia="Gotham" w:hAnsi="Gotham" w:cs="Gotham"/>
          <w:color w:val="000000"/>
          <w:sz w:val="19"/>
          <w:szCs w:val="19"/>
        </w:rPr>
      </w:pPr>
    </w:p>
    <w:p w14:paraId="15BFBF52" w14:textId="77777777" w:rsidR="00D3576A" w:rsidRDefault="00D3576A" w:rsidP="00D3576A">
      <w:pPr>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I. </w:t>
      </w:r>
      <w:r>
        <w:rPr>
          <w:rFonts w:ascii="Gotham" w:eastAsia="Gotham" w:hAnsi="Gotham" w:cs="Gotham"/>
          <w:b/>
          <w:color w:val="000000"/>
          <w:sz w:val="19"/>
          <w:szCs w:val="19"/>
        </w:rPr>
        <w:tab/>
        <w:t>Delegaciones:</w:t>
      </w:r>
    </w:p>
    <w:p w14:paraId="781B7265" w14:textId="77777777" w:rsidR="00D3576A" w:rsidRDefault="00D3576A" w:rsidP="00D3576A">
      <w:pPr>
        <w:ind w:left="284" w:right="283"/>
        <w:jc w:val="both"/>
        <w:rPr>
          <w:rFonts w:ascii="Gotham" w:eastAsia="Gotham" w:hAnsi="Gotham" w:cs="Gotham"/>
          <w:color w:val="000000"/>
          <w:sz w:val="19"/>
          <w:szCs w:val="19"/>
        </w:rPr>
      </w:pPr>
    </w:p>
    <w:p w14:paraId="50008314"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Puente Grande;</w:t>
      </w:r>
    </w:p>
    <w:p w14:paraId="3EB16FCE"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Zalatitán;</w:t>
      </w:r>
    </w:p>
    <w:p w14:paraId="381B0E00"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 Gaspar;</w:t>
      </w:r>
    </w:p>
    <w:p w14:paraId="00F4D984"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El Rosario;</w:t>
      </w:r>
    </w:p>
    <w:p w14:paraId="4C494351"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Santa Cruz de las Huertas;</w:t>
      </w:r>
    </w:p>
    <w:p w14:paraId="31A85444"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Coyula;</w:t>
      </w:r>
    </w:p>
    <w:p w14:paraId="21B591D7"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Lomas del Camichín;</w:t>
      </w:r>
    </w:p>
    <w:p w14:paraId="4DA8B67A"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Colonia Jalisco; </w:t>
      </w:r>
    </w:p>
    <w:p w14:paraId="5C6D4A33"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Santa Paula;</w:t>
      </w:r>
    </w:p>
    <w:p w14:paraId="67C4653C"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Dorada Norte;</w:t>
      </w:r>
    </w:p>
    <w:p w14:paraId="746C9F69"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Dorada Sur;</w:t>
      </w:r>
    </w:p>
    <w:p w14:paraId="062C7F93" w14:textId="77777777" w:rsidR="00D3576A" w:rsidRDefault="00D3576A" w:rsidP="00D3576A">
      <w:pPr>
        <w:numPr>
          <w:ilvl w:val="0"/>
          <w:numId w:val="31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Rancho de la Cruz; y</w:t>
      </w:r>
    </w:p>
    <w:p w14:paraId="7426EAC3" w14:textId="77777777" w:rsidR="00D3576A" w:rsidRDefault="00D3576A" w:rsidP="00D3576A">
      <w:pPr>
        <w:numPr>
          <w:ilvl w:val="0"/>
          <w:numId w:val="315"/>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El Vado.</w:t>
      </w:r>
    </w:p>
    <w:p w14:paraId="14093C2B" w14:textId="77777777" w:rsidR="00D3576A" w:rsidRDefault="00D3576A" w:rsidP="00D3576A">
      <w:pPr>
        <w:ind w:left="284" w:right="283"/>
        <w:jc w:val="both"/>
        <w:rPr>
          <w:rFonts w:ascii="Gotham" w:eastAsia="Gotham" w:hAnsi="Gotham" w:cs="Gotham"/>
          <w:color w:val="000000"/>
          <w:sz w:val="19"/>
          <w:szCs w:val="19"/>
        </w:rPr>
      </w:pPr>
    </w:p>
    <w:p w14:paraId="415604E1" w14:textId="77777777" w:rsidR="00D3576A" w:rsidRDefault="00D3576A" w:rsidP="00D3576A">
      <w:pPr>
        <w:ind w:left="1134" w:right="283" w:hanging="850"/>
        <w:jc w:val="both"/>
        <w:rPr>
          <w:rFonts w:ascii="Gotham" w:eastAsia="Gotham" w:hAnsi="Gotham" w:cs="Gotham"/>
          <w:b/>
          <w:color w:val="000000"/>
          <w:sz w:val="19"/>
          <w:szCs w:val="19"/>
        </w:rPr>
      </w:pPr>
      <w:r>
        <w:rPr>
          <w:rFonts w:ascii="Gotham" w:eastAsia="Gotham" w:hAnsi="Gotham" w:cs="Gotham"/>
          <w:b/>
          <w:color w:val="000000"/>
          <w:sz w:val="19"/>
          <w:szCs w:val="19"/>
        </w:rPr>
        <w:t xml:space="preserve">II. </w:t>
      </w:r>
      <w:r>
        <w:rPr>
          <w:rFonts w:ascii="Gotham" w:eastAsia="Gotham" w:hAnsi="Gotham" w:cs="Gotham"/>
          <w:b/>
          <w:color w:val="000000"/>
          <w:sz w:val="19"/>
          <w:szCs w:val="19"/>
        </w:rPr>
        <w:tab/>
        <w:t>Agencias:</w:t>
      </w:r>
    </w:p>
    <w:p w14:paraId="1C05FB9D" w14:textId="77777777" w:rsidR="00D3576A" w:rsidRDefault="00D3576A" w:rsidP="00D3576A">
      <w:pPr>
        <w:ind w:left="284" w:right="283"/>
        <w:jc w:val="both"/>
        <w:rPr>
          <w:rFonts w:ascii="Gotham" w:eastAsia="Gotham" w:hAnsi="Gotham" w:cs="Gotham"/>
          <w:color w:val="000000"/>
          <w:sz w:val="19"/>
          <w:szCs w:val="19"/>
        </w:rPr>
      </w:pPr>
    </w:p>
    <w:p w14:paraId="2C9281A4"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Jauja;</w:t>
      </w:r>
    </w:p>
    <w:p w14:paraId="0B842E9F"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Lomas de la Soledad;</w:t>
      </w:r>
    </w:p>
    <w:p w14:paraId="68FD4C85"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San Miguel de la Punta;</w:t>
      </w:r>
    </w:p>
    <w:p w14:paraId="586D8473"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Rey Xólotl;</w:t>
      </w:r>
    </w:p>
    <w:p w14:paraId="7C7F0C76"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Loma Bonita;</w:t>
      </w:r>
    </w:p>
    <w:p w14:paraId="310DFF28"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Infonavit La Soledad / Los Pocitos;</w:t>
      </w:r>
    </w:p>
    <w:p w14:paraId="010277C7"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Alamedas de Zalatitán;</w:t>
      </w:r>
    </w:p>
    <w:p w14:paraId="56B9C364" w14:textId="77777777" w:rsidR="00D3576A" w:rsidRDefault="00D3576A" w:rsidP="00D3576A">
      <w:pPr>
        <w:numPr>
          <w:ilvl w:val="0"/>
          <w:numId w:val="314"/>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proofErr w:type="spellStart"/>
      <w:r>
        <w:rPr>
          <w:rFonts w:ascii="Gotham" w:eastAsia="Gotham" w:hAnsi="Gotham" w:cs="Gotham"/>
          <w:color w:val="000000"/>
          <w:sz w:val="19"/>
          <w:szCs w:val="19"/>
        </w:rPr>
        <w:t>Tololotlán</w:t>
      </w:r>
      <w:proofErr w:type="spellEnd"/>
      <w:r>
        <w:rPr>
          <w:rFonts w:ascii="Gotham" w:eastAsia="Gotham" w:hAnsi="Gotham" w:cs="Gotham"/>
          <w:color w:val="000000"/>
          <w:sz w:val="19"/>
          <w:szCs w:val="19"/>
        </w:rPr>
        <w:t>; y</w:t>
      </w:r>
    </w:p>
    <w:p w14:paraId="2F89B2B7" w14:textId="77777777" w:rsidR="00D3576A" w:rsidRDefault="00D3576A" w:rsidP="00D3576A">
      <w:pPr>
        <w:numPr>
          <w:ilvl w:val="0"/>
          <w:numId w:val="3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Urbi. </w:t>
      </w:r>
    </w:p>
    <w:p w14:paraId="5099DE30" w14:textId="77777777" w:rsidR="00D3576A" w:rsidRDefault="00D3576A" w:rsidP="00D3576A">
      <w:pPr>
        <w:ind w:left="284" w:right="283"/>
        <w:rPr>
          <w:rFonts w:ascii="Gotham" w:eastAsia="Gotham" w:hAnsi="Gotham" w:cs="Gotham"/>
          <w:sz w:val="19"/>
          <w:szCs w:val="19"/>
        </w:rPr>
      </w:pPr>
    </w:p>
    <w:p w14:paraId="39EDAAC2" w14:textId="77777777" w:rsidR="00D3576A" w:rsidRDefault="00D3576A" w:rsidP="00D3576A">
      <w:pPr>
        <w:ind w:left="284" w:right="283"/>
        <w:rPr>
          <w:rFonts w:ascii="Gotham" w:eastAsia="Gotham" w:hAnsi="Gotham" w:cs="Gotham"/>
          <w:sz w:val="19"/>
          <w:szCs w:val="19"/>
        </w:rPr>
      </w:pPr>
    </w:p>
    <w:p w14:paraId="6DBCADB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91.-</w:t>
      </w:r>
      <w:r>
        <w:rPr>
          <w:rFonts w:ascii="Gotham" w:eastAsia="Gotham" w:hAnsi="Gotham" w:cs="Gotham"/>
          <w:color w:val="000000"/>
          <w:sz w:val="19"/>
          <w:szCs w:val="19"/>
        </w:rPr>
        <w:t xml:space="preserve"> La función de supervisión y asesoría de los </w:t>
      </w:r>
      <w:proofErr w:type="gramStart"/>
      <w:r>
        <w:rPr>
          <w:rFonts w:ascii="Gotham" w:eastAsia="Gotham" w:hAnsi="Gotham" w:cs="Gotham"/>
          <w:color w:val="000000"/>
          <w:sz w:val="19"/>
          <w:szCs w:val="19"/>
        </w:rPr>
        <w:t>Delegados</w:t>
      </w:r>
      <w:proofErr w:type="gramEnd"/>
      <w:r>
        <w:rPr>
          <w:rFonts w:ascii="Gotham" w:eastAsia="Gotham" w:hAnsi="Gotham" w:cs="Gotham"/>
          <w:color w:val="000000"/>
          <w:sz w:val="19"/>
          <w:szCs w:val="19"/>
        </w:rPr>
        <w:t xml:space="preserve">, </w:t>
      </w:r>
      <w:proofErr w:type="gramStart"/>
      <w:r>
        <w:rPr>
          <w:rFonts w:ascii="Gotham" w:eastAsia="Gotham" w:hAnsi="Gotham" w:cs="Gotham"/>
          <w:color w:val="000000"/>
          <w:sz w:val="19"/>
          <w:szCs w:val="19"/>
        </w:rPr>
        <w:t>Subdelegados</w:t>
      </w:r>
      <w:proofErr w:type="gramEnd"/>
      <w:r>
        <w:rPr>
          <w:rFonts w:ascii="Gotham" w:eastAsia="Gotham" w:hAnsi="Gotham" w:cs="Gotham"/>
          <w:color w:val="000000"/>
          <w:sz w:val="19"/>
          <w:szCs w:val="19"/>
        </w:rPr>
        <w:t xml:space="preserve"> y Agentes Municipales estará a cargo de la Dirección de Delegaciones y Agencias; cuyo Titular será designado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dependerá orgánicamente de la Secretaría Particular.</w:t>
      </w:r>
    </w:p>
    <w:p w14:paraId="7A612C21" w14:textId="77777777" w:rsidR="00D3576A" w:rsidRDefault="00D3576A" w:rsidP="00D3576A">
      <w:pPr>
        <w:ind w:left="284" w:right="283"/>
        <w:jc w:val="both"/>
        <w:rPr>
          <w:rFonts w:ascii="Gotham" w:eastAsia="Gotham" w:hAnsi="Gotham" w:cs="Gotham"/>
          <w:color w:val="000000"/>
          <w:sz w:val="19"/>
          <w:szCs w:val="19"/>
        </w:rPr>
      </w:pPr>
    </w:p>
    <w:p w14:paraId="7CE6E87E" w14:textId="77777777" w:rsidR="00D3576A" w:rsidRDefault="00D3576A" w:rsidP="00D3576A">
      <w:pPr>
        <w:ind w:left="284" w:right="283"/>
        <w:jc w:val="both"/>
        <w:rPr>
          <w:rFonts w:ascii="Gotham" w:eastAsia="Gotham" w:hAnsi="Gotham" w:cs="Gotham"/>
          <w:color w:val="000000"/>
          <w:sz w:val="19"/>
          <w:szCs w:val="19"/>
        </w:rPr>
      </w:pPr>
    </w:p>
    <w:p w14:paraId="4172296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92.-</w:t>
      </w:r>
      <w:r>
        <w:rPr>
          <w:rFonts w:ascii="Gotham" w:eastAsia="Gotham" w:hAnsi="Gotham" w:cs="Gotham"/>
          <w:color w:val="000000"/>
          <w:sz w:val="19"/>
          <w:szCs w:val="19"/>
        </w:rPr>
        <w:t xml:space="preserve"> La Dirección de Relaciones Públicas se encargará de planear, coordinar y ejecutar las estrategias de comunicación, protocolo y relaciones institucionales del Ayuntamiento. Su objetivo es fortalecer la imagen pública del Gobierno Municipal, facilitar la interacción con diferentes sectores de la sociedad, y asegurar el correcto desarrollo de los actos protocolarios. Para ello, tendrá las siguientes funciones:</w:t>
      </w:r>
    </w:p>
    <w:p w14:paraId="53AA2E9A" w14:textId="77777777" w:rsidR="00D3576A" w:rsidRDefault="00D3576A" w:rsidP="00D3576A">
      <w:pPr>
        <w:ind w:left="284" w:right="283"/>
        <w:jc w:val="both"/>
        <w:rPr>
          <w:rFonts w:ascii="Gotham" w:eastAsia="Gotham" w:hAnsi="Gotham" w:cs="Gotham"/>
          <w:color w:val="000000"/>
          <w:sz w:val="19"/>
          <w:szCs w:val="19"/>
        </w:rPr>
      </w:pPr>
    </w:p>
    <w:p w14:paraId="42CAA4E9" w14:textId="77777777" w:rsidR="00D3576A" w:rsidRDefault="00D3576A" w:rsidP="00D3576A">
      <w:pPr>
        <w:numPr>
          <w:ilvl w:val="0"/>
          <w:numId w:val="1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Organizar y coordinar actos oficiales, ceremonias y eventos públicos en los que participe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Ayuntamiento en Pleno, asegurando el cumplimiento de las normas de protocolo y etiqueta correspondientes;</w:t>
      </w:r>
    </w:p>
    <w:p w14:paraId="732545C0" w14:textId="77777777" w:rsidR="00D3576A" w:rsidRDefault="00D3576A" w:rsidP="00D3576A">
      <w:pPr>
        <w:numPr>
          <w:ilvl w:val="0"/>
          <w:numId w:val="1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Atender y coordinar las visitas oficiales, tanto de carácter estatal como nacional, asegurando que se sigan los protocolos establecidos;</w:t>
      </w:r>
    </w:p>
    <w:p w14:paraId="77F1BF0C" w14:textId="77777777" w:rsidR="00D3576A" w:rsidRDefault="00D3576A" w:rsidP="00D3576A">
      <w:pPr>
        <w:numPr>
          <w:ilvl w:val="0"/>
          <w:numId w:val="1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y custodiar los símbolos oficiales del Ayuntamiento, del Estado y de la Nación, asegurando su uso adecuado en actos y eventos oficiales, conforme a lo dispuesto en la Ley sobre el Escudo, la Bandera y el Himno Nacional; la Ley de los Símbolos Oficiales del Estado de Jalisco; y el Capítulo II del Título Segundo del presente Reglamento; </w:t>
      </w:r>
    </w:p>
    <w:p w14:paraId="103B2992" w14:textId="77777777" w:rsidR="00D3576A" w:rsidRDefault="00D3576A" w:rsidP="00D3576A">
      <w:pPr>
        <w:numPr>
          <w:ilvl w:val="0"/>
          <w:numId w:val="1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ejecutar el protocolo interno del Ayuntamiento, asegurando la correcta aplicación de las normativas de actuación, presentación y comportamiento en las sesiones del Pleno, eventos oficiales y reuniones de trabajo, en estricto apego a lo dispuesto por el Capítulo III del Reglamento para el Funcionamiento Interno de Sesiones del Ayuntamiento Constitucional de Tonalá, Jalisco; y</w:t>
      </w:r>
    </w:p>
    <w:p w14:paraId="48B68368" w14:textId="77777777" w:rsidR="00D3576A" w:rsidRDefault="00D3576A" w:rsidP="00D3576A">
      <w:pPr>
        <w:numPr>
          <w:ilvl w:val="0"/>
          <w:numId w:val="18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sean asignadas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que deriven de las disposiciones legales y reglamentarias aplicables.</w:t>
      </w:r>
    </w:p>
    <w:p w14:paraId="1CDBFD8E" w14:textId="77777777" w:rsidR="00D3576A" w:rsidRDefault="00D3576A" w:rsidP="00D3576A">
      <w:pPr>
        <w:ind w:left="284" w:right="283"/>
        <w:jc w:val="both"/>
        <w:rPr>
          <w:rFonts w:ascii="Gotham" w:eastAsia="Gotham" w:hAnsi="Gotham" w:cs="Gotham"/>
          <w:i/>
          <w:color w:val="000000"/>
          <w:sz w:val="19"/>
          <w:szCs w:val="19"/>
        </w:rPr>
      </w:pPr>
    </w:p>
    <w:p w14:paraId="3E9B0315" w14:textId="77777777" w:rsidR="00D3576A" w:rsidRDefault="00D3576A" w:rsidP="00D3576A">
      <w:pPr>
        <w:ind w:left="284" w:right="283"/>
        <w:jc w:val="both"/>
        <w:rPr>
          <w:rFonts w:ascii="Gotham" w:eastAsia="Gotham" w:hAnsi="Gotham" w:cs="Gotham"/>
          <w:i/>
          <w:color w:val="000000"/>
          <w:sz w:val="19"/>
          <w:szCs w:val="19"/>
        </w:rPr>
      </w:pPr>
    </w:p>
    <w:p w14:paraId="5BD215F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93.-</w:t>
      </w:r>
      <w:r>
        <w:rPr>
          <w:rFonts w:ascii="Gotham" w:eastAsia="Gotham" w:hAnsi="Gotham" w:cs="Gotham"/>
          <w:color w:val="000000"/>
          <w:sz w:val="19"/>
          <w:szCs w:val="19"/>
        </w:rPr>
        <w:t xml:space="preserve"> La Jefatura de la Oficialía de Partes, tendrá las siguientes obligaciones y atribuciones: </w:t>
      </w:r>
    </w:p>
    <w:p w14:paraId="25A0AC2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FF9E3DC"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recepción de correspondencia y documentación, en cuya promoción original y en la copia correspondiente, deberá asentarse, por lo menos: la fecha y hora de su recepción, el número de hojas que integran el documento, las copias que corran agregadas al original y, en su caso, la precisión del número de anexos que se acompañan; </w:t>
      </w:r>
    </w:p>
    <w:p w14:paraId="50A73A86"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Identificar e integrar los expedientes conforme al manual respectivo; </w:t>
      </w:r>
    </w:p>
    <w:p w14:paraId="3A7D0B16"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 instrumentar, conforme al manual respectivo, los registros que se consideren indispensables para el mejor y adecuado control de la documentación recibida; </w:t>
      </w:r>
    </w:p>
    <w:p w14:paraId="6A1F0DC0"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en propuestas de mejoras para el adecuado funcionamiento de los servicios de la Oficialía de Partes; </w:t>
      </w:r>
    </w:p>
    <w:p w14:paraId="445F78E2"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Distribuir la documentación conforme a las disposiciones contenidas en el manual respectivo; </w:t>
      </w:r>
    </w:p>
    <w:p w14:paraId="1DAD52CA"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Mantener actualizado, en el ámbito de su competencia, el sistema electrónico de consulta interna y externa, de la correspondencia recibida; </w:t>
      </w:r>
    </w:p>
    <w:p w14:paraId="1D4DDD50" w14:textId="77777777" w:rsidR="00D3576A" w:rsidRDefault="00D3576A" w:rsidP="00D3576A">
      <w:pPr>
        <w:numPr>
          <w:ilvl w:val="0"/>
          <w:numId w:val="2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permanentemente al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respecto del funcionamiento del área a su cargo y del desahogo de los asuntos de su competencia; y </w:t>
      </w:r>
    </w:p>
    <w:p w14:paraId="4F2FF5F1" w14:textId="77777777" w:rsidR="00D3576A" w:rsidRDefault="00D3576A" w:rsidP="00D3576A">
      <w:pPr>
        <w:numPr>
          <w:ilvl w:val="0"/>
          <w:numId w:val="29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confieran las disposiciones aplicables,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y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7DFAFB02" w14:textId="77777777" w:rsidR="00D3576A" w:rsidRDefault="00D3576A" w:rsidP="00D3576A">
      <w:pPr>
        <w:ind w:left="284" w:right="283"/>
        <w:jc w:val="both"/>
        <w:rPr>
          <w:rFonts w:ascii="Gotham" w:eastAsia="Gotham" w:hAnsi="Gotham" w:cs="Gotham"/>
          <w:color w:val="000000"/>
          <w:sz w:val="19"/>
          <w:szCs w:val="19"/>
        </w:rPr>
      </w:pPr>
    </w:p>
    <w:p w14:paraId="207C817A" w14:textId="77777777" w:rsidR="00D3576A" w:rsidRDefault="00D3576A" w:rsidP="00D3576A">
      <w:pPr>
        <w:ind w:left="284" w:right="283"/>
        <w:jc w:val="both"/>
        <w:rPr>
          <w:rFonts w:ascii="Gotham" w:eastAsia="Gotham" w:hAnsi="Gotham" w:cs="Gotham"/>
          <w:color w:val="FF0000"/>
          <w:sz w:val="19"/>
          <w:szCs w:val="19"/>
        </w:rPr>
      </w:pPr>
    </w:p>
    <w:p w14:paraId="637FE1A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94.-</w:t>
      </w:r>
      <w:r>
        <w:rPr>
          <w:rFonts w:ascii="Gotham" w:eastAsia="Gotham" w:hAnsi="Gotham" w:cs="Gotham"/>
          <w:color w:val="000000"/>
          <w:sz w:val="19"/>
          <w:szCs w:val="19"/>
        </w:rPr>
        <w:t xml:space="preserve"> La Jefatura de Asuntos del Interior, será responsable de la coordinación y atención directa de asuntos sociales y políticos que afecten el bienestar y la estabilidad del municipio. Para el cumplimiento de sus funciones, le corresponden las siguientes atribuciones:</w:t>
      </w:r>
    </w:p>
    <w:p w14:paraId="3C000C85" w14:textId="77777777" w:rsidR="00D3576A" w:rsidRDefault="00D3576A" w:rsidP="00D3576A">
      <w:pPr>
        <w:ind w:left="284" w:right="283"/>
        <w:jc w:val="both"/>
        <w:rPr>
          <w:rFonts w:ascii="Gotham" w:eastAsia="Gotham" w:hAnsi="Gotham" w:cs="Gotham"/>
          <w:i/>
          <w:color w:val="000000"/>
          <w:sz w:val="19"/>
          <w:szCs w:val="19"/>
        </w:rPr>
      </w:pPr>
    </w:p>
    <w:p w14:paraId="68ED3024" w14:textId="77777777" w:rsidR="00D3576A" w:rsidRDefault="00D3576A" w:rsidP="00D3576A">
      <w:pPr>
        <w:numPr>
          <w:ilvl w:val="0"/>
          <w:numId w:val="2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y gestionar de manera proactiva las diversas manifestaciones sociales y políticas que se presenten en el territorio municipal, garantizando la paz social y el respeto a los derechos ciudadanos;</w:t>
      </w:r>
    </w:p>
    <w:p w14:paraId="6E5CCF82" w14:textId="77777777" w:rsidR="00D3576A" w:rsidRDefault="00D3576A" w:rsidP="00D3576A">
      <w:pPr>
        <w:numPr>
          <w:ilvl w:val="0"/>
          <w:numId w:val="2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Resolver, con celeridad y eficiencia, en coordinación con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Atención Ciudadana de la Oficina de la Presidencia, los asuntos de interés y trascendencia política y social que les delegue o encomiende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actuando como mediadores entre la ciudadanía y las autoridades municipales;</w:t>
      </w:r>
    </w:p>
    <w:p w14:paraId="7991A6C8" w14:textId="77777777" w:rsidR="00D3576A" w:rsidRDefault="00D3576A" w:rsidP="00D3576A">
      <w:pPr>
        <w:numPr>
          <w:ilvl w:val="0"/>
          <w:numId w:val="2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Mantener un diálogo permanente y efectivo con la ciudadanía del Municipio, promoviendo su participación activa en la identificación, análisis y solución de problemáticas en todas las zonas y áreas geográficas de la municipalidad;</w:t>
      </w:r>
    </w:p>
    <w:p w14:paraId="63B850E6" w14:textId="77777777" w:rsidR="00D3576A" w:rsidRDefault="00D3576A" w:rsidP="00D3576A">
      <w:pPr>
        <w:numPr>
          <w:ilvl w:val="0"/>
          <w:numId w:val="2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Apoyarse con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para generar las condiciones necesarias que faciliten la participación activa y coordinada de los titulares de las dependencias municipales competentes, a fin de garantizar la promoción y vinculación de una atención eficiente y oportuna a las demandas y necesidades de la ciudadanía; </w:t>
      </w:r>
    </w:p>
    <w:p w14:paraId="31046657" w14:textId="77777777" w:rsidR="00D3576A" w:rsidRDefault="00D3576A" w:rsidP="00D3576A">
      <w:pPr>
        <w:numPr>
          <w:ilvl w:val="0"/>
          <w:numId w:val="28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Desarrollar estrategias de comunicación y mediación que fortalezcan la relación entre la administración municipal y los ciudadanos, fomentando la confianza y la cooperación mutua en la gestión de los asuntos públicos: y</w:t>
      </w:r>
    </w:p>
    <w:p w14:paraId="10D6E8D5" w14:textId="77777777" w:rsidR="00D3576A" w:rsidRDefault="00D3576A" w:rsidP="00D3576A">
      <w:pPr>
        <w:numPr>
          <w:ilvl w:val="0"/>
          <w:numId w:val="28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Enlace entre la Dirección de Atención Ciudadana de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 Gobierno del Estado de Jalisco y el Municipio de Tonalá, Jalisco; y </w:t>
      </w:r>
      <w:r w:rsidRPr="008E5D74">
        <w:rPr>
          <w:rFonts w:ascii="Gotham" w:eastAsia="Gotham" w:hAnsi="Gotham" w:cs="Gotham"/>
          <w:i/>
          <w:iCs/>
          <w:color w:val="000000"/>
          <w:sz w:val="12"/>
          <w:szCs w:val="12"/>
        </w:rPr>
        <w:t>(Reforma aprobada mediante acuerdo municipal 334 en Sesión de Ayuntamiento del 26 de noviembre de 2025)</w:t>
      </w:r>
      <w:r>
        <w:rPr>
          <w:rFonts w:ascii="Gotham" w:eastAsia="Gotham" w:hAnsi="Gotham" w:cs="Gotham"/>
          <w:color w:val="000000"/>
          <w:sz w:val="19"/>
          <w:szCs w:val="19"/>
        </w:rPr>
        <w:t xml:space="preserve"> </w:t>
      </w:r>
    </w:p>
    <w:p w14:paraId="1FAEE2F6" w14:textId="77777777" w:rsidR="00D3576A" w:rsidRDefault="00D3576A" w:rsidP="00D3576A">
      <w:pPr>
        <w:numPr>
          <w:ilvl w:val="0"/>
          <w:numId w:val="287"/>
        </w:numPr>
        <w:pBdr>
          <w:top w:val="nil"/>
          <w:left w:val="nil"/>
          <w:bottom w:val="nil"/>
          <w:right w:val="nil"/>
          <w:between w:val="nil"/>
        </w:pBdr>
        <w:ind w:left="1134" w:right="283" w:hanging="850"/>
        <w:jc w:val="both"/>
        <w:rPr>
          <w:rFonts w:ascii="Gotham" w:eastAsia="Gotham" w:hAnsi="Gotham" w:cs="Gotham"/>
          <w:color w:val="000000"/>
          <w:sz w:val="19"/>
          <w:szCs w:val="19"/>
        </w:rPr>
      </w:pPr>
      <w:r w:rsidRPr="008E5D74">
        <w:rPr>
          <w:rFonts w:ascii="Gotham" w:hAnsi="Gotham"/>
          <w:sz w:val="18"/>
          <w:szCs w:val="18"/>
        </w:rPr>
        <w:t xml:space="preserve">Las demás que le sean encomendadas por el </w:t>
      </w:r>
      <w:proofErr w:type="gramStart"/>
      <w:r w:rsidRPr="008E5D74">
        <w:rPr>
          <w:rFonts w:ascii="Gotham" w:hAnsi="Gotham"/>
          <w:sz w:val="18"/>
          <w:szCs w:val="18"/>
        </w:rPr>
        <w:t>Secretario</w:t>
      </w:r>
      <w:proofErr w:type="gramEnd"/>
      <w:r w:rsidRPr="008E5D74">
        <w:rPr>
          <w:rFonts w:ascii="Gotham" w:hAnsi="Gotham"/>
          <w:sz w:val="18"/>
          <w:szCs w:val="18"/>
        </w:rPr>
        <w:t xml:space="preserve"> Particular o el </w:t>
      </w:r>
      <w:proofErr w:type="gramStart"/>
      <w:r w:rsidRPr="008E5D74">
        <w:rPr>
          <w:rFonts w:ascii="Gotham" w:hAnsi="Gotham"/>
          <w:sz w:val="18"/>
          <w:szCs w:val="18"/>
        </w:rPr>
        <w:t>Presidente</w:t>
      </w:r>
      <w:proofErr w:type="gramEnd"/>
      <w:r w:rsidRPr="008E5D74">
        <w:rPr>
          <w:rFonts w:ascii="Gotham" w:hAnsi="Gotham"/>
          <w:sz w:val="18"/>
          <w:szCs w:val="18"/>
        </w:rPr>
        <w:t xml:space="preserve"> Municipal, siempre que se encuentren dentro del marco de sus atribuciones legales y administrativas.</w:t>
      </w:r>
      <w:r>
        <w:rPr>
          <w:rFonts w:ascii="Gotham" w:hAnsi="Gotham"/>
          <w:sz w:val="18"/>
          <w:szCs w:val="18"/>
        </w:rPr>
        <w:t xml:space="preserve"> </w:t>
      </w:r>
      <w:r w:rsidRPr="008E5D74">
        <w:rPr>
          <w:rFonts w:ascii="Gotham" w:eastAsia="Gotham" w:hAnsi="Gotham" w:cs="Gotham"/>
          <w:i/>
          <w:iCs/>
          <w:color w:val="000000"/>
          <w:sz w:val="12"/>
          <w:szCs w:val="12"/>
        </w:rPr>
        <w:t>(</w:t>
      </w:r>
      <w:r>
        <w:rPr>
          <w:rFonts w:ascii="Gotham" w:eastAsia="Gotham" w:hAnsi="Gotham" w:cs="Gotham"/>
          <w:i/>
          <w:iCs/>
          <w:color w:val="000000"/>
          <w:sz w:val="12"/>
          <w:szCs w:val="12"/>
        </w:rPr>
        <w:t xml:space="preserve">Adición </w:t>
      </w:r>
      <w:r w:rsidRPr="008E5D74">
        <w:rPr>
          <w:rFonts w:ascii="Gotham" w:eastAsia="Gotham" w:hAnsi="Gotham" w:cs="Gotham"/>
          <w:i/>
          <w:iCs/>
          <w:color w:val="000000"/>
          <w:sz w:val="12"/>
          <w:szCs w:val="12"/>
        </w:rPr>
        <w:t>aprobada mediante acuerdo municipal 334 en Sesión de Ayuntamiento del 26 de noviembre de 2025)</w:t>
      </w:r>
      <w:r>
        <w:rPr>
          <w:rFonts w:ascii="Gotham" w:eastAsia="Gotham" w:hAnsi="Gotham" w:cs="Gotham"/>
          <w:color w:val="000000"/>
          <w:sz w:val="19"/>
          <w:szCs w:val="19"/>
        </w:rPr>
        <w:t xml:space="preserve"> </w:t>
      </w:r>
    </w:p>
    <w:p w14:paraId="1345B7F5" w14:textId="77777777" w:rsidR="00D3576A" w:rsidRDefault="00D3576A" w:rsidP="00D3576A">
      <w:pPr>
        <w:ind w:right="283"/>
        <w:rPr>
          <w:rFonts w:ascii="Gotham" w:eastAsia="Gotham" w:hAnsi="Gotham" w:cs="Gotham"/>
          <w:sz w:val="19"/>
          <w:szCs w:val="19"/>
        </w:rPr>
      </w:pPr>
    </w:p>
    <w:p w14:paraId="74AEFB8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95.-</w:t>
      </w:r>
      <w:r>
        <w:rPr>
          <w:rFonts w:ascii="Gotham" w:eastAsia="Gotham" w:hAnsi="Gotham" w:cs="Gotham"/>
          <w:color w:val="000000"/>
          <w:sz w:val="19"/>
          <w:szCs w:val="19"/>
        </w:rPr>
        <w:t xml:space="preserve"> La Jefatura de Atención Ciudadana de la Oficina de la Presidencia será la encargada de gestionar la interacción entre la ciudadanía y la Oficina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con el objetivo de fortalecer la relación entre ambos y asegurar una respuesta oportuna y eficaz a las necesidades </w:t>
      </w:r>
      <w:proofErr w:type="spellStart"/>
      <w:r>
        <w:rPr>
          <w:rFonts w:ascii="Gotham" w:eastAsia="Gotham" w:hAnsi="Gotham" w:cs="Gotham"/>
          <w:color w:val="000000"/>
          <w:sz w:val="19"/>
          <w:szCs w:val="19"/>
        </w:rPr>
        <w:t>inmedatas</w:t>
      </w:r>
      <w:proofErr w:type="spellEnd"/>
      <w:r>
        <w:rPr>
          <w:rFonts w:ascii="Gotham" w:eastAsia="Gotham" w:hAnsi="Gotham" w:cs="Gotham"/>
          <w:color w:val="000000"/>
          <w:sz w:val="19"/>
          <w:szCs w:val="19"/>
        </w:rPr>
        <w:t xml:space="preserve"> de la población. Para cumplir con su objetivo, tendrá las siguientes atribuciones:</w:t>
      </w:r>
    </w:p>
    <w:p w14:paraId="77F38B55" w14:textId="77777777" w:rsidR="00D3576A" w:rsidRDefault="00D3576A" w:rsidP="00D3576A">
      <w:pPr>
        <w:ind w:left="284" w:right="283"/>
        <w:jc w:val="both"/>
        <w:rPr>
          <w:rFonts w:ascii="Gotham" w:eastAsia="Gotham" w:hAnsi="Gotham" w:cs="Gotham"/>
          <w:color w:val="000000"/>
          <w:sz w:val="19"/>
          <w:szCs w:val="19"/>
        </w:rPr>
      </w:pPr>
    </w:p>
    <w:p w14:paraId="5535254D" w14:textId="77777777" w:rsidR="00D3576A" w:rsidRDefault="00D3576A" w:rsidP="00D3576A">
      <w:pPr>
        <w:numPr>
          <w:ilvl w:val="0"/>
          <w:numId w:val="1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Previo acuerdo con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recibir y dar seguimiento a las demandas, peticiones y solicitudes presentadas por la ciudadanía ante la Oficina de la Presidencia Municipal, con el propósito de atender sus necesidades inmediatas;</w:t>
      </w:r>
    </w:p>
    <w:p w14:paraId="72E4EAB0" w14:textId="77777777" w:rsidR="00D3576A" w:rsidRDefault="00D3576A" w:rsidP="00D3576A">
      <w:pPr>
        <w:numPr>
          <w:ilvl w:val="0"/>
          <w:numId w:val="1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la asesoría adecuada a los ciudadanos que acudan a la Oficina de la Presidencia Municipal, orientándolos en la correcta formulación y presentación de sus solicitudes o peticiones, y en su caso, canalizándolos a las dependencias, direcciones o áreas municipales que resulten competentes para la adecuada atención y resolución de sus necesidades;</w:t>
      </w:r>
    </w:p>
    <w:p w14:paraId="530C5B78" w14:textId="77777777" w:rsidR="00D3576A" w:rsidRDefault="00D3576A" w:rsidP="00D3576A">
      <w:pPr>
        <w:numPr>
          <w:ilvl w:val="0"/>
          <w:numId w:val="1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un control y registro de los expedientes y archivos relacionados con las peticiones ciudadanas, con el fin de generar informes periódicos para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permitiendo la evaluación del desempeño en la atención ciudadana y la eficiencia en la resolución de las demandas; y</w:t>
      </w:r>
    </w:p>
    <w:p w14:paraId="1C1DFC6A" w14:textId="77777777" w:rsidR="00D3576A" w:rsidRDefault="00D3576A" w:rsidP="00D3576A">
      <w:pPr>
        <w:numPr>
          <w:ilvl w:val="0"/>
          <w:numId w:val="19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las demás funciones que le sean encomendadas por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en el marco de sus responsabilidades.</w:t>
      </w:r>
    </w:p>
    <w:p w14:paraId="45691E9D" w14:textId="77777777" w:rsidR="00D3576A" w:rsidRDefault="00D3576A" w:rsidP="00D3576A">
      <w:pPr>
        <w:ind w:left="284" w:right="283"/>
        <w:jc w:val="both"/>
        <w:rPr>
          <w:rFonts w:ascii="Gotham" w:eastAsia="Gotham" w:hAnsi="Gotham" w:cs="Gotham"/>
          <w:sz w:val="19"/>
          <w:szCs w:val="19"/>
        </w:rPr>
      </w:pPr>
    </w:p>
    <w:p w14:paraId="6CC83809" w14:textId="77777777" w:rsidR="00D3576A" w:rsidRDefault="00D3576A" w:rsidP="00D3576A">
      <w:pPr>
        <w:ind w:left="284" w:right="283"/>
        <w:jc w:val="both"/>
        <w:rPr>
          <w:rFonts w:ascii="Gotham" w:eastAsia="Gotham" w:hAnsi="Gotham" w:cs="Gotham"/>
          <w:sz w:val="19"/>
          <w:szCs w:val="19"/>
        </w:rPr>
      </w:pPr>
    </w:p>
    <w:p w14:paraId="581AAAA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96.-</w:t>
      </w:r>
      <w:r>
        <w:rPr>
          <w:rFonts w:ascii="Gotham" w:eastAsia="Gotham" w:hAnsi="Gotham" w:cs="Gotham"/>
          <w:color w:val="000000"/>
          <w:sz w:val="19"/>
          <w:szCs w:val="19"/>
        </w:rPr>
        <w:t xml:space="preserve"> La Jefatura de Atención a Eventos, Organismos de la Sociedad Civil y Religiosos, tendrá las siguientes atribuciones: </w:t>
      </w:r>
    </w:p>
    <w:p w14:paraId="1211AC6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B0F95D4" w14:textId="77777777" w:rsidR="00D3576A" w:rsidRDefault="00D3576A" w:rsidP="00D3576A">
      <w:pPr>
        <w:numPr>
          <w:ilvl w:val="0"/>
          <w:numId w:val="2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y establecer vínculos con asociaciones civiles, gremiales, religiosas y vecinales que no estén registradas en el padrón de la Dirección de Participación Ciudadana, así como con organizaciones no gubernamentales en general, facilitando su interacción con el Gobierno Municipal; </w:t>
      </w:r>
    </w:p>
    <w:p w14:paraId="2FF3B883" w14:textId="77777777" w:rsidR="00D3576A" w:rsidRDefault="00D3576A" w:rsidP="00D3576A">
      <w:pPr>
        <w:numPr>
          <w:ilvl w:val="0"/>
          <w:numId w:val="2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Poner a disposición de la ciudadanía un medio que le permita participar de manera directa, organizada, individual o colectivamente, en las acciones de la gestión pública y del gobierno municipal; </w:t>
      </w:r>
    </w:p>
    <w:p w14:paraId="33FA52E8" w14:textId="77777777" w:rsidR="00D3576A" w:rsidRDefault="00D3576A" w:rsidP="00D3576A">
      <w:pPr>
        <w:numPr>
          <w:ilvl w:val="0"/>
          <w:numId w:val="2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Proporcionar orientación e información oportuna, en cuanto a la organización, ejecución de programas y funcionamiento del Gobierno Municipal; y</w:t>
      </w:r>
    </w:p>
    <w:p w14:paraId="254B558A" w14:textId="77777777" w:rsidR="00D3576A" w:rsidRDefault="00D3576A" w:rsidP="00D3576A">
      <w:pPr>
        <w:numPr>
          <w:ilvl w:val="0"/>
          <w:numId w:val="28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en la planificación, organización y ejecución de eventos multitudinarios de carácter oficial, cumpliendo con las instrucciones y directrices que le sean encomendadas para garantizar la correcta realización de dichos eventos. </w:t>
      </w:r>
    </w:p>
    <w:p w14:paraId="561D5F01" w14:textId="77777777" w:rsidR="00D3576A" w:rsidRDefault="00D3576A" w:rsidP="00D3576A">
      <w:pPr>
        <w:ind w:left="284" w:right="283"/>
        <w:jc w:val="both"/>
        <w:rPr>
          <w:rFonts w:ascii="Gotham" w:eastAsia="Gotham" w:hAnsi="Gotham" w:cs="Gotham"/>
          <w:sz w:val="19"/>
          <w:szCs w:val="19"/>
        </w:rPr>
      </w:pPr>
    </w:p>
    <w:p w14:paraId="3FD29B54" w14:textId="77777777" w:rsidR="00D3576A" w:rsidRDefault="00D3576A" w:rsidP="00D3576A">
      <w:pPr>
        <w:ind w:left="284" w:right="283"/>
        <w:jc w:val="both"/>
        <w:rPr>
          <w:rFonts w:ascii="Gotham" w:eastAsia="Gotham" w:hAnsi="Gotham" w:cs="Gotham"/>
          <w:color w:val="FF0000"/>
          <w:sz w:val="19"/>
          <w:szCs w:val="19"/>
        </w:rPr>
      </w:pPr>
    </w:p>
    <w:p w14:paraId="0D9DC9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97.-</w:t>
      </w:r>
      <w:r>
        <w:rPr>
          <w:rFonts w:ascii="Gotham" w:eastAsia="Gotham" w:hAnsi="Gotham" w:cs="Gotham"/>
          <w:color w:val="000000"/>
          <w:sz w:val="19"/>
          <w:szCs w:val="19"/>
        </w:rPr>
        <w:t xml:space="preserve"> La Jefatura de Logística será la encargada de coordinar, planificar y ejecutar las actividades logísticas necesarias para el adecuado desarrollo de los eventos, actos oficiales y actividades institucionales en los que participe el Ayuntamiento. Para ello, tendrá las siguientes atribuciones:</w:t>
      </w:r>
    </w:p>
    <w:p w14:paraId="7958257E" w14:textId="77777777" w:rsidR="00D3576A" w:rsidRDefault="00D3576A" w:rsidP="00D3576A">
      <w:pPr>
        <w:ind w:left="284" w:right="283"/>
        <w:jc w:val="both"/>
        <w:rPr>
          <w:rFonts w:ascii="Gotham" w:eastAsia="Gotham" w:hAnsi="Gotham" w:cs="Gotham"/>
          <w:color w:val="000000"/>
          <w:sz w:val="19"/>
          <w:szCs w:val="19"/>
        </w:rPr>
      </w:pPr>
    </w:p>
    <w:p w14:paraId="45A34CE8" w14:textId="77777777" w:rsidR="00D3576A" w:rsidRDefault="00D3576A" w:rsidP="00D3576A">
      <w:pPr>
        <w:numPr>
          <w:ilvl w:val="2"/>
          <w:numId w:val="1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Organizar y ejecutar, bajo la coordinación del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todos los aspectos logísticos de los eventos y actos oficiales, incluyendo la adecuación de sedes, la disposición de recursos materiales y la coordinación del personal necesario;</w:t>
      </w:r>
    </w:p>
    <w:p w14:paraId="24CA3D1F" w14:textId="77777777" w:rsidR="00D3576A" w:rsidRDefault="00D3576A" w:rsidP="00D3576A">
      <w:pPr>
        <w:numPr>
          <w:ilvl w:val="2"/>
          <w:numId w:val="1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Asegurar el cumplimiento de los protocolos oficiales y de etiqueta en todos los actos públicos y privados en los que participe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colaboración con la Jefatura de Relaciones Públicas;</w:t>
      </w:r>
    </w:p>
    <w:p w14:paraId="7D9783C2" w14:textId="77777777" w:rsidR="00D3576A" w:rsidRDefault="00D3576A" w:rsidP="00D3576A">
      <w:pPr>
        <w:numPr>
          <w:ilvl w:val="2"/>
          <w:numId w:val="1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y supervisar el uso eficiente de los recursos materiales asignados para la realización de eventos, incluyendo la contratación de servicios externos cuando sea necesario;</w:t>
      </w:r>
    </w:p>
    <w:p w14:paraId="38A69DD7" w14:textId="77777777" w:rsidR="00D3576A" w:rsidRDefault="00D3576A" w:rsidP="00D3576A">
      <w:pPr>
        <w:numPr>
          <w:ilvl w:val="2"/>
          <w:numId w:val="1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una comunicación constante con las distintas áreas del Ayuntamiento y otras entidades gubernamentales o privadas para asegurar la correcta ejecución de las actividades logísticas en los eventos y actos oficiales;</w:t>
      </w:r>
    </w:p>
    <w:p w14:paraId="6B021E64" w14:textId="77777777" w:rsidR="00D3576A" w:rsidRDefault="00D3576A" w:rsidP="00D3576A">
      <w:pPr>
        <w:numPr>
          <w:ilvl w:val="2"/>
          <w:numId w:val="1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Garantizar la adecuada instalación y funcionamiento de equipos audiovisuales, de comunicación y demás herramientas necesarias para la realización de eventos y actividades oficiales; y</w:t>
      </w:r>
    </w:p>
    <w:p w14:paraId="4B54C1A3" w14:textId="77777777" w:rsidR="00D3576A" w:rsidRDefault="00D3576A" w:rsidP="00D3576A">
      <w:pPr>
        <w:numPr>
          <w:ilvl w:val="2"/>
          <w:numId w:val="19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Cualquier otra función que le sea asignada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la Secretaría Particular, relacionada con su ámbito de competencia.</w:t>
      </w:r>
    </w:p>
    <w:p w14:paraId="0D9565DB" w14:textId="77777777" w:rsidR="00D3576A" w:rsidRDefault="00D3576A" w:rsidP="00D3576A">
      <w:pPr>
        <w:pBdr>
          <w:top w:val="nil"/>
          <w:left w:val="nil"/>
          <w:bottom w:val="nil"/>
          <w:right w:val="nil"/>
          <w:between w:val="nil"/>
        </w:pBdr>
        <w:ind w:left="1134" w:right="283"/>
        <w:jc w:val="both"/>
        <w:rPr>
          <w:rFonts w:ascii="Gotham" w:eastAsia="Gotham" w:hAnsi="Gotham" w:cs="Gotham"/>
          <w:color w:val="000000"/>
          <w:sz w:val="19"/>
          <w:szCs w:val="19"/>
        </w:rPr>
      </w:pPr>
    </w:p>
    <w:p w14:paraId="37713BA8" w14:textId="77777777" w:rsidR="00D3576A" w:rsidRPr="00492742"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97 </w:t>
      </w:r>
      <w:proofErr w:type="gramStart"/>
      <w:r>
        <w:rPr>
          <w:rFonts w:ascii="Gotham" w:eastAsia="Gotham" w:hAnsi="Gotham" w:cs="Gotham"/>
          <w:b/>
          <w:color w:val="000000"/>
          <w:sz w:val="19"/>
          <w:szCs w:val="19"/>
        </w:rPr>
        <w:t>bis.-</w:t>
      </w:r>
      <w:proofErr w:type="gramEnd"/>
      <w:r>
        <w:rPr>
          <w:rFonts w:ascii="Gotham" w:eastAsia="Gotham" w:hAnsi="Gotham" w:cs="Gotham"/>
          <w:color w:val="000000"/>
          <w:sz w:val="19"/>
          <w:szCs w:val="19"/>
        </w:rPr>
        <w:t xml:space="preserve"> </w:t>
      </w:r>
      <w:r w:rsidRPr="00492742">
        <w:rPr>
          <w:rFonts w:ascii="Gotham" w:eastAsia="Gotham" w:hAnsi="Gotham" w:cs="Gotham"/>
          <w:color w:val="000000"/>
          <w:sz w:val="19"/>
          <w:szCs w:val="19"/>
        </w:rPr>
        <w:t>El Cronista Municipal es el funcionario encargado de preservar, documentar y difundir el patrimonio histórico, cultural y social del Municipio de Tonalá, Jalisco, Su actividad está orientada a la conservación de la identidad, tradiciones y memoria histórica del municipio para su conocimiento y promoción entre la ciudadanía.</w:t>
      </w:r>
    </w:p>
    <w:p w14:paraId="0E0A5F3F" w14:textId="77777777" w:rsidR="00D3576A" w:rsidRPr="00492742"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EF4A4BE"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sidRPr="00492742">
        <w:rPr>
          <w:rFonts w:ascii="Gotham" w:eastAsia="Gotham" w:hAnsi="Gotham" w:cs="Gotham"/>
          <w:color w:val="000000"/>
          <w:sz w:val="19"/>
          <w:szCs w:val="19"/>
        </w:rPr>
        <w:t>Para desempeñar el cargo de Cronista Municipal, se deberá contar con conocimientos en Historia, Antropología, Arqueología, Sociología, Ciencias de la Comunicación, Humanas o disciplinas afines a la cultura y el patrimonio histórico, además de poseer una experiencia amplia y documentada de la historia, tradiciones y aspectos socioculturales del municipio, así como de los valores patrimoniales de su comunidad</w:t>
      </w:r>
      <w:r>
        <w:rPr>
          <w:rFonts w:ascii="Gotham" w:eastAsia="Gotham" w:hAnsi="Gotham" w:cs="Gotham"/>
          <w:color w:val="000000"/>
          <w:sz w:val="19"/>
          <w:szCs w:val="19"/>
        </w:rPr>
        <w:t>.</w:t>
      </w:r>
    </w:p>
    <w:p w14:paraId="4A60D0FC"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7F3E23B7" w14:textId="77777777" w:rsidR="00D3576A" w:rsidRPr="006A1CF5" w:rsidRDefault="00D3576A" w:rsidP="00D3576A">
      <w:pPr>
        <w:pBdr>
          <w:top w:val="nil"/>
          <w:left w:val="nil"/>
          <w:bottom w:val="nil"/>
          <w:right w:val="nil"/>
          <w:between w:val="nil"/>
        </w:pBdr>
        <w:ind w:left="284" w:right="283"/>
        <w:jc w:val="both"/>
        <w:rPr>
          <w:rFonts w:ascii="Gotham" w:eastAsia="Gotham" w:hAnsi="Gotham" w:cs="Gotham"/>
          <w:i/>
          <w:iCs/>
          <w:sz w:val="14"/>
          <w:szCs w:val="14"/>
        </w:rPr>
      </w:pPr>
      <w:r>
        <w:rPr>
          <w:rFonts w:ascii="Gotham" w:eastAsia="Gotham" w:hAnsi="Gotham" w:cs="Gotham"/>
          <w:color w:val="000000"/>
          <w:sz w:val="19"/>
          <w:szCs w:val="19"/>
        </w:rPr>
        <w:t xml:space="preserve"> </w:t>
      </w:r>
      <w:r w:rsidRPr="006A1CF5">
        <w:rPr>
          <w:rFonts w:ascii="Gotham" w:eastAsia="Gotham" w:hAnsi="Gotham" w:cs="Gotham"/>
          <w:i/>
          <w:iCs/>
          <w:color w:val="000000"/>
          <w:sz w:val="14"/>
          <w:szCs w:val="14"/>
        </w:rPr>
        <w:t xml:space="preserve">(Artículo adicionado mediante acuerdo 263 aprobado en Sesión Ordinaria de Ayuntamiento de fecha 26 de agosto de 2025) </w:t>
      </w:r>
    </w:p>
    <w:p w14:paraId="0DED3153" w14:textId="77777777" w:rsidR="00D3576A" w:rsidRDefault="00D3576A" w:rsidP="00D3576A">
      <w:pPr>
        <w:ind w:left="284" w:right="283"/>
        <w:jc w:val="both"/>
        <w:rPr>
          <w:rFonts w:ascii="Gotham" w:eastAsia="Gotham" w:hAnsi="Gotham" w:cs="Gotham"/>
          <w:sz w:val="19"/>
          <w:szCs w:val="19"/>
        </w:rPr>
      </w:pPr>
    </w:p>
    <w:p w14:paraId="5F89EAC8"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4900EC3F"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Consejería Jurídica</w:t>
      </w:r>
    </w:p>
    <w:p w14:paraId="437414D0"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p>
    <w:p w14:paraId="574F46EE"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p>
    <w:p w14:paraId="1760EA5C"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98.- </w:t>
      </w:r>
      <w:r>
        <w:rPr>
          <w:rFonts w:ascii="Gotham" w:eastAsia="Gotham" w:hAnsi="Gotham" w:cs="Gotham"/>
          <w:color w:val="000000"/>
          <w:sz w:val="19"/>
          <w:szCs w:val="19"/>
        </w:rPr>
        <w:t xml:space="preserve">La Consejería Jurídica de la Presidencia Municipal, tiene como titular a un funcionario público denominado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el cual tiene las facultades siguientes:</w:t>
      </w:r>
    </w:p>
    <w:p w14:paraId="7C0B935A"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320CBEB"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Brindar asesoría jurídica especializada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todos los asuntos que sean de su competencia, procurando siempre la correcta interpretación y aplicación de las disposiciones legales, normativas y reglamentarias vigentes;</w:t>
      </w:r>
    </w:p>
    <w:p w14:paraId="7C3BE9AF"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Gestionar la correspondencia de carácter legal y jurisdiccional que le sea turnada por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Particular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asegurando su adecuado trámite mediante la preparación de respuestas, la coordinación de las acciones necesarias para su resolución, y la supervisión estricta del cumplimiento de los plazos legales establecidos;</w:t>
      </w:r>
    </w:p>
    <w:p w14:paraId="2180CD52"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Por conducto de la Jefatura Jurídica y de Seguimiento, coordinar y supervisar el seguimiento a todos los procesos jurídicos en los que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esté involucrado, asegurando que se ejerzan las acciones legales pertinentes y se defiendan eficazmente los intereses del Ayuntamiento.</w:t>
      </w:r>
    </w:p>
    <w:p w14:paraId="6551883F"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opiniones jurídicas y dictámenes sobre consultas que se formulen por parte del Ayuntamiento respecto a la interpretación de disposiciones legales, reglamentarias y administrativas aplicables en el ámbito municipal;</w:t>
      </w:r>
    </w:p>
    <w:p w14:paraId="03E4C157"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el cumplimiento de las obligaciones legales y contractuales por parte de las dependencias del Gobierno Municipal y de entidades descentralizadas, incluyendo la vigilancia de los actos de autoridad que se emitan en ejercicio de las funciones públicas; </w:t>
      </w:r>
    </w:p>
    <w:p w14:paraId="79D9E205"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periódicamente a la Presidencia Municipal sobre el estado que guardan los asuntos encomendados a la Jefatura Jurídica y de Seguimiento, y rendir cuentas de sus actividades, resultados y gestiones;</w:t>
      </w:r>
    </w:p>
    <w:p w14:paraId="36C0DB98"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el análisis y la proyección de soluciones jurídicas, de acuerdo con las encomiendas asignadas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que se incluya la interpretación de normas, la evaluación de riesgos legales, y la elaboración de propuestas que garanticen la protección legal de las decisiones municipales;</w:t>
      </w:r>
    </w:p>
    <w:p w14:paraId="1FB520C6" w14:textId="77777777" w:rsidR="00D3576A" w:rsidRDefault="00D3576A" w:rsidP="00D3576A">
      <w:pPr>
        <w:numPr>
          <w:ilvl w:val="0"/>
          <w:numId w:val="2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Instruir y coordinar la inspección y vigilancia permanente del cumplimiento de las leyes, normas y reglamentos de aplicación municipal. Para ello, adoptará las medidas normativas, administrativas, técnicas y tecnológicas necesarias, que promuevan la legalidad, la transparencia y la objetividad en los actos de autoridad, garantizando que el actuar municipal se ajuste estrictamente a derecho; y</w:t>
      </w:r>
    </w:p>
    <w:p w14:paraId="02B71B82" w14:textId="77777777" w:rsidR="00D3576A" w:rsidRDefault="00D3576A" w:rsidP="00D3576A">
      <w:pPr>
        <w:numPr>
          <w:ilvl w:val="0"/>
          <w:numId w:val="28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siempre que se encuentren dentro del marco de sus atribuciones legales y administrativas.</w:t>
      </w:r>
    </w:p>
    <w:p w14:paraId="45A6F9F5" w14:textId="77777777" w:rsidR="00D3576A" w:rsidRDefault="00D3576A" w:rsidP="00D3576A">
      <w:pPr>
        <w:ind w:left="284" w:right="283"/>
        <w:jc w:val="both"/>
        <w:rPr>
          <w:rFonts w:ascii="Gotham" w:eastAsia="Gotham" w:hAnsi="Gotham" w:cs="Gotham"/>
          <w:color w:val="000000"/>
          <w:sz w:val="19"/>
          <w:szCs w:val="19"/>
        </w:rPr>
      </w:pPr>
    </w:p>
    <w:p w14:paraId="31CFFA8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deberá actuar con diligencia, imparcialidad y transparencia en el ejercicio de sus funciones, siendo responsable de cualquier omisión o acto contrario a los principios legales y éticos que rigen la función pública. Su actuación estará sujeta estrechamente con las dependencias municipales, estatales y federales, a efectos de garantizar la correcta aplicación de las disposiciones jurídicas y promover la defensa de los intereses del Ayuntamiento.</w:t>
      </w:r>
    </w:p>
    <w:p w14:paraId="12CB0BAD" w14:textId="77777777" w:rsidR="00D3576A" w:rsidRDefault="00D3576A" w:rsidP="00D3576A">
      <w:pPr>
        <w:ind w:left="284" w:right="283"/>
        <w:jc w:val="both"/>
        <w:rPr>
          <w:rFonts w:ascii="Gotham" w:eastAsia="Gotham" w:hAnsi="Gotham" w:cs="Gotham"/>
          <w:color w:val="FF0000"/>
          <w:sz w:val="19"/>
          <w:szCs w:val="19"/>
        </w:rPr>
      </w:pPr>
    </w:p>
    <w:p w14:paraId="128B9E47" w14:textId="77777777" w:rsidR="00D3576A" w:rsidRDefault="00D3576A" w:rsidP="00D3576A">
      <w:pPr>
        <w:ind w:left="284" w:right="283"/>
        <w:jc w:val="both"/>
        <w:rPr>
          <w:rFonts w:ascii="Gotham" w:eastAsia="Gotham" w:hAnsi="Gotham" w:cs="Gotham"/>
          <w:color w:val="FF0000"/>
          <w:sz w:val="19"/>
          <w:szCs w:val="19"/>
        </w:rPr>
      </w:pPr>
    </w:p>
    <w:p w14:paraId="1143C6A3"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99.-</w:t>
      </w:r>
      <w:r>
        <w:rPr>
          <w:rFonts w:ascii="Gotham" w:eastAsia="Gotham" w:hAnsi="Gotham" w:cs="Gotham"/>
          <w:color w:val="000000"/>
          <w:sz w:val="19"/>
          <w:szCs w:val="19"/>
        </w:rPr>
        <w:t xml:space="preserve"> La Consejería Jurídica tiene a su cargo para el desarrollo de sus facultades a la dependencia siguiente:</w:t>
      </w:r>
    </w:p>
    <w:p w14:paraId="7028219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E9CCD62" w14:textId="77777777" w:rsidR="00D3576A" w:rsidRDefault="00D3576A" w:rsidP="00D3576A">
      <w:pPr>
        <w:numPr>
          <w:ilvl w:val="0"/>
          <w:numId w:val="29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Jurídica y de Seguimiento.</w:t>
      </w:r>
    </w:p>
    <w:p w14:paraId="707FFF71" w14:textId="77777777" w:rsidR="00D3576A" w:rsidRDefault="00D3576A" w:rsidP="00D3576A">
      <w:pPr>
        <w:pBdr>
          <w:top w:val="nil"/>
          <w:left w:val="nil"/>
          <w:bottom w:val="nil"/>
          <w:right w:val="nil"/>
          <w:between w:val="nil"/>
        </w:pBdr>
        <w:ind w:left="284" w:right="283"/>
        <w:jc w:val="both"/>
        <w:rPr>
          <w:rFonts w:ascii="Gotham" w:eastAsia="Gotham" w:hAnsi="Gotham" w:cs="Gotham"/>
          <w:color w:val="FF0000"/>
          <w:sz w:val="19"/>
          <w:szCs w:val="19"/>
        </w:rPr>
      </w:pPr>
    </w:p>
    <w:p w14:paraId="79777FE4" w14:textId="77777777" w:rsidR="00D3576A" w:rsidRDefault="00D3576A" w:rsidP="00D3576A">
      <w:pPr>
        <w:pBdr>
          <w:top w:val="nil"/>
          <w:left w:val="nil"/>
          <w:bottom w:val="nil"/>
          <w:right w:val="nil"/>
          <w:between w:val="nil"/>
        </w:pBdr>
        <w:ind w:left="284" w:right="283"/>
        <w:jc w:val="both"/>
        <w:rPr>
          <w:rFonts w:ascii="Gotham" w:eastAsia="Gotham" w:hAnsi="Gotham" w:cs="Gotham"/>
          <w:color w:val="FF0000"/>
          <w:sz w:val="19"/>
          <w:szCs w:val="19"/>
        </w:rPr>
      </w:pPr>
    </w:p>
    <w:p w14:paraId="7872591E"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100.-</w:t>
      </w:r>
      <w:r>
        <w:rPr>
          <w:rFonts w:ascii="Gotham" w:eastAsia="Gotham" w:hAnsi="Gotham" w:cs="Gotham"/>
          <w:color w:val="000000"/>
          <w:sz w:val="19"/>
          <w:szCs w:val="19"/>
        </w:rPr>
        <w:t xml:space="preserve"> La Jefatura Jurídica y de Seguimiento, adscrita a la Consejería Jurídica de la Presidencia Municipal, tiene como titular a un funcionario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Jefatura Jurídica y de Seguimiento, quien deberá contar con formación en derecho y experiencia en el ámbito de la administración pública municipal. Bajo la dirección y supervisión del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le corresponderá el desempeño de las siguientes atribuciones:</w:t>
      </w:r>
    </w:p>
    <w:p w14:paraId="55D1C783"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BDFD0EB"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Bajo la encomienda del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dar seguimiento a todos los procedimientos legales y administrativos en los que esté involucrada la Presidencia Municipal, asegurando la correcta defensa de los intereses del Ayuntamiento y garantizando el cumplimiento de las resoluciones y plazos dictados por las autoridades competentes;</w:t>
      </w:r>
    </w:p>
    <w:p w14:paraId="045EA988"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organizar los expedientes legales relacionados con los asuntos de la Presidencia Municipal, gestionando la documentación correspondiente, analizando los aspectos jurídicos de cada caso, y acatando las estrategias legales que aseguren una defensa efectiva y fundamentada de los derechos e intereses del Ayuntamiento;</w:t>
      </w:r>
    </w:p>
    <w:p w14:paraId="3E9A7816"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al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del desarrollo de los procesos jurisdiccionales, administrativos y contenciosos en los que participe la Presidencia Municipal, asegurando que se cumplan los términos legales establecidos, y gestionando de manera oportuna la presentación de alegatos, pruebas y recursos que correspondan;</w:t>
      </w:r>
    </w:p>
    <w:p w14:paraId="46FDA7E1"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Preparar los informes, dictámenes y estudios jurídicos requeridos por la Consejería Jurídica, relativos a la interpretación, aplicación y cumplimiento de las disposiciones legales, normativas y reglamentarias que rijan el actuar del Ayuntamiento, para la correcta toma de decisiones en los asuntos a cargo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0C1E2BF2"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en la redacción de convenios, contratos, acuerdos, resoluciones y demás documentos legales que deban ser firmados o autorizados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velando porque estos se encuentren debidamente fundamentados y cumplan con las normativas aplicables en el ámbito municipal, estatal y federal;</w:t>
      </w:r>
    </w:p>
    <w:p w14:paraId="7C88A825"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apoyo jurídico en la ejecución de las políticas públicas y decisiones administrativas de la Presidencia Municipal, garantizando que dichas acciones se realicen conforme a la ley, y que las disposiciones normativas sean correctamente aplicadas por todas las áreas y dependencias municipales;</w:t>
      </w:r>
    </w:p>
    <w:p w14:paraId="21A78D5A"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informes periódicos al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sobre el estado de los asuntos jurídicos en curso, incluyendo los avances, riesgos y posibles resoluciones, para la toma de decisiones informada por parte de la Presidencia Municipal;</w:t>
      </w:r>
    </w:p>
    <w:p w14:paraId="33E67D8D" w14:textId="77777777" w:rsidR="00D3576A" w:rsidRDefault="00D3576A" w:rsidP="00D3576A">
      <w:pPr>
        <w:numPr>
          <w:ilvl w:val="0"/>
          <w:numId w:val="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Instrumentar, bajo la dirección del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los mecanismos necesarios para el seguimiento y ejecución de las sanciones y multas impuestas por la autoridad municipal, garantizando que se cumpla el debido proceso legal y se respeten los derechos de los involucrados; y</w:t>
      </w:r>
    </w:p>
    <w:p w14:paraId="2C6B6B7B" w14:textId="77777777" w:rsidR="00D3576A" w:rsidRDefault="00D3576A" w:rsidP="00D3576A">
      <w:pPr>
        <w:numPr>
          <w:ilvl w:val="0"/>
          <w:numId w:val="6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asignadas por 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siempre que se encuentren dentro del marco de sus atribuciones legales y estén encaminadas a la defensa y protección de los intereses jurídicos del Ayuntamiento.</w:t>
      </w:r>
    </w:p>
    <w:p w14:paraId="30071EAF" w14:textId="77777777" w:rsidR="00D3576A" w:rsidRDefault="00D3576A" w:rsidP="00D3576A">
      <w:pPr>
        <w:ind w:left="284" w:right="283"/>
        <w:jc w:val="both"/>
        <w:rPr>
          <w:rFonts w:ascii="Gotham" w:eastAsia="Gotham" w:hAnsi="Gotham" w:cs="Gotham"/>
          <w:color w:val="000000"/>
          <w:sz w:val="19"/>
          <w:szCs w:val="19"/>
        </w:rPr>
      </w:pPr>
    </w:p>
    <w:p w14:paraId="1C30E09D" w14:textId="77777777" w:rsidR="00D3576A" w:rsidRDefault="00D3576A" w:rsidP="00D3576A">
      <w:pPr>
        <w:ind w:left="284" w:right="283"/>
        <w:jc w:val="both"/>
        <w:rPr>
          <w:rFonts w:ascii="Gotham" w:eastAsia="Gotham" w:hAnsi="Gotham" w:cs="Gotham"/>
          <w:color w:val="000000"/>
          <w:sz w:val="19"/>
          <w:szCs w:val="19"/>
        </w:rPr>
      </w:pPr>
    </w:p>
    <w:p w14:paraId="1A25B3F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3376B94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Del </w:t>
      </w:r>
      <w:proofErr w:type="gramStart"/>
      <w:r>
        <w:rPr>
          <w:rFonts w:ascii="Gotham" w:eastAsia="Gotham" w:hAnsi="Gotham" w:cs="Gotham"/>
          <w:b/>
          <w:color w:val="000000"/>
          <w:sz w:val="19"/>
          <w:szCs w:val="19"/>
        </w:rPr>
        <w:t>Jefe</w:t>
      </w:r>
      <w:proofErr w:type="gramEnd"/>
      <w:r>
        <w:rPr>
          <w:rFonts w:ascii="Gotham" w:eastAsia="Gotham" w:hAnsi="Gotham" w:cs="Gotham"/>
          <w:b/>
          <w:color w:val="000000"/>
          <w:sz w:val="19"/>
          <w:szCs w:val="19"/>
        </w:rPr>
        <w:t xml:space="preserve"> de la Oficina de la Presidencia</w:t>
      </w:r>
    </w:p>
    <w:p w14:paraId="6CAF378D" w14:textId="77777777" w:rsidR="00D3576A" w:rsidRDefault="00D3576A" w:rsidP="00D3576A">
      <w:pPr>
        <w:ind w:left="284" w:right="283"/>
        <w:jc w:val="both"/>
        <w:rPr>
          <w:rFonts w:ascii="Gotham" w:eastAsia="Gotham" w:hAnsi="Gotham" w:cs="Gotham"/>
          <w:sz w:val="19"/>
          <w:szCs w:val="19"/>
        </w:rPr>
      </w:pPr>
    </w:p>
    <w:p w14:paraId="18F31D1A" w14:textId="77777777" w:rsidR="00D3576A" w:rsidRDefault="00D3576A" w:rsidP="00D3576A">
      <w:pPr>
        <w:ind w:left="284" w:right="283"/>
        <w:jc w:val="both"/>
        <w:rPr>
          <w:rFonts w:ascii="Gotham" w:eastAsia="Gotham" w:hAnsi="Gotham" w:cs="Gotham"/>
          <w:sz w:val="19"/>
          <w:szCs w:val="19"/>
        </w:rPr>
      </w:pPr>
    </w:p>
    <w:p w14:paraId="41B0321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101.-</w:t>
      </w:r>
      <w:r>
        <w:rPr>
          <w:rFonts w:ascii="Gotham" w:eastAsia="Gotham" w:hAnsi="Gotham" w:cs="Gotham"/>
          <w:color w:val="000000"/>
          <w:sz w:val="19"/>
          <w:szCs w:val="19"/>
        </w:rPr>
        <w:t xml:space="preserve"> La Jefatura de la Oficina de la Presidencia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Oficina de la Presidencia, el cual tiene las facultades siguientes:</w:t>
      </w:r>
    </w:p>
    <w:p w14:paraId="1F7F1079" w14:textId="77777777" w:rsidR="00D3576A" w:rsidRDefault="00D3576A" w:rsidP="00D3576A">
      <w:pPr>
        <w:ind w:left="284" w:right="283"/>
        <w:jc w:val="both"/>
        <w:rPr>
          <w:rFonts w:ascii="Gotham" w:eastAsia="Gotham" w:hAnsi="Gotham" w:cs="Gotham"/>
          <w:color w:val="000000"/>
          <w:sz w:val="19"/>
          <w:szCs w:val="19"/>
        </w:rPr>
      </w:pPr>
    </w:p>
    <w:p w14:paraId="68A7C38D"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 informar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sobre el estado de la opinión pública para mejorar la toma de decisiones y el ejercicio de gobierno;</w:t>
      </w:r>
    </w:p>
    <w:p w14:paraId="0705F103"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Coadyuvar con las dependencias de la administración pública municipal, en el mantenimiento de los edificios públicos, cuando éstas lo soliciten;</w:t>
      </w:r>
    </w:p>
    <w:p w14:paraId="09FBAC14"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Dirigir las acciones de comunicación interna y externa para llevar a cabo acciones tendientes a la preservación y mantenimiento de los edificios públicos del Gobierno Municipal;</w:t>
      </w:r>
    </w:p>
    <w:p w14:paraId="17052048"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ejecutar, a través de la Jefatura de Mantenimiento a Edificios Públicos, los proyectos y obras para el mantenimiento de los edificios de la Administración Pública Municipal;</w:t>
      </w:r>
    </w:p>
    <w:p w14:paraId="3AB439A8"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ejecutar las campañas y herramientas para la preservación sustentable y mantenimiento adecuado de los edificios tendientes a la optimización de los recursos del Gobierno Municipal;</w:t>
      </w:r>
    </w:p>
    <w:p w14:paraId="2F14B128"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Rendir los informes inherentes a sus funciones que le sean requeridos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47DD1E2D" w14:textId="77777777" w:rsidR="00D3576A" w:rsidRDefault="00D3576A" w:rsidP="00D3576A">
      <w:pPr>
        <w:numPr>
          <w:ilvl w:val="0"/>
          <w:numId w:val="2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y dar seguimiento a las peticiones y gestiones entorno al mantenimiento sustentable y preservación de los edificios públicos; y</w:t>
      </w:r>
    </w:p>
    <w:p w14:paraId="08DB8B9A" w14:textId="77777777" w:rsidR="00D3576A" w:rsidRDefault="00D3576A" w:rsidP="00D3576A">
      <w:pPr>
        <w:numPr>
          <w:ilvl w:val="0"/>
          <w:numId w:val="29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698751F5" w14:textId="77777777" w:rsidR="00D3576A" w:rsidRDefault="00D3576A" w:rsidP="00D3576A">
      <w:pPr>
        <w:ind w:left="284" w:right="283"/>
        <w:jc w:val="both"/>
        <w:rPr>
          <w:rFonts w:ascii="Gotham" w:eastAsia="Gotham" w:hAnsi="Gotham" w:cs="Gotham"/>
          <w:sz w:val="19"/>
          <w:szCs w:val="19"/>
        </w:rPr>
      </w:pPr>
    </w:p>
    <w:p w14:paraId="07601AF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0CF846D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Unidad de Transparencia</w:t>
      </w:r>
    </w:p>
    <w:p w14:paraId="2BC23AF0" w14:textId="77777777" w:rsidR="00D3576A" w:rsidRDefault="00D3576A" w:rsidP="00D3576A">
      <w:pPr>
        <w:ind w:left="284" w:right="283"/>
        <w:jc w:val="both"/>
        <w:rPr>
          <w:rFonts w:ascii="Gotham" w:eastAsia="Gotham" w:hAnsi="Gotham" w:cs="Gotham"/>
          <w:color w:val="000000"/>
          <w:sz w:val="19"/>
          <w:szCs w:val="19"/>
        </w:rPr>
      </w:pPr>
    </w:p>
    <w:p w14:paraId="555BCFB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102.-</w:t>
      </w:r>
      <w:r>
        <w:rPr>
          <w:rFonts w:ascii="Gotham" w:eastAsia="Gotham" w:hAnsi="Gotham" w:cs="Gotham"/>
          <w:color w:val="000000"/>
          <w:sz w:val="19"/>
          <w:szCs w:val="19"/>
        </w:rPr>
        <w:t xml:space="preserve"> La Unidad de Transparencia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la Unidad de Transparencia, el cual tiene las facultades siguientes: </w:t>
      </w:r>
    </w:p>
    <w:p w14:paraId="3E3BB69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3D84095"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y operar los mecanismos mediante los cuales se publica la información fundamental en el apartado de Transparencia del portal web oficial del municipio; </w:t>
      </w:r>
    </w:p>
    <w:p w14:paraId="6A324E6C"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Actualizar mensualmente la información fundamental que genere el municipio y sus dependencias;</w:t>
      </w:r>
    </w:p>
    <w:p w14:paraId="26F76B37"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admitir, clasificar de acuerdo con la competencia específica de cada entidad o dependencia, y gestionar las solicitudes de información y dar respuesta a las mismas;</w:t>
      </w:r>
    </w:p>
    <w:p w14:paraId="7CD8D89F"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Remitir al Instituto de Transparencia, Información Pública y Protección de Datos Personales del Estado de Jalisco las solicitudes de información que no sean de su competencia; </w:t>
      </w:r>
    </w:p>
    <w:p w14:paraId="25FB3C15"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admitir y resolver las solicitudes de protección de datos personales y remitir la resolución correspondiente al Instituto de Transparencia, Información Pública y Protección de Datos Personales del Estado de Jalisco;</w:t>
      </w:r>
    </w:p>
    <w:p w14:paraId="323CAFE5"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Tener a disposición del público formatos para presentar solicitudes de acceso a la información pública, recursos de revisión, solicitudes de protección de datos personales y recursos de transparencia de forma accesible físicamente en la dependencia, así como en formatos digitales en el apartado de Transparencia del portal del municipio para su impresión desde el portal web; </w:t>
      </w:r>
    </w:p>
    <w:p w14:paraId="5D34BBDB"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al Comité de Clasificación la interpretación o modificación de la clasificación de información pública; </w:t>
      </w:r>
    </w:p>
    <w:p w14:paraId="4B17AE54"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Capacitar a los enlaces de las dependencias del municipio para mejorar y eficientar las respuestas de solicitudes de información, para la entrega de información fundamental para su publicación en el portal web y para la protección de la información reservada y confidencial; </w:t>
      </w:r>
    </w:p>
    <w:p w14:paraId="6687AA53"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Capacitar a los servidores públicos del municipio de Tonalá, respecto de la aplicación de buenas prácticas en el ejercicio de sus actividades, así como de mecanismos de combate contra la corrupción; </w:t>
      </w:r>
    </w:p>
    <w:p w14:paraId="7D9E1BDF"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Brindar asesoría a los titulares o miembros de las Unidades de Transparencia de los organismos públicos descentralizados del Municipio de Tonalá, Jalisco, cuando así lo requieran, respecto al derecho de acceso a la información, protección de información reservada y confidencial, publicación de información fundamental y aplicación de buenas prácticas en el ejercicio de sus actividades, así como de mecanismos de combate contra la corrupción; </w:t>
      </w:r>
    </w:p>
    <w:p w14:paraId="35A04587"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recomendaciones al Gobierno Municipal de buenas prácticas y combate contra la corrupción; </w:t>
      </w:r>
    </w:p>
    <w:p w14:paraId="60982E46" w14:textId="77777777" w:rsidR="00D3576A" w:rsidRDefault="00D3576A" w:rsidP="00D3576A">
      <w:pPr>
        <w:numPr>
          <w:ilvl w:val="0"/>
          <w:numId w:val="2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y coordinar el cumplimiento de las recomendaciones emitidas a las dependencias que integran el Gobierno Municipal; y</w:t>
      </w:r>
    </w:p>
    <w:p w14:paraId="4934124A" w14:textId="77777777" w:rsidR="00D3576A" w:rsidRDefault="00D3576A" w:rsidP="00D3576A">
      <w:pPr>
        <w:numPr>
          <w:ilvl w:val="0"/>
          <w:numId w:val="29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al Instituto de Transparencia, Información Pública y Protección de Datos Personales del Estado de Jalisco sobre la negativa de los enlaces y los titulares de las dependencias para entregar información pública de libre acceso o fundamental. </w:t>
      </w:r>
    </w:p>
    <w:p w14:paraId="6DAE7912" w14:textId="77777777" w:rsidR="00D3576A" w:rsidRDefault="00D3576A" w:rsidP="00D3576A">
      <w:pPr>
        <w:ind w:left="284" w:right="283"/>
        <w:jc w:val="both"/>
        <w:rPr>
          <w:rFonts w:ascii="Gotham" w:eastAsia="Gotham" w:hAnsi="Gotham" w:cs="Gotham"/>
          <w:color w:val="000000"/>
          <w:sz w:val="19"/>
          <w:szCs w:val="19"/>
        </w:rPr>
      </w:pPr>
    </w:p>
    <w:p w14:paraId="59679FB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Unidad de Transparencia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77676388" w14:textId="77777777" w:rsidR="00D3576A" w:rsidRDefault="00D3576A" w:rsidP="00D3576A">
      <w:pPr>
        <w:ind w:left="284" w:right="283"/>
        <w:jc w:val="both"/>
        <w:rPr>
          <w:rFonts w:ascii="Gotham" w:eastAsia="Gotham" w:hAnsi="Gotham" w:cs="Gotham"/>
          <w:sz w:val="19"/>
          <w:szCs w:val="19"/>
        </w:rPr>
      </w:pPr>
    </w:p>
    <w:p w14:paraId="546244C0" w14:textId="77777777" w:rsidR="00D3576A" w:rsidRDefault="00D3576A" w:rsidP="00D3576A">
      <w:pPr>
        <w:ind w:left="284" w:right="283"/>
        <w:jc w:val="both"/>
        <w:rPr>
          <w:rFonts w:ascii="Gotham" w:eastAsia="Gotham" w:hAnsi="Gotham" w:cs="Gotham"/>
          <w:sz w:val="19"/>
          <w:szCs w:val="19"/>
        </w:rPr>
      </w:pPr>
    </w:p>
    <w:p w14:paraId="58F46CC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33FD6E1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Del </w:t>
      </w:r>
      <w:proofErr w:type="gramStart"/>
      <w:r>
        <w:rPr>
          <w:rFonts w:ascii="Gotham" w:eastAsia="Gotham" w:hAnsi="Gotham" w:cs="Gotham"/>
          <w:b/>
          <w:color w:val="000000"/>
          <w:sz w:val="19"/>
          <w:szCs w:val="19"/>
        </w:rPr>
        <w:t>Secretario</w:t>
      </w:r>
      <w:proofErr w:type="gramEnd"/>
      <w:r>
        <w:rPr>
          <w:rFonts w:ascii="Gotham" w:eastAsia="Gotham" w:hAnsi="Gotham" w:cs="Gotham"/>
          <w:b/>
          <w:color w:val="000000"/>
          <w:sz w:val="19"/>
          <w:szCs w:val="19"/>
        </w:rPr>
        <w:t xml:space="preserve"> Privado del </w:t>
      </w:r>
      <w:proofErr w:type="gramStart"/>
      <w:r>
        <w:rPr>
          <w:rFonts w:ascii="Gotham" w:eastAsia="Gotham" w:hAnsi="Gotham" w:cs="Gotham"/>
          <w:b/>
          <w:color w:val="000000"/>
          <w:sz w:val="19"/>
          <w:szCs w:val="19"/>
        </w:rPr>
        <w:t>Presidente</w:t>
      </w:r>
      <w:proofErr w:type="gramEnd"/>
    </w:p>
    <w:p w14:paraId="1C74A4B3" w14:textId="77777777" w:rsidR="00D3576A" w:rsidRDefault="00D3576A" w:rsidP="00D3576A">
      <w:pPr>
        <w:ind w:left="284" w:right="283"/>
        <w:jc w:val="both"/>
        <w:rPr>
          <w:rFonts w:ascii="Gotham" w:eastAsia="Gotham" w:hAnsi="Gotham" w:cs="Gotham"/>
          <w:color w:val="000000"/>
          <w:sz w:val="19"/>
          <w:szCs w:val="19"/>
        </w:rPr>
      </w:pPr>
    </w:p>
    <w:p w14:paraId="41DF19AE" w14:textId="77777777" w:rsidR="00D3576A" w:rsidRDefault="00D3576A" w:rsidP="00D3576A">
      <w:pPr>
        <w:ind w:left="284" w:right="283"/>
        <w:jc w:val="both"/>
        <w:rPr>
          <w:rFonts w:ascii="Gotham" w:eastAsia="Gotham" w:hAnsi="Gotham" w:cs="Gotham"/>
          <w:color w:val="000000"/>
          <w:sz w:val="19"/>
          <w:szCs w:val="19"/>
        </w:rPr>
      </w:pPr>
    </w:p>
    <w:p w14:paraId="26E8F9F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103.-</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Privado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como colaborador directo y de confianza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será responsable del apoyo administrativo y logístico necesario para el cumplimiento de las funciones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Las obligaciones y atribuciones del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Privado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serán las siguientes:</w:t>
      </w:r>
    </w:p>
    <w:p w14:paraId="52CA0C5C" w14:textId="77777777" w:rsidR="00D3576A" w:rsidRDefault="00D3576A" w:rsidP="00D3576A">
      <w:pPr>
        <w:ind w:left="284" w:right="283"/>
        <w:jc w:val="both"/>
        <w:rPr>
          <w:rFonts w:ascii="Gotham" w:eastAsia="Gotham" w:hAnsi="Gotham" w:cs="Gotham"/>
          <w:color w:val="000000"/>
          <w:sz w:val="19"/>
          <w:szCs w:val="19"/>
        </w:rPr>
      </w:pPr>
    </w:p>
    <w:p w14:paraId="2C4915E4"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Asegurar la puntualidad y adecuada preparación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cada compromiso, proporcionando la información relevante y necesaria para cada encuentro o reunión;</w:t>
      </w:r>
    </w:p>
    <w:p w14:paraId="0AD997F5"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Mantener una estrecha comunicación con los titulares de las distintas dependencias y áreas del Ayuntamiento; </w:t>
      </w:r>
    </w:p>
    <w:p w14:paraId="58A75A75"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logística y planificación en materia del desplazamiento a seguir en los eventos oficiales en los que participe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27462D25"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Acompañar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eventos oficiales, cuando así lo requiera, y brindar el apoyo necesario para el cumplimiento de sus funciones durante dichos eventos; </w:t>
      </w:r>
    </w:p>
    <w:p w14:paraId="4A3EBAD5"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puntual a los asuntos prioritarios y urgentes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asegurando la correcta ejecución de las instrucciones y directrices; </w:t>
      </w:r>
    </w:p>
    <w:p w14:paraId="639267C6" w14:textId="77777777" w:rsidR="00D3576A" w:rsidRDefault="00D3576A" w:rsidP="00D3576A">
      <w:pPr>
        <w:numPr>
          <w:ilvl w:val="0"/>
          <w:numId w:val="2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la confidencialidad de la información y documentos que maneje, en cumplimiento con las normativas vigentes de protección de datos y privacidad; y</w:t>
      </w:r>
    </w:p>
    <w:p w14:paraId="02A41470" w14:textId="77777777" w:rsidR="00D3576A" w:rsidRDefault="00D3576A" w:rsidP="00D3576A">
      <w:pPr>
        <w:numPr>
          <w:ilvl w:val="0"/>
          <w:numId w:val="29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siempre que se encuentren dentro del marco de sus atribuciones legales y administrativas. </w:t>
      </w:r>
    </w:p>
    <w:p w14:paraId="6BB0C9AD" w14:textId="77777777" w:rsidR="00D3576A" w:rsidRDefault="00D3576A" w:rsidP="00D3576A">
      <w:pPr>
        <w:ind w:left="284" w:right="283"/>
        <w:jc w:val="both"/>
        <w:rPr>
          <w:rFonts w:ascii="Gotham" w:eastAsia="Gotham" w:hAnsi="Gotham" w:cs="Gotham"/>
          <w:color w:val="FF0000"/>
          <w:sz w:val="19"/>
          <w:szCs w:val="19"/>
        </w:rPr>
      </w:pPr>
    </w:p>
    <w:p w14:paraId="7835EC81" w14:textId="77777777" w:rsidR="00D3576A" w:rsidRDefault="00D3576A" w:rsidP="00D3576A">
      <w:pPr>
        <w:ind w:left="284" w:right="283"/>
        <w:jc w:val="both"/>
        <w:rPr>
          <w:rFonts w:ascii="Gotham" w:eastAsia="Gotham" w:hAnsi="Gotham" w:cs="Gotham"/>
          <w:color w:val="FF0000"/>
          <w:sz w:val="19"/>
          <w:szCs w:val="19"/>
        </w:rPr>
      </w:pPr>
    </w:p>
    <w:p w14:paraId="47BF0EF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07AE0E8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Transformación Tecnológica</w:t>
      </w:r>
    </w:p>
    <w:p w14:paraId="3B70CB27" w14:textId="77777777" w:rsidR="00D3576A" w:rsidRDefault="00D3576A" w:rsidP="00D3576A">
      <w:pPr>
        <w:ind w:left="284" w:right="283"/>
        <w:jc w:val="both"/>
        <w:rPr>
          <w:rFonts w:ascii="Gotham" w:eastAsia="Gotham" w:hAnsi="Gotham" w:cs="Gotham"/>
          <w:sz w:val="19"/>
          <w:szCs w:val="19"/>
        </w:rPr>
      </w:pPr>
    </w:p>
    <w:p w14:paraId="712E7D25" w14:textId="77777777" w:rsidR="00D3576A" w:rsidRDefault="00D3576A" w:rsidP="00D3576A">
      <w:pPr>
        <w:ind w:left="284" w:right="283"/>
        <w:jc w:val="both"/>
        <w:rPr>
          <w:rFonts w:ascii="Gotham" w:eastAsia="Gotham" w:hAnsi="Gotham" w:cs="Gotham"/>
          <w:sz w:val="19"/>
          <w:szCs w:val="19"/>
        </w:rPr>
      </w:pPr>
    </w:p>
    <w:p w14:paraId="1F83D67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104.-</w:t>
      </w:r>
      <w:r>
        <w:rPr>
          <w:rFonts w:ascii="Gotham" w:eastAsia="Gotham" w:hAnsi="Gotham" w:cs="Gotham"/>
          <w:color w:val="000000"/>
          <w:sz w:val="19"/>
          <w:szCs w:val="19"/>
        </w:rPr>
        <w:t xml:space="preserve"> La Dirección de Transformación Tecnológica, es la dependencia encargada de promover y gestionar la adopción de tecnologías y prácticas innovadoras en el ámbito gubernamental, tiene como titular a un servidor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Transformación Tecnológica, el cual tiene las facultades siguientes:</w:t>
      </w:r>
    </w:p>
    <w:p w14:paraId="1FC6C3BC" w14:textId="77777777" w:rsidR="00D3576A" w:rsidRDefault="00D3576A" w:rsidP="00D3576A">
      <w:pPr>
        <w:ind w:left="284" w:right="283"/>
        <w:jc w:val="both"/>
        <w:rPr>
          <w:rFonts w:ascii="Gotham" w:eastAsia="Gotham" w:hAnsi="Gotham" w:cs="Gotham"/>
          <w:color w:val="000000"/>
          <w:sz w:val="19"/>
          <w:szCs w:val="19"/>
        </w:rPr>
      </w:pPr>
    </w:p>
    <w:p w14:paraId="274FC17D"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Desarrollar e implementar estrategias de innovación y transformación tecnológica en el ámbito gubernamental; </w:t>
      </w:r>
    </w:p>
    <w:p w14:paraId="39BEA91C"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supervisar las actividades de las Jefaturas subordinadas a su cargo;</w:t>
      </w:r>
    </w:p>
    <w:p w14:paraId="626A62B3"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adopción e implementación de nuevas tecnologías emergentes en el Gobierno Municipal, a fin de optimizar los procesos administrativos;</w:t>
      </w:r>
    </w:p>
    <w:p w14:paraId="26594A77"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definición de las políticas públicas y estrategias en materia de Gobierno Digital; </w:t>
      </w:r>
    </w:p>
    <w:p w14:paraId="4A8A7E1D"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el cumplimiento de las normativas aplicables en materia de tecnología y protección de datos; </w:t>
      </w:r>
    </w:p>
    <w:p w14:paraId="3E14F1EE"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capacitación y actualización del personal del Ayuntamiento en temas de innovación y transformación tecnológica;</w:t>
      </w:r>
    </w:p>
    <w:p w14:paraId="449217AB"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informes y opiniones técnicas para cada solicitud de adquisición, contratación o enajenación de software o hardware por parte de la Administración Pública Municipal;</w:t>
      </w:r>
    </w:p>
    <w:p w14:paraId="33A2DDA7"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Unidad de Transparencia en la administración y operación de los mecanismos mediante los cuales se publica la información fundamental en el apartado de Transparencia del portal web oficial del municipio; </w:t>
      </w:r>
    </w:p>
    <w:p w14:paraId="0A1E240A" w14:textId="77777777" w:rsidR="00D3576A" w:rsidRDefault="00D3576A" w:rsidP="00D3576A">
      <w:pPr>
        <w:numPr>
          <w:ilvl w:val="0"/>
          <w:numId w:val="2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e implementar la evaluación y aprobación técnica respecto de productos de software y hardware que se pretendan adquirir, contratar o comprar por parte del Ayuntamiento para el servicio de la Administración Pública Municipal; y </w:t>
      </w:r>
    </w:p>
    <w:p w14:paraId="41595B57" w14:textId="77777777" w:rsidR="00D3576A" w:rsidRDefault="00D3576A" w:rsidP="00D3576A">
      <w:pPr>
        <w:numPr>
          <w:ilvl w:val="0"/>
          <w:numId w:val="29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dependencias de la proveeduría municipal deberán coordinarse con la Dirección de Transformación Tecnológica para la adquisición de software y hardware, asegurando que todas las compras estén respaldadas por la evaluación y aprobación técnica correspondiente.</w:t>
      </w:r>
    </w:p>
    <w:p w14:paraId="1C11EBEE" w14:textId="77777777" w:rsidR="00D3576A" w:rsidRDefault="00D3576A" w:rsidP="00D3576A">
      <w:pPr>
        <w:ind w:left="284" w:right="283"/>
        <w:jc w:val="both"/>
        <w:rPr>
          <w:rFonts w:ascii="Gotham" w:eastAsia="Gotham" w:hAnsi="Gotham" w:cs="Gotham"/>
          <w:color w:val="FF0000"/>
          <w:sz w:val="19"/>
          <w:szCs w:val="19"/>
        </w:rPr>
      </w:pPr>
    </w:p>
    <w:p w14:paraId="7694BC56" w14:textId="77777777" w:rsidR="00D3576A" w:rsidRDefault="00D3576A" w:rsidP="00D3576A">
      <w:pPr>
        <w:ind w:left="284" w:right="283"/>
        <w:jc w:val="both"/>
        <w:rPr>
          <w:rFonts w:ascii="Gotham" w:eastAsia="Gotham" w:hAnsi="Gotham" w:cs="Gotham"/>
          <w:color w:val="FF0000"/>
          <w:sz w:val="19"/>
          <w:szCs w:val="19"/>
        </w:rPr>
      </w:pPr>
    </w:p>
    <w:p w14:paraId="430A15E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105.-</w:t>
      </w:r>
      <w:r>
        <w:rPr>
          <w:rFonts w:ascii="Gotham" w:eastAsia="Gotham" w:hAnsi="Gotham" w:cs="Gotham"/>
          <w:color w:val="000000"/>
          <w:sz w:val="19"/>
          <w:szCs w:val="19"/>
        </w:rPr>
        <w:t xml:space="preserve"> La Dirección de Transformación Tecnológica tiene a su cargo para el desarrollo de sus facultades a las dependencias siguientes: </w:t>
      </w:r>
    </w:p>
    <w:p w14:paraId="74F6C655" w14:textId="77777777" w:rsidR="00D3576A" w:rsidRDefault="00D3576A" w:rsidP="00D3576A">
      <w:pPr>
        <w:ind w:left="284" w:right="283"/>
        <w:jc w:val="both"/>
        <w:rPr>
          <w:rFonts w:ascii="Gotham" w:eastAsia="Gotham" w:hAnsi="Gotham" w:cs="Gotham"/>
          <w:color w:val="000000"/>
          <w:sz w:val="19"/>
          <w:szCs w:val="19"/>
        </w:rPr>
      </w:pPr>
    </w:p>
    <w:p w14:paraId="3A23AA68" w14:textId="77777777" w:rsidR="00D3576A" w:rsidRDefault="00D3576A" w:rsidP="00D3576A">
      <w:pPr>
        <w:numPr>
          <w:ilvl w:val="0"/>
          <w:numId w:val="296"/>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Gobierno Digital; </w:t>
      </w:r>
    </w:p>
    <w:p w14:paraId="054D379E" w14:textId="77777777" w:rsidR="00D3576A" w:rsidRDefault="00D3576A" w:rsidP="00D3576A">
      <w:pPr>
        <w:numPr>
          <w:ilvl w:val="0"/>
          <w:numId w:val="296"/>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Mantenimiento Web; y</w:t>
      </w:r>
    </w:p>
    <w:p w14:paraId="7E5B6816" w14:textId="77777777" w:rsidR="00D3576A" w:rsidRDefault="00D3576A" w:rsidP="00D3576A">
      <w:pPr>
        <w:numPr>
          <w:ilvl w:val="0"/>
          <w:numId w:val="29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de Redes. </w:t>
      </w:r>
    </w:p>
    <w:p w14:paraId="13B4FCF8" w14:textId="77777777" w:rsidR="00D3576A" w:rsidRDefault="00D3576A" w:rsidP="00D3576A">
      <w:pPr>
        <w:ind w:left="284" w:right="283"/>
        <w:jc w:val="both"/>
        <w:rPr>
          <w:rFonts w:ascii="Gotham" w:eastAsia="Gotham" w:hAnsi="Gotham" w:cs="Gotham"/>
          <w:color w:val="000000"/>
          <w:sz w:val="19"/>
          <w:szCs w:val="19"/>
        </w:rPr>
      </w:pPr>
    </w:p>
    <w:p w14:paraId="21597C01" w14:textId="77777777" w:rsidR="00D3576A" w:rsidRDefault="00D3576A" w:rsidP="00D3576A">
      <w:pPr>
        <w:ind w:left="284" w:right="283"/>
        <w:jc w:val="both"/>
        <w:rPr>
          <w:rFonts w:ascii="Gotham" w:eastAsia="Gotham" w:hAnsi="Gotham" w:cs="Gotham"/>
          <w:color w:val="000000"/>
          <w:sz w:val="19"/>
          <w:szCs w:val="19"/>
        </w:rPr>
      </w:pPr>
    </w:p>
    <w:p w14:paraId="00F6F7E7"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106.-</w:t>
      </w:r>
      <w:r>
        <w:rPr>
          <w:rFonts w:ascii="Gotham" w:eastAsia="Gotham" w:hAnsi="Gotham" w:cs="Gotham"/>
          <w:color w:val="000000"/>
          <w:sz w:val="19"/>
          <w:szCs w:val="19"/>
        </w:rPr>
        <w:t xml:space="preserve"> La Jefatura de Gobierno Digital tiene como principal objetivo la publicidad en redes sociales oficiales y la creación de contenido gráfico para la promoción de servicios y actividades gubernamentales, para lo cual contará con las siguientes obligaciones y atribuciones: </w:t>
      </w:r>
    </w:p>
    <w:p w14:paraId="1D90FB9D"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E116D55" w14:textId="77777777" w:rsidR="00D3576A" w:rsidRDefault="00D3576A" w:rsidP="00D3576A">
      <w:pPr>
        <w:numPr>
          <w:ilvl w:val="0"/>
          <w:numId w:val="2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Desarrollar e implementar estrategias de publicidad y difusión en las redes sociales oficiales del Gobierno Municipal;</w:t>
      </w:r>
    </w:p>
    <w:p w14:paraId="5D9C3D2B" w14:textId="77777777" w:rsidR="00D3576A" w:rsidRDefault="00D3576A" w:rsidP="00D3576A">
      <w:pPr>
        <w:numPr>
          <w:ilvl w:val="0"/>
          <w:numId w:val="2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Crear contenido gráfico y multimedia para la promoción de servicios públicos y fomento de actividades gubernamentales;</w:t>
      </w:r>
    </w:p>
    <w:p w14:paraId="4DE37057" w14:textId="77777777" w:rsidR="00D3576A" w:rsidRDefault="00D3576A" w:rsidP="00D3576A">
      <w:pPr>
        <w:numPr>
          <w:ilvl w:val="0"/>
          <w:numId w:val="2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Gestionar y administrar las cuentas oficiales del Gobierno Municipal de Tonalá, Jalisco, en las distintas plataformas de redes sociales;</w:t>
      </w:r>
    </w:p>
    <w:p w14:paraId="29598BA7" w14:textId="77777777" w:rsidR="00D3576A" w:rsidRDefault="00D3576A" w:rsidP="00D3576A">
      <w:pPr>
        <w:numPr>
          <w:ilvl w:val="0"/>
          <w:numId w:val="2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y proponer la implementación de políticas de gobierno abierto y datos abiertos por parte del Ayuntamiento;</w:t>
      </w:r>
    </w:p>
    <w:p w14:paraId="6B4F5B89" w14:textId="77777777" w:rsidR="00D3576A" w:rsidRDefault="00D3576A" w:rsidP="00D3576A">
      <w:pPr>
        <w:numPr>
          <w:ilvl w:val="0"/>
          <w:numId w:val="2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 promoción y fomento de la participación ciudadana a través de medios digitales; y</w:t>
      </w:r>
    </w:p>
    <w:p w14:paraId="5E7776C0" w14:textId="77777777" w:rsidR="00D3576A" w:rsidRDefault="00D3576A" w:rsidP="00D3576A">
      <w:pPr>
        <w:numPr>
          <w:ilvl w:val="0"/>
          <w:numId w:val="27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Ejecutar las acciones para el cumplimiento de la fracción VIII del artículo 92 del presente Reglamento.</w:t>
      </w:r>
    </w:p>
    <w:p w14:paraId="281397D1" w14:textId="77777777" w:rsidR="00D3576A" w:rsidRDefault="00D3576A" w:rsidP="00D3576A">
      <w:pPr>
        <w:ind w:left="284" w:right="283"/>
        <w:jc w:val="both"/>
        <w:rPr>
          <w:rFonts w:ascii="Gotham" w:eastAsia="Gotham" w:hAnsi="Gotham" w:cs="Gotham"/>
          <w:color w:val="000000"/>
          <w:sz w:val="19"/>
          <w:szCs w:val="19"/>
        </w:rPr>
      </w:pPr>
    </w:p>
    <w:p w14:paraId="12B3EE44" w14:textId="77777777" w:rsidR="00D3576A" w:rsidRDefault="00D3576A" w:rsidP="00D3576A">
      <w:pPr>
        <w:ind w:left="284" w:right="283"/>
        <w:jc w:val="both"/>
        <w:rPr>
          <w:rFonts w:ascii="Gotham" w:eastAsia="Gotham" w:hAnsi="Gotham" w:cs="Gotham"/>
          <w:color w:val="000000"/>
          <w:sz w:val="19"/>
          <w:szCs w:val="19"/>
        </w:rPr>
      </w:pPr>
    </w:p>
    <w:p w14:paraId="1BC8692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107.-</w:t>
      </w:r>
      <w:r>
        <w:rPr>
          <w:rFonts w:ascii="Gotham" w:eastAsia="Gotham" w:hAnsi="Gotham" w:cs="Gotham"/>
          <w:color w:val="000000"/>
          <w:sz w:val="19"/>
          <w:szCs w:val="19"/>
        </w:rPr>
        <w:t xml:space="preserve"> La Jefatura de Mantenimiento Web tiene como objetivo principal el de brindar soporte a los portales de internet oficiales del Gobierno Municipal, para lo cual contará con las siguientes obligaciones y atribuciones: </w:t>
      </w:r>
    </w:p>
    <w:p w14:paraId="72774E84" w14:textId="77777777" w:rsidR="00D3576A" w:rsidRDefault="00D3576A" w:rsidP="00D3576A">
      <w:pPr>
        <w:ind w:left="284" w:right="283"/>
        <w:jc w:val="both"/>
        <w:rPr>
          <w:rFonts w:ascii="Gotham" w:eastAsia="Gotham" w:hAnsi="Gotham" w:cs="Gotham"/>
          <w:color w:val="000000"/>
          <w:sz w:val="19"/>
          <w:szCs w:val="19"/>
        </w:rPr>
      </w:pPr>
    </w:p>
    <w:p w14:paraId="660C0B1F" w14:textId="77777777" w:rsidR="00D3576A" w:rsidRDefault="00D3576A" w:rsidP="00D3576A">
      <w:pPr>
        <w:numPr>
          <w:ilvl w:val="0"/>
          <w:numId w:val="27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desarrollar, actualizar y mantener operantes los portales de internet oficiales del Gobierno Municipal;</w:t>
      </w:r>
    </w:p>
    <w:p w14:paraId="77139720" w14:textId="77777777" w:rsidR="00D3576A" w:rsidRDefault="00D3576A" w:rsidP="00D3576A">
      <w:pPr>
        <w:numPr>
          <w:ilvl w:val="0"/>
          <w:numId w:val="27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soporte técnico para la operación y funcionamiento de los portales web oficiales;</w:t>
      </w:r>
    </w:p>
    <w:p w14:paraId="459991EC" w14:textId="77777777" w:rsidR="00D3576A" w:rsidRDefault="00D3576A" w:rsidP="00D3576A">
      <w:pPr>
        <w:numPr>
          <w:ilvl w:val="0"/>
          <w:numId w:val="27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estrategias tecnológicas en aras de garantizar la accesibilidad universal y usabilidad de la ciudadanía a los portales de internet oficiales del Gobierno Municipal; </w:t>
      </w:r>
    </w:p>
    <w:p w14:paraId="2F7FE8C5" w14:textId="77777777" w:rsidR="00D3576A" w:rsidRDefault="00D3576A" w:rsidP="00D3576A">
      <w:pPr>
        <w:numPr>
          <w:ilvl w:val="0"/>
          <w:numId w:val="27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de manera permanente la seguridad y protección de los sistemas digitales del Gobierno Municipal en contra de ciber-amenazas; y</w:t>
      </w:r>
    </w:p>
    <w:p w14:paraId="5911A5D5" w14:textId="77777777" w:rsidR="00D3576A" w:rsidRDefault="00D3576A" w:rsidP="00D3576A">
      <w:pPr>
        <w:numPr>
          <w:ilvl w:val="0"/>
          <w:numId w:val="27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mejoras para la accesibilidad universal y experiencia del usuario en los portales web oficiales del Gobierno Municipal.</w:t>
      </w:r>
    </w:p>
    <w:p w14:paraId="1513B52C" w14:textId="77777777" w:rsidR="00D3576A" w:rsidRDefault="00D3576A" w:rsidP="00D3576A">
      <w:pPr>
        <w:ind w:left="284" w:right="283"/>
        <w:jc w:val="both"/>
        <w:rPr>
          <w:rFonts w:ascii="Gotham" w:eastAsia="Gotham" w:hAnsi="Gotham" w:cs="Gotham"/>
          <w:color w:val="000000"/>
          <w:sz w:val="19"/>
          <w:szCs w:val="19"/>
        </w:rPr>
      </w:pPr>
    </w:p>
    <w:p w14:paraId="301A15D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3C42C5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108.-</w:t>
      </w:r>
      <w:r>
        <w:rPr>
          <w:rFonts w:ascii="Gotham" w:eastAsia="Gotham" w:hAnsi="Gotham" w:cs="Gotham"/>
          <w:color w:val="000000"/>
          <w:sz w:val="19"/>
          <w:szCs w:val="19"/>
        </w:rPr>
        <w:t xml:space="preserve"> La Jefatura de Mantenimiento de Redes tiene como objetivo principal el brindar soporte oportuno a la infraestructura de cables y conectividad universal del Gobierno Municipal, para lo cual tendrá las siguientes obligaciones y atribuciones:</w:t>
      </w:r>
    </w:p>
    <w:p w14:paraId="47E727DB" w14:textId="77777777" w:rsidR="00D3576A" w:rsidRDefault="00D3576A" w:rsidP="00D3576A">
      <w:pPr>
        <w:ind w:left="284" w:right="283"/>
        <w:jc w:val="both"/>
        <w:rPr>
          <w:rFonts w:ascii="Gotham" w:eastAsia="Gotham" w:hAnsi="Gotham" w:cs="Gotham"/>
          <w:color w:val="000000"/>
          <w:sz w:val="19"/>
          <w:szCs w:val="19"/>
        </w:rPr>
      </w:pPr>
    </w:p>
    <w:p w14:paraId="09F0D367" w14:textId="77777777" w:rsidR="00D3576A" w:rsidRDefault="00D3576A" w:rsidP="00D3576A">
      <w:pPr>
        <w:numPr>
          <w:ilvl w:val="0"/>
          <w:numId w:val="2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y mantener operante la infraestructura de cables y redes del Gobierno Municipal, garantizando una conectividad óptima de los sistemas;</w:t>
      </w:r>
    </w:p>
    <w:p w14:paraId="76EADDE6" w14:textId="77777777" w:rsidR="00D3576A" w:rsidRDefault="00D3576A" w:rsidP="00D3576A">
      <w:pPr>
        <w:numPr>
          <w:ilvl w:val="0"/>
          <w:numId w:val="2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Garantizar la seguridad y eficiencia de la infraestructura de redes y cableado del Gobierno Municipal;</w:t>
      </w:r>
    </w:p>
    <w:p w14:paraId="2B4FA556" w14:textId="77777777" w:rsidR="00D3576A" w:rsidRDefault="00D3576A" w:rsidP="00D3576A">
      <w:pPr>
        <w:numPr>
          <w:ilvl w:val="0"/>
          <w:numId w:val="2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auditorías y evaluaciones periódicas para constatar las condiciones óptimas de la infraestructura de redes en los edificios públicos municipales;</w:t>
      </w:r>
    </w:p>
    <w:p w14:paraId="2986938F" w14:textId="77777777" w:rsidR="00D3576A" w:rsidRDefault="00D3576A" w:rsidP="00D3576A">
      <w:pPr>
        <w:numPr>
          <w:ilvl w:val="0"/>
          <w:numId w:val="2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el mantenimiento preventivo y correctivo, así como la reparación de equipos de red y servidores web;</w:t>
      </w:r>
    </w:p>
    <w:p w14:paraId="2AD79B15" w14:textId="77777777" w:rsidR="00D3576A" w:rsidRDefault="00D3576A" w:rsidP="00D3576A">
      <w:pPr>
        <w:numPr>
          <w:ilvl w:val="0"/>
          <w:numId w:val="2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de mejoras y actualizaciones tecnológicas a la infraestructura de redes y cableado del Gobierno Municipal; y</w:t>
      </w:r>
    </w:p>
    <w:p w14:paraId="2C654F12" w14:textId="77777777" w:rsidR="00D3576A" w:rsidRDefault="00D3576A" w:rsidP="00D3576A">
      <w:pPr>
        <w:numPr>
          <w:ilvl w:val="0"/>
          <w:numId w:val="28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 comunicación y </w:t>
      </w:r>
      <w:proofErr w:type="spellStart"/>
      <w:r>
        <w:rPr>
          <w:rFonts w:ascii="Gotham" w:eastAsia="Gotham" w:hAnsi="Gotham" w:cs="Gotham"/>
          <w:color w:val="000000"/>
          <w:sz w:val="19"/>
          <w:szCs w:val="19"/>
        </w:rPr>
        <w:t>cooordinación</w:t>
      </w:r>
      <w:proofErr w:type="spellEnd"/>
      <w:r>
        <w:rPr>
          <w:rFonts w:ascii="Gotham" w:eastAsia="Gotham" w:hAnsi="Gotham" w:cs="Gotham"/>
          <w:color w:val="000000"/>
          <w:sz w:val="19"/>
          <w:szCs w:val="19"/>
        </w:rPr>
        <w:t xml:space="preserve"> técnica con los distintos proveedores de servicios digitales públicos y privados que mantengan infraestructura en el Municipio.</w:t>
      </w:r>
    </w:p>
    <w:p w14:paraId="4597223B" w14:textId="77777777" w:rsidR="00D3576A" w:rsidRDefault="00D3576A" w:rsidP="00D3576A">
      <w:pPr>
        <w:ind w:left="284" w:right="283"/>
        <w:jc w:val="both"/>
        <w:rPr>
          <w:rFonts w:ascii="Gotham" w:eastAsia="Gotham" w:hAnsi="Gotham" w:cs="Gotham"/>
          <w:sz w:val="19"/>
          <w:szCs w:val="19"/>
        </w:rPr>
      </w:pPr>
    </w:p>
    <w:p w14:paraId="52091038" w14:textId="77777777" w:rsidR="00D3576A" w:rsidRDefault="00D3576A" w:rsidP="00D3576A">
      <w:pPr>
        <w:ind w:left="284" w:right="283"/>
        <w:jc w:val="both"/>
        <w:rPr>
          <w:rFonts w:ascii="Gotham" w:eastAsia="Gotham" w:hAnsi="Gotham" w:cs="Gotham"/>
          <w:sz w:val="19"/>
          <w:szCs w:val="19"/>
        </w:rPr>
      </w:pPr>
    </w:p>
    <w:p w14:paraId="40C00591" w14:textId="77777777" w:rsidR="00D3576A" w:rsidRDefault="00D3576A" w:rsidP="00D3576A">
      <w:pPr>
        <w:ind w:left="284" w:right="283"/>
        <w:jc w:val="both"/>
        <w:rPr>
          <w:rFonts w:ascii="Gotham" w:eastAsia="Gotham" w:hAnsi="Gotham" w:cs="Gotham"/>
          <w:sz w:val="19"/>
          <w:szCs w:val="19"/>
        </w:rPr>
      </w:pPr>
    </w:p>
    <w:p w14:paraId="21A2619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VIII</w:t>
      </w:r>
    </w:p>
    <w:p w14:paraId="6D87D15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Comunicación Social</w:t>
      </w:r>
    </w:p>
    <w:p w14:paraId="0E773334" w14:textId="77777777" w:rsidR="00D3576A" w:rsidRDefault="00D3576A" w:rsidP="00D3576A">
      <w:pPr>
        <w:ind w:left="284" w:right="283"/>
        <w:jc w:val="both"/>
        <w:rPr>
          <w:rFonts w:ascii="Gotham" w:eastAsia="Gotham" w:hAnsi="Gotham" w:cs="Gotham"/>
          <w:b/>
          <w:color w:val="000000"/>
          <w:sz w:val="19"/>
          <w:szCs w:val="19"/>
        </w:rPr>
      </w:pPr>
    </w:p>
    <w:p w14:paraId="0DF40CB6" w14:textId="77777777" w:rsidR="00D3576A" w:rsidRDefault="00D3576A" w:rsidP="00D3576A">
      <w:pPr>
        <w:ind w:left="284" w:right="283"/>
        <w:jc w:val="both"/>
        <w:rPr>
          <w:rFonts w:ascii="Gotham" w:eastAsia="Gotham" w:hAnsi="Gotham" w:cs="Gotham"/>
          <w:b/>
          <w:color w:val="000000"/>
          <w:sz w:val="19"/>
          <w:szCs w:val="19"/>
        </w:rPr>
      </w:pPr>
    </w:p>
    <w:p w14:paraId="66986C2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109.-</w:t>
      </w:r>
      <w:r>
        <w:rPr>
          <w:rFonts w:ascii="Gotham" w:eastAsia="Gotham" w:hAnsi="Gotham" w:cs="Gotham"/>
          <w:color w:val="000000"/>
          <w:sz w:val="19"/>
          <w:szCs w:val="19"/>
        </w:rPr>
        <w:t xml:space="preserve"> La Dirección de Comunicación Social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Comunicación Social, el cual tiene las facultades siguientes: </w:t>
      </w:r>
    </w:p>
    <w:p w14:paraId="0079B2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7D37A4E"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las bases y lineamientos de la relación de las dependencias con los medios de comunicación y plataformas digitales; </w:t>
      </w:r>
    </w:p>
    <w:p w14:paraId="6707F49A"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Difundir la agenda pública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las dependencias de la administración pública y ofrecer información sobre sus actividades;</w:t>
      </w:r>
    </w:p>
    <w:p w14:paraId="373F9D53"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a conocer la información, indicadores y estadísticas generadas por todas las dependencias de la administración municipal;</w:t>
      </w:r>
    </w:p>
    <w:p w14:paraId="1E8349C7"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los lineamientos de coordinación con los enlaces de comunicación de las dependencias municipales; </w:t>
      </w:r>
    </w:p>
    <w:p w14:paraId="2DB21BDB"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dar seguimiento a los procesos y proyectos de planes de trabajo elaborados por las áreas a su cargo;</w:t>
      </w:r>
    </w:p>
    <w:p w14:paraId="24E35BC1"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Rendir los informes, inherentes a sus funciones, que le sean requeridos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4143C19F"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contratación de espacios en los medios de comunicación y plataformas digitales para la difusión de los mensajes, programas y campañas del Gobierno Municipal, de conformidad con la normatividad aplicable;</w:t>
      </w:r>
    </w:p>
    <w:p w14:paraId="5F67C7AD"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los convenios de colaboración con los medios de comunicación masiva y plataformas digitales para la difusión de programas y campañas del Gobierno Municipal;</w:t>
      </w:r>
    </w:p>
    <w:p w14:paraId="2B642CAA"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Difundir las políticas, programas, servicios, actividades y trámites de la administración pública municipal;</w:t>
      </w:r>
    </w:p>
    <w:p w14:paraId="3D12300D"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directamente o a través de terceros, cobertura de fotografía, video y audio de las actividades que lleve a cabo el Gobierno Municipal, en coordinación con otras dependencias, de conformidad con la normatividad aplicable;</w:t>
      </w:r>
    </w:p>
    <w:p w14:paraId="7DCA48B2"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un monitoreo diario de los medios de comunicación locales, nacionales e </w:t>
      </w:r>
      <w:proofErr w:type="gramStart"/>
      <w:r>
        <w:rPr>
          <w:rFonts w:ascii="Gotham" w:eastAsia="Gotham" w:hAnsi="Gotham" w:cs="Gotham"/>
          <w:color w:val="000000"/>
          <w:sz w:val="19"/>
          <w:szCs w:val="19"/>
        </w:rPr>
        <w:t>internacionales</w:t>
      </w:r>
      <w:proofErr w:type="gramEnd"/>
      <w:r>
        <w:rPr>
          <w:rFonts w:ascii="Gotham" w:eastAsia="Gotham" w:hAnsi="Gotham" w:cs="Gotham"/>
          <w:color w:val="000000"/>
          <w:sz w:val="19"/>
          <w:szCs w:val="19"/>
        </w:rPr>
        <w:t xml:space="preserve"> así como las plataformas digitales que aborden temas de interés para el Gobierno Municipal;</w:t>
      </w:r>
    </w:p>
    <w:p w14:paraId="5453DD08"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y mantener un registro de la información periodística y plataformas digitales relacionada con el Gobierno Municipal y sus funcionarios;</w:t>
      </w:r>
    </w:p>
    <w:p w14:paraId="30536C3A"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Proveer a otras dependencias del Gobierno Municipal de una síntesis diaria digital de la información difundida por medios de comunicación locales, nacionales y plataformas digitales;</w:t>
      </w:r>
    </w:p>
    <w:p w14:paraId="0B6BAB44"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insumos y metodologías para el análisis del comportamiento de la opinión pública;</w:t>
      </w:r>
    </w:p>
    <w:p w14:paraId="3C95FA0A" w14:textId="77777777" w:rsidR="00D3576A" w:rsidRDefault="00D3576A" w:rsidP="00D3576A">
      <w:pPr>
        <w:numPr>
          <w:ilvl w:val="0"/>
          <w:numId w:val="2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Convocar a los medios de comunicación para la cobertura de las actividades a realizar por parte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 las dependencias de la administración pública municipal; y</w:t>
      </w:r>
    </w:p>
    <w:p w14:paraId="60A61D29" w14:textId="77777777" w:rsidR="00D3576A" w:rsidRDefault="00D3576A" w:rsidP="00D3576A">
      <w:pPr>
        <w:numPr>
          <w:ilvl w:val="0"/>
          <w:numId w:val="27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5FB98B54" w14:textId="77777777" w:rsidR="00D3576A" w:rsidRDefault="00D3576A" w:rsidP="00D3576A">
      <w:pPr>
        <w:ind w:left="284" w:right="283"/>
        <w:jc w:val="both"/>
        <w:rPr>
          <w:rFonts w:ascii="Gotham" w:eastAsia="Gotham" w:hAnsi="Gotham" w:cs="Gotham"/>
          <w:color w:val="000000"/>
          <w:sz w:val="19"/>
          <w:szCs w:val="19"/>
        </w:rPr>
      </w:pPr>
    </w:p>
    <w:p w14:paraId="6C2302C2" w14:textId="77777777" w:rsidR="00D3576A" w:rsidRDefault="00D3576A" w:rsidP="00D3576A">
      <w:pPr>
        <w:ind w:left="284" w:right="283"/>
        <w:jc w:val="both"/>
        <w:rPr>
          <w:rFonts w:ascii="Gotham" w:eastAsia="Gotham" w:hAnsi="Gotham" w:cs="Gotham"/>
          <w:color w:val="000000"/>
          <w:sz w:val="19"/>
          <w:szCs w:val="19"/>
        </w:rPr>
      </w:pPr>
    </w:p>
    <w:p w14:paraId="162DC63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110.-</w:t>
      </w:r>
      <w:r>
        <w:rPr>
          <w:rFonts w:ascii="Gotham" w:eastAsia="Gotham" w:hAnsi="Gotham" w:cs="Gotham"/>
          <w:color w:val="000000"/>
          <w:sz w:val="19"/>
          <w:szCs w:val="19"/>
        </w:rPr>
        <w:t xml:space="preserve"> La Dirección de Comunicación Social será auxiliada en el ejercicio de sus facultades y, para el despacho de los asuntos de su competencia, por las demás dependencias del Gobierno Municipal que se requiera para el cumplimiento de sus atribuciones.</w:t>
      </w:r>
    </w:p>
    <w:p w14:paraId="751ACC14" w14:textId="77777777" w:rsidR="00D3576A" w:rsidRDefault="00D3576A" w:rsidP="00D3576A">
      <w:pPr>
        <w:ind w:left="284" w:right="283"/>
        <w:jc w:val="both"/>
        <w:rPr>
          <w:rFonts w:ascii="Gotham" w:eastAsia="Gotham" w:hAnsi="Gotham" w:cs="Gotham"/>
          <w:color w:val="000000"/>
          <w:sz w:val="19"/>
          <w:szCs w:val="19"/>
        </w:rPr>
      </w:pPr>
    </w:p>
    <w:p w14:paraId="201404C4" w14:textId="77777777" w:rsidR="00D3576A" w:rsidRDefault="00D3576A" w:rsidP="00D3576A">
      <w:pPr>
        <w:ind w:left="284" w:right="283"/>
        <w:jc w:val="both"/>
        <w:rPr>
          <w:rFonts w:ascii="Gotham" w:eastAsia="Gotham" w:hAnsi="Gotham" w:cs="Gotham"/>
          <w:color w:val="000000"/>
          <w:sz w:val="19"/>
          <w:szCs w:val="19"/>
        </w:rPr>
      </w:pPr>
    </w:p>
    <w:p w14:paraId="3B07A37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lastRenderedPageBreak/>
        <w:t>SECCIÓN IX</w:t>
      </w:r>
    </w:p>
    <w:p w14:paraId="2F16613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Inspección y Vigilancia</w:t>
      </w:r>
    </w:p>
    <w:p w14:paraId="089C9782" w14:textId="77777777" w:rsidR="00D3576A" w:rsidRDefault="00D3576A" w:rsidP="00D3576A">
      <w:pPr>
        <w:ind w:left="284" w:right="283"/>
        <w:jc w:val="center"/>
        <w:rPr>
          <w:rFonts w:ascii="Gotham" w:eastAsia="Gotham" w:hAnsi="Gotham" w:cs="Gotham"/>
          <w:b/>
          <w:color w:val="000000"/>
          <w:sz w:val="19"/>
          <w:szCs w:val="19"/>
        </w:rPr>
      </w:pPr>
    </w:p>
    <w:p w14:paraId="7A6D1ADC" w14:textId="77777777" w:rsidR="00D3576A" w:rsidRDefault="00D3576A" w:rsidP="00D3576A">
      <w:pPr>
        <w:ind w:left="284" w:right="283"/>
        <w:jc w:val="both"/>
        <w:rPr>
          <w:rFonts w:ascii="Gotham" w:eastAsia="Gotham" w:hAnsi="Gotham" w:cs="Gotham"/>
          <w:color w:val="000000"/>
          <w:sz w:val="19"/>
          <w:szCs w:val="19"/>
        </w:rPr>
      </w:pPr>
    </w:p>
    <w:p w14:paraId="46AC52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111.-</w:t>
      </w:r>
      <w:r>
        <w:rPr>
          <w:rFonts w:ascii="Gotham" w:eastAsia="Gotham" w:hAnsi="Gotham" w:cs="Gotham"/>
          <w:color w:val="000000"/>
          <w:sz w:val="19"/>
          <w:szCs w:val="19"/>
        </w:rPr>
        <w:t xml:space="preserve"> La Dirección de Inspección y Vigilancia es la dependencia municipal encargada de la supervisión, control y verificación del cumplimiento de las normativas, reglamentos y disposiciones legales vigentes dentro del ámbito territorial del municipio. Estará subordinada a la Presidencia Municipal, y tendrá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Inspección y Vigilancia, al cual le corresponden las siguientes atribuciones: </w:t>
      </w:r>
    </w:p>
    <w:p w14:paraId="5BE3C83D" w14:textId="77777777" w:rsidR="00D3576A" w:rsidRDefault="00D3576A" w:rsidP="00D3576A">
      <w:pPr>
        <w:ind w:left="284" w:right="283"/>
        <w:jc w:val="both"/>
        <w:rPr>
          <w:rFonts w:ascii="Gotham" w:eastAsia="Gotham" w:hAnsi="Gotham" w:cs="Gotham"/>
          <w:color w:val="000000"/>
          <w:sz w:val="19"/>
          <w:szCs w:val="19"/>
        </w:rPr>
      </w:pPr>
    </w:p>
    <w:p w14:paraId="4C85AA6B"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la inspección y control a efecto de que las actividades económicas que se realicen estén cumpliendo con la normatividad correspondiente para su funcionamiento, regulando todo tipo de actividad comercial en el municipio;</w:t>
      </w:r>
    </w:p>
    <w:p w14:paraId="3EE7B80B"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el trabajo de supervisión de todos los inspectores a cargo de la dependencia;</w:t>
      </w:r>
    </w:p>
    <w:p w14:paraId="5A8C4A6C"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Preservar, proponer, ejecutar y sancionar el establecimiento de los reglamentos municipales en todo el municipio, de conformidad con la normatividad vigente; </w:t>
      </w:r>
    </w:p>
    <w:p w14:paraId="530FF590"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autorizar y supervisar los espacios y horarios en donde se realicen fiestas patronales, eventos particulares y masivos; </w:t>
      </w:r>
    </w:p>
    <w:p w14:paraId="264C7778"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inspeccionar, organizar y conceder los permisos para el comercio en la vía pública y regular a los lavacoches. </w:t>
      </w:r>
    </w:p>
    <w:p w14:paraId="5E900E7C"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Inspeccionar lugares donde se expenden </w:t>
      </w:r>
      <w:proofErr w:type="gramStart"/>
      <w:r>
        <w:rPr>
          <w:rFonts w:ascii="Gotham" w:eastAsia="Gotham" w:hAnsi="Gotham" w:cs="Gotham"/>
          <w:color w:val="000000"/>
          <w:sz w:val="19"/>
          <w:szCs w:val="19"/>
        </w:rPr>
        <w:t>bebidas alcohólica</w:t>
      </w:r>
      <w:proofErr w:type="gramEnd"/>
      <w:r>
        <w:rPr>
          <w:rFonts w:ascii="Gotham" w:eastAsia="Gotham" w:hAnsi="Gotham" w:cs="Gotham"/>
          <w:color w:val="000000"/>
          <w:sz w:val="19"/>
          <w:szCs w:val="19"/>
        </w:rPr>
        <w:t xml:space="preserve"> (bares, cantinas, discotecas, zona de tolerancia); </w:t>
      </w:r>
    </w:p>
    <w:p w14:paraId="5788875B"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las diferentes quejas, dudas u orientación que requiera la ciudadanía en materia de permisos; </w:t>
      </w:r>
    </w:p>
    <w:p w14:paraId="2BBDA5DF"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Inspeccionar al Rastro Municipal, así como supervisar los expendios de cárnicos, la introducción de ganado sacrificado al territorio municipal;</w:t>
      </w:r>
    </w:p>
    <w:p w14:paraId="25912080"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un reporte de actividades en forma semanal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4B9882BA"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con las actividades de la Dirección, y que contribuyan de manera positiva en el mejoramiento de la administración municipal; </w:t>
      </w:r>
    </w:p>
    <w:p w14:paraId="34DBE433"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las diferentes dependencias en el levantamiento de infracciones tales como Ordenamiento Territorial, Tránsito y Vialidad, Seguridad Pública, y las demás dependencias del Gobierno Municipal; </w:t>
      </w:r>
    </w:p>
    <w:p w14:paraId="72CE4F11" w14:textId="77777777" w:rsidR="00D3576A" w:rsidRDefault="00D3576A" w:rsidP="00D3576A">
      <w:pPr>
        <w:numPr>
          <w:ilvl w:val="0"/>
          <w:numId w:val="1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la información pública o fundamental a la Unidad de Transparencia para su publicación, conforme lo indica la Ley de Transparencia y Acceso a la Información Pública del Estado de Jalisco y sus Municipios; y</w:t>
      </w:r>
    </w:p>
    <w:p w14:paraId="6FBC3782" w14:textId="77777777" w:rsidR="00D3576A" w:rsidRDefault="00D3576A" w:rsidP="00D3576A">
      <w:pPr>
        <w:numPr>
          <w:ilvl w:val="0"/>
          <w:numId w:val="16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establezcan las leyes y reglamentos en la materia. </w:t>
      </w:r>
    </w:p>
    <w:p w14:paraId="22AA6BA4" w14:textId="77777777" w:rsidR="00D3576A" w:rsidRDefault="00D3576A" w:rsidP="00D3576A">
      <w:pPr>
        <w:ind w:left="284" w:right="283"/>
        <w:jc w:val="both"/>
        <w:rPr>
          <w:rFonts w:ascii="Gotham" w:eastAsia="Gotham" w:hAnsi="Gotham" w:cs="Gotham"/>
          <w:sz w:val="19"/>
          <w:szCs w:val="19"/>
        </w:rPr>
      </w:pPr>
    </w:p>
    <w:p w14:paraId="7EF03E54" w14:textId="77777777" w:rsidR="00D3576A" w:rsidRDefault="00D3576A" w:rsidP="00D3576A">
      <w:pPr>
        <w:ind w:left="284" w:right="283"/>
        <w:jc w:val="both"/>
        <w:rPr>
          <w:rFonts w:ascii="Gotham" w:eastAsia="Gotham" w:hAnsi="Gotham" w:cs="Gotham"/>
          <w:sz w:val="19"/>
          <w:szCs w:val="19"/>
        </w:rPr>
      </w:pPr>
    </w:p>
    <w:p w14:paraId="61940ED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112.-</w:t>
      </w:r>
      <w:r>
        <w:rPr>
          <w:rFonts w:ascii="Gotham" w:eastAsia="Gotham" w:hAnsi="Gotham" w:cs="Gotham"/>
          <w:color w:val="000000"/>
          <w:sz w:val="19"/>
          <w:szCs w:val="19"/>
        </w:rPr>
        <w:t xml:space="preserve"> La Dirección de Inspección y Vigilancia tiene a su cargo para el cumplimiento de las normativas y regulaciones municipales en áreas específicas, a las siguientes jefaturas, mismas que se encuentran clasificadas de acuerdo con la materia que regulan, y son: </w:t>
      </w:r>
    </w:p>
    <w:p w14:paraId="080AC898" w14:textId="77777777" w:rsidR="00D3576A" w:rsidRDefault="00D3576A" w:rsidP="00D3576A">
      <w:pPr>
        <w:ind w:left="284" w:right="283"/>
        <w:jc w:val="both"/>
        <w:rPr>
          <w:rFonts w:ascii="Gotham" w:eastAsia="Gotham" w:hAnsi="Gotham" w:cs="Gotham"/>
          <w:color w:val="000000"/>
          <w:sz w:val="19"/>
          <w:szCs w:val="19"/>
        </w:rPr>
      </w:pPr>
    </w:p>
    <w:p w14:paraId="20BE2B50"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Jefatura de Inspección a Obra Privada;</w:t>
      </w:r>
    </w:p>
    <w:p w14:paraId="3A906977"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Jefatura de Inspección a Medio Ambiente;</w:t>
      </w:r>
    </w:p>
    <w:p w14:paraId="512AC60F"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lastRenderedPageBreak/>
        <w:t>Jefatura de Comercios Fijos y Semifijos;</w:t>
      </w:r>
    </w:p>
    <w:p w14:paraId="70FD0064"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Giros Blancos; </w:t>
      </w:r>
    </w:p>
    <w:p w14:paraId="3504FF74"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Giros Restringidos; </w:t>
      </w:r>
    </w:p>
    <w:p w14:paraId="1BC8DA30"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Mercados Municipales; </w:t>
      </w:r>
    </w:p>
    <w:p w14:paraId="03671D23" w14:textId="77777777" w:rsidR="00D3576A" w:rsidRDefault="00D3576A" w:rsidP="00D3576A">
      <w:pPr>
        <w:numPr>
          <w:ilvl w:val="0"/>
          <w:numId w:val="281"/>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Tianguis; </w:t>
      </w:r>
    </w:p>
    <w:p w14:paraId="25D575F3" w14:textId="77777777" w:rsidR="00D3576A" w:rsidRDefault="00D3576A" w:rsidP="00D3576A">
      <w:pPr>
        <w:numPr>
          <w:ilvl w:val="0"/>
          <w:numId w:val="281"/>
        </w:numPr>
        <w:pBdr>
          <w:top w:val="nil"/>
          <w:left w:val="nil"/>
          <w:bottom w:val="nil"/>
          <w:right w:val="nil"/>
          <w:between w:val="nil"/>
        </w:pBdr>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Inspección a Anuncios Estructurales, Puentes y Vallas; </w:t>
      </w:r>
    </w:p>
    <w:p w14:paraId="091AA187" w14:textId="77777777" w:rsidR="00D3576A" w:rsidRPr="00CD74C3" w:rsidRDefault="00D3576A" w:rsidP="00D3576A">
      <w:pPr>
        <w:numPr>
          <w:ilvl w:val="0"/>
          <w:numId w:val="281"/>
        </w:numPr>
        <w:pBdr>
          <w:top w:val="nil"/>
          <w:left w:val="nil"/>
          <w:bottom w:val="nil"/>
          <w:right w:val="nil"/>
          <w:between w:val="nil"/>
        </w:pBdr>
        <w:ind w:left="284" w:right="283" w:firstLine="0"/>
        <w:jc w:val="both"/>
        <w:rPr>
          <w:rFonts w:ascii="Gotham" w:eastAsia="Gotham" w:hAnsi="Gotham" w:cs="Gotham"/>
          <w:i/>
          <w:color w:val="000000"/>
          <w:sz w:val="12"/>
          <w:szCs w:val="12"/>
        </w:rPr>
      </w:pPr>
      <w:r>
        <w:rPr>
          <w:rFonts w:ascii="Gotham" w:eastAsia="Gotham" w:hAnsi="Gotham" w:cs="Gotham"/>
          <w:color w:val="000000"/>
          <w:sz w:val="19"/>
          <w:szCs w:val="19"/>
        </w:rPr>
        <w:t xml:space="preserve">Jefatura de Resguardo de Rastro; </w:t>
      </w:r>
      <w:r w:rsidRPr="00CD74C3">
        <w:rPr>
          <w:rFonts w:ascii="Gotham" w:eastAsia="Gotham" w:hAnsi="Gotham" w:cs="Gotham"/>
          <w:i/>
          <w:color w:val="000000"/>
          <w:sz w:val="12"/>
          <w:szCs w:val="12"/>
        </w:rPr>
        <w:t>(Adición aprobada mediante acuerdo 18 Sesión Pleno Ayuntamiento</w:t>
      </w:r>
      <w:r>
        <w:rPr>
          <w:rFonts w:ascii="Gotham" w:eastAsia="Gotham" w:hAnsi="Gotham" w:cs="Gotham"/>
          <w:i/>
          <w:color w:val="000000"/>
          <w:sz w:val="12"/>
          <w:szCs w:val="12"/>
        </w:rPr>
        <w:t xml:space="preserve"> 15 de noviembre 2024) </w:t>
      </w:r>
      <w:r w:rsidRPr="00CD74C3">
        <w:rPr>
          <w:rFonts w:ascii="Gotham" w:eastAsia="Gotham" w:hAnsi="Gotham" w:cs="Gotham"/>
          <w:i/>
          <w:color w:val="000000"/>
          <w:sz w:val="12"/>
          <w:szCs w:val="12"/>
        </w:rPr>
        <w:t xml:space="preserve">  </w:t>
      </w:r>
    </w:p>
    <w:p w14:paraId="5DB37F00" w14:textId="77777777" w:rsidR="00D3576A" w:rsidRDefault="00D3576A" w:rsidP="00D3576A">
      <w:pPr>
        <w:numPr>
          <w:ilvl w:val="0"/>
          <w:numId w:val="281"/>
        </w:numPr>
        <w:pBdr>
          <w:top w:val="nil"/>
          <w:left w:val="nil"/>
          <w:bottom w:val="nil"/>
          <w:right w:val="nil"/>
          <w:between w:val="nil"/>
        </w:pBdr>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Jefatura de Inspección a Urbanizaciones.</w:t>
      </w:r>
    </w:p>
    <w:p w14:paraId="4A1BFD5D" w14:textId="77777777" w:rsidR="00D3576A" w:rsidRPr="006A08D5" w:rsidRDefault="00D3576A" w:rsidP="00D3576A">
      <w:pPr>
        <w:pBdr>
          <w:top w:val="nil"/>
          <w:left w:val="nil"/>
          <w:bottom w:val="nil"/>
          <w:right w:val="nil"/>
          <w:between w:val="nil"/>
        </w:pBdr>
        <w:ind w:left="708" w:right="283"/>
        <w:jc w:val="both"/>
        <w:rPr>
          <w:rFonts w:ascii="Gotham" w:eastAsia="Gotham" w:hAnsi="Gotham" w:cs="Gotham"/>
          <w:i/>
          <w:color w:val="000000"/>
          <w:sz w:val="12"/>
          <w:szCs w:val="12"/>
        </w:rPr>
      </w:pPr>
      <w:r w:rsidRPr="006A08D5">
        <w:rPr>
          <w:rFonts w:ascii="Gotham" w:eastAsia="Gotham" w:hAnsi="Gotham" w:cs="Gotham"/>
          <w:i/>
          <w:color w:val="000000"/>
          <w:sz w:val="12"/>
          <w:szCs w:val="12"/>
        </w:rPr>
        <w:t>(Adición aprobada mediante acuerdo 56</w:t>
      </w:r>
      <w:r>
        <w:rPr>
          <w:rFonts w:ascii="Gotham" w:eastAsia="Gotham" w:hAnsi="Gotham" w:cs="Gotham"/>
          <w:i/>
          <w:color w:val="000000"/>
          <w:sz w:val="12"/>
          <w:szCs w:val="12"/>
        </w:rPr>
        <w:t xml:space="preserve"> Sesión del Pleno del Ayuntamiento 30 de enero de 2025)</w:t>
      </w:r>
      <w:r w:rsidRPr="006A08D5">
        <w:rPr>
          <w:rFonts w:ascii="Gotham" w:eastAsia="Gotham" w:hAnsi="Gotham" w:cs="Gotham"/>
          <w:i/>
          <w:color w:val="000000"/>
          <w:sz w:val="12"/>
          <w:szCs w:val="12"/>
        </w:rPr>
        <w:t xml:space="preserve"> </w:t>
      </w:r>
    </w:p>
    <w:p w14:paraId="2ED3B4E0" w14:textId="77777777" w:rsidR="00D3576A" w:rsidRPr="006A08D5" w:rsidRDefault="00D3576A" w:rsidP="00D3576A">
      <w:pPr>
        <w:ind w:left="284" w:right="283"/>
        <w:jc w:val="both"/>
        <w:rPr>
          <w:rFonts w:ascii="Gotham" w:eastAsia="Gotham" w:hAnsi="Gotham" w:cs="Gotham"/>
          <w:i/>
          <w:color w:val="FF0000"/>
          <w:sz w:val="12"/>
          <w:szCs w:val="12"/>
        </w:rPr>
      </w:pPr>
    </w:p>
    <w:p w14:paraId="0ACEB1EC" w14:textId="77777777" w:rsidR="00D3576A" w:rsidRDefault="00D3576A" w:rsidP="00D3576A">
      <w:pPr>
        <w:ind w:left="284" w:right="283"/>
        <w:jc w:val="both"/>
        <w:rPr>
          <w:rFonts w:ascii="Gotham" w:eastAsia="Gotham" w:hAnsi="Gotham" w:cs="Gotham"/>
          <w:color w:val="FF0000"/>
          <w:sz w:val="19"/>
          <w:szCs w:val="19"/>
        </w:rPr>
      </w:pPr>
    </w:p>
    <w:p w14:paraId="368C5538"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113.-</w:t>
      </w:r>
      <w:r>
        <w:rPr>
          <w:rFonts w:ascii="Gotham" w:eastAsia="Gotham" w:hAnsi="Gotham" w:cs="Gotham"/>
          <w:color w:val="000000"/>
          <w:sz w:val="19"/>
          <w:szCs w:val="19"/>
        </w:rPr>
        <w:t xml:space="preserve"> La Jefatura de Inspección a Obra Privada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Obra Privada, el cual tiene las atribuciones siguientes:</w:t>
      </w:r>
    </w:p>
    <w:p w14:paraId="40AE1ECF" w14:textId="77777777" w:rsidR="00D3576A" w:rsidRDefault="00D3576A" w:rsidP="00D3576A">
      <w:pPr>
        <w:ind w:left="284" w:right="283"/>
        <w:jc w:val="both"/>
        <w:rPr>
          <w:rFonts w:ascii="Gotham" w:eastAsia="Gotham" w:hAnsi="Gotham" w:cs="Gotham"/>
          <w:i/>
          <w:color w:val="000000"/>
          <w:sz w:val="19"/>
          <w:szCs w:val="19"/>
        </w:rPr>
      </w:pPr>
    </w:p>
    <w:p w14:paraId="72E0C064" w14:textId="77777777" w:rsidR="00D3576A" w:rsidRPr="006A1CF5"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Gozará de las facultades de inspección y vigilancia establecidas en el Código Municipal de Comercio para el Municipio de Tonalá, Jalisco, exclusivamente en cuanto a obras de edificación; </w:t>
      </w:r>
      <w:r w:rsidRPr="006A1CF5">
        <w:rPr>
          <w:rFonts w:ascii="Gotham" w:eastAsia="Gotham" w:hAnsi="Gotham" w:cs="Gotham"/>
          <w:i/>
          <w:iCs/>
          <w:color w:val="000000"/>
          <w:sz w:val="14"/>
          <w:szCs w:val="14"/>
        </w:rPr>
        <w:t>(Reforma autorizada mediante acuerdo 263 en Sesión Ordinaria de Ayuntamiento de fecha 26 de agosto de 2025)</w:t>
      </w:r>
    </w:p>
    <w:p w14:paraId="3341AA53" w14:textId="77777777" w:rsidR="00D3576A" w:rsidRPr="00D237BC"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Verificar que las obras de edificación se apeguen a lo dispuesto en el Código Urbano del Estado de Jalisco, el Reglamento de Estatal de Zonificación del Estado de Jalisco, el Reglamento de Edificación del Municipio de Tonalá Jalisco, y las normas oficiales mexicanas aplicables en la materia, ajustándose a los proyectos que se hubieren autorizado por la Dirección competente; </w:t>
      </w:r>
      <w:r w:rsidRPr="00D237BC">
        <w:rPr>
          <w:rFonts w:ascii="Gotham" w:eastAsia="Gotham" w:hAnsi="Gotham" w:cs="Gotham"/>
          <w:i/>
          <w:iCs/>
          <w:color w:val="000000"/>
          <w:sz w:val="14"/>
          <w:szCs w:val="14"/>
        </w:rPr>
        <w:t>(Reforma autorizada mediante acuerdo 263 en Sesión Ordinaria de Ayuntamiento de fecha 26 de agosto de 2025)</w:t>
      </w:r>
    </w:p>
    <w:p w14:paraId="792FFE80"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las construcciones que se realicen dentro del municipio observen lo establecido en el Plan Municipal de Desarrollo y las normas establecidas en la materia;</w:t>
      </w:r>
    </w:p>
    <w:p w14:paraId="41437839" w14:textId="77777777" w:rsidR="00D3576A" w:rsidRPr="00D237BC"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Supervisar que las calles y banquetas no sufran deterioro por parte de quien esté llevando a cabo alguna obra de descarga o toma domiciliaria de agua y en su caso, ésta obtenga permiso del Ayuntamiento para afectarlas, supervisando que sean reparadas adecuadamente; </w:t>
      </w:r>
      <w:r w:rsidRPr="00D237BC">
        <w:rPr>
          <w:rFonts w:ascii="Gotham" w:eastAsia="Gotham" w:hAnsi="Gotham" w:cs="Gotham"/>
          <w:i/>
          <w:iCs/>
          <w:color w:val="000000"/>
          <w:sz w:val="14"/>
          <w:szCs w:val="14"/>
        </w:rPr>
        <w:t>(Reforma autorizada mediante acuerdo 263 en Sesión Ordinaria de Ayuntamiento de fecha 26 de agosto de 2025)</w:t>
      </w:r>
    </w:p>
    <w:p w14:paraId="54680922"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Practicar visitas domiciliarias para comprobar el cumplimiento de las obligaciones administrativas a cargo de las personas, de conformidad con lo previsto en la normatividad aplicable;</w:t>
      </w:r>
    </w:p>
    <w:p w14:paraId="363342CE"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se cumplan las disposiciones contenidas en los dictámenes, permisos, licencias o autorizaciones emitidas por la autoridad competente, cumpliendo con los proyectos aprobados;</w:t>
      </w:r>
    </w:p>
    <w:p w14:paraId="6796B06D" w14:textId="77777777" w:rsidR="00D3576A" w:rsidRPr="00D237BC"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Supervisar y verificar en coordinación con las dependencias competentes, los controles de calidad empleados en la edificación de cualquier tipo de construcción y su apego a los proyectos autorizados; </w:t>
      </w:r>
      <w:r w:rsidRPr="00D237BC">
        <w:rPr>
          <w:rFonts w:ascii="Gotham" w:eastAsia="Gotham" w:hAnsi="Gotham" w:cs="Gotham"/>
          <w:i/>
          <w:iCs/>
          <w:color w:val="000000"/>
          <w:sz w:val="14"/>
          <w:szCs w:val="14"/>
        </w:rPr>
        <w:t xml:space="preserve">(Reforma autorizada mediante acuerdo 263 en Sesión Ordinaria de Ayuntamiento de fecha 26 de agosto de 2025) </w:t>
      </w:r>
    </w:p>
    <w:p w14:paraId="1AFB2C67"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el alineamiento, altura, proporciones de fachadas, materiales, texturas y color de construcciones y edificaciones estén acordes al reglamento de fisonomía urbana del municipio;</w:t>
      </w:r>
    </w:p>
    <w:p w14:paraId="30E326FD" w14:textId="77777777" w:rsidR="00D3576A" w:rsidRPr="00D237BC"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Supervisar que no se dañen y obstruyan con las construcciones o materiales las calles, los caminos, accesos a puentes, calles, brechas, banquetas, y demás vías de comunicación que existan en la jurisdicción municipal; </w:t>
      </w:r>
      <w:r w:rsidRPr="00D237BC">
        <w:rPr>
          <w:rFonts w:ascii="Gotham" w:eastAsia="Gotham" w:hAnsi="Gotham" w:cs="Gotham"/>
          <w:i/>
          <w:iCs/>
          <w:color w:val="000000"/>
          <w:sz w:val="14"/>
          <w:szCs w:val="14"/>
        </w:rPr>
        <w:t>(Reforma autorizada mediante acuerdo 263 en Sesión Ordinaria de Ayuntamiento de fecha 26 de agosto de 2025).</w:t>
      </w:r>
    </w:p>
    <w:p w14:paraId="155B7AE6" w14:textId="77777777" w:rsidR="00D3576A" w:rsidRPr="009A6541"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Supervisar que la ejecución de las edificaciones, cumplan con las disposiciones legales aplicables; </w:t>
      </w:r>
      <w:r w:rsidRPr="009A6541">
        <w:rPr>
          <w:rFonts w:ascii="Gotham" w:eastAsia="Gotham" w:hAnsi="Gotham" w:cs="Gotham"/>
          <w:i/>
          <w:iCs/>
          <w:color w:val="000000"/>
          <w:sz w:val="14"/>
          <w:szCs w:val="14"/>
        </w:rPr>
        <w:t xml:space="preserve">(Reforma autorizada mediante acuerdo 263 en Sesión Ordinaria de Ayuntamiento de fecha 26 de agosto de 2025) </w:t>
      </w:r>
    </w:p>
    <w:p w14:paraId="71868BDD"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Exhortar a los vecinos a reparar y/o pintar las fachadas de sus casas;</w:t>
      </w:r>
    </w:p>
    <w:p w14:paraId="51B093F9" w14:textId="77777777" w:rsidR="00D3576A" w:rsidRPr="009A6541"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Supervisar que las obras privadas de Edificación que se estén ejecutando dentro del territorio Municipal, cuenten con los permisos, licencias y autorizaciones aplicables vigentes; </w:t>
      </w:r>
      <w:r w:rsidRPr="009A6541">
        <w:rPr>
          <w:rFonts w:ascii="Gotham" w:eastAsia="Gotham" w:hAnsi="Gotham" w:cs="Gotham"/>
          <w:i/>
          <w:iCs/>
          <w:color w:val="000000"/>
          <w:sz w:val="14"/>
          <w:szCs w:val="14"/>
        </w:rPr>
        <w:t>(Reforma autorizada mediante acuerdo 263 en Sesión Ordinaria de Ayuntamiento de fecha 26 de agosto de 2025).</w:t>
      </w:r>
    </w:p>
    <w:p w14:paraId="7E298681"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En el caso de que las obras referidas en la fracción anterior no cumplan con las disposiciones aplicables, se impondrán las sanciones de acuerdo con la Ley del Procedimiento Administrativo del Estado de Jalisco;</w:t>
      </w:r>
    </w:p>
    <w:p w14:paraId="1A19F4E8"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Instaurar los procedimientos de apercibimiento, multa y, en su caso, clausura con apego a lo dispuesto en la Ley del Procedimiento Administrativo del Estado de Jalisco; y el Código Civil del Estado para los casos aplicables;</w:t>
      </w:r>
    </w:p>
    <w:p w14:paraId="70D52D70"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el procedimiento administrativo por medio del cual compruebe el cumplimiento de las disposiciones jurídicas aplicables para las obras privadas que se estén realizando dentro del territorio del Municipio de Tonalá;</w:t>
      </w:r>
    </w:p>
    <w:p w14:paraId="3D3D14A1"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los procedimientos conforme a lo que determina la Ley de Procedimiento Administrativo del Estado de Jalisco;</w:t>
      </w:r>
    </w:p>
    <w:p w14:paraId="6B4D308A" w14:textId="77777777" w:rsidR="00D3576A" w:rsidRDefault="00D3576A" w:rsidP="00D3576A">
      <w:pPr>
        <w:numPr>
          <w:ilvl w:val="0"/>
          <w:numId w:val="2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respecto del resultado de las visitas realizadas, por actos u omisiones que les sean imputables por infringir las disposiciones aplicables; y</w:t>
      </w:r>
    </w:p>
    <w:p w14:paraId="0B4C05FD" w14:textId="77777777" w:rsidR="00D3576A" w:rsidRDefault="00D3576A" w:rsidP="00D3576A">
      <w:pPr>
        <w:numPr>
          <w:ilvl w:val="0"/>
          <w:numId w:val="22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Mediante acuerdo fundado y motivado emitido por la autoridad competente, realizar el levantamiento de sellos de clausura, a las obras que por sus actividades irregulares hayan sido objeto de dicha medida de seguridad, previo la exhibición y presentación de la documentación requerida al solicitante, salvo que competan a otras dependencias municipales. </w:t>
      </w:r>
    </w:p>
    <w:p w14:paraId="7E8E6517" w14:textId="77777777" w:rsidR="00D3576A" w:rsidRDefault="00D3576A" w:rsidP="00D3576A">
      <w:pPr>
        <w:ind w:left="284" w:right="283"/>
        <w:jc w:val="both"/>
        <w:rPr>
          <w:rFonts w:ascii="Gotham" w:eastAsia="Gotham" w:hAnsi="Gotham" w:cs="Gotham"/>
          <w:color w:val="000000"/>
          <w:sz w:val="19"/>
          <w:szCs w:val="19"/>
        </w:rPr>
      </w:pPr>
    </w:p>
    <w:p w14:paraId="37C92DA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de las fracciones I a la XVIII, dará lugar a las sanciones aplicables a cada caso, conforme la gravedad de la falta y su reincidencia, observándose invariablemente en lo que establezca la Ley de Ingresos Municipales en vigor y la normatividad aplicable.</w:t>
      </w:r>
    </w:p>
    <w:p w14:paraId="3BEA0550" w14:textId="77777777" w:rsidR="00D3576A" w:rsidRDefault="00D3576A" w:rsidP="00D3576A">
      <w:pPr>
        <w:ind w:left="284" w:right="283"/>
        <w:jc w:val="both"/>
        <w:rPr>
          <w:rFonts w:ascii="Gotham" w:eastAsia="Gotham" w:hAnsi="Gotham" w:cs="Gotham"/>
          <w:i/>
          <w:color w:val="FF0000"/>
          <w:sz w:val="19"/>
          <w:szCs w:val="19"/>
        </w:rPr>
      </w:pPr>
    </w:p>
    <w:p w14:paraId="1BDAA222"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114.-</w:t>
      </w:r>
      <w:r>
        <w:rPr>
          <w:rFonts w:ascii="Gotham" w:eastAsia="Gotham" w:hAnsi="Gotham" w:cs="Gotham"/>
          <w:color w:val="000000"/>
          <w:sz w:val="19"/>
          <w:szCs w:val="19"/>
        </w:rPr>
        <w:t xml:space="preserve"> La Jefatura de Inspección a Medio Ambiente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Medio Ambiente, el cual tiene las atribuciones siguientes:</w:t>
      </w:r>
    </w:p>
    <w:p w14:paraId="2D8AC48D" w14:textId="77777777" w:rsidR="00D3576A" w:rsidRDefault="00D3576A" w:rsidP="00D3576A">
      <w:pPr>
        <w:ind w:left="284" w:right="283"/>
        <w:jc w:val="both"/>
        <w:rPr>
          <w:rFonts w:ascii="Gotham" w:eastAsia="Gotham" w:hAnsi="Gotham" w:cs="Gotham"/>
          <w:color w:val="000000"/>
          <w:sz w:val="19"/>
          <w:szCs w:val="19"/>
        </w:rPr>
      </w:pPr>
    </w:p>
    <w:p w14:paraId="3FA312AA" w14:textId="77777777" w:rsidR="00D3576A" w:rsidRDefault="00D3576A" w:rsidP="00D3576A">
      <w:pPr>
        <w:numPr>
          <w:ilvl w:val="0"/>
          <w:numId w:val="22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6E0FDB7F"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71648BDF" w14:textId="77777777" w:rsidR="00D3576A" w:rsidRDefault="00D3576A" w:rsidP="00D3576A">
      <w:pPr>
        <w:numPr>
          <w:ilvl w:val="0"/>
          <w:numId w:val="2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la aplicación de las disposiciones legales y reglamentarias en materia ambiental, siempre que su regulación no se encuentre reservada al estado o federación, sancionando y dando vista a las autoridades competentes cuando el infractor cometa entre otras, conductas como las siguientes:</w:t>
      </w:r>
    </w:p>
    <w:p w14:paraId="3956EA37"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Generar descargas de aguas residuales en redes colectoras y demás depósitos o corrientes de agua, así como infiltración de las mismas en terrenos. En este supuesto, la Jefatura podrá requerir a quienes generen descargas a dichos sistemas y no satisfagan normas oficiales mexicanas aplicables, la instalación de sistemas de tratamiento o soluciones alternativas; así como proponer el monto de los derechos correspondientes para llevar a cabo el tratamiento correspondiente o las acciones necesarias y, en su caso, proceder a la imposición de las sanciones a que haya lugar;</w:t>
      </w:r>
    </w:p>
    <w:p w14:paraId="566411BA"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Descargar o infiltrar en cualquier cuerpo o corriente de agua, o en el suelo o subsuelo, y a los sistemas de drenaje y alcantarillado municipales, aguas residuales que contengan contaminantes fuera de la normatividad aplicable en la materia; así como cualquier otra sustancia o material contaminante, que contravenga las disposiciones o acuerdos existentes;</w:t>
      </w:r>
    </w:p>
    <w:p w14:paraId="5808ECED"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Emitir contaminantes a la atmósfera, por fuentes artificiales o naturales, fijas o móviles, sin dar cumplimiento a lo establecido en las Normas Oficiales Mexicanas y las leyes y reglamentos de la materia de orden federal, estatal y municipal aplicables; </w:t>
      </w:r>
    </w:p>
    <w:p w14:paraId="69763090"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Emitir olores, gases o partículas sólidas o liquidas a la atmósfera en contravención a lo establecido en el Código Para la Protección Ambiental, Cambio Climático y Sustentabilidad del Municipio de Tonalá, Jalisco;</w:t>
      </w:r>
    </w:p>
    <w:p w14:paraId="7631F6CD"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Realizar descargas, depósito o infiltración de substancias, residuos, aguas residuales o materiales contaminantes que generen un daño al suelo afectando sus características físicas, químicas u orgánicas comprometiendo los procesos biológicos que se desarrollan en los mismos, su aprovechamiento, uso o explotación o pueda generar problemas de salud;</w:t>
      </w:r>
    </w:p>
    <w:p w14:paraId="75D6054A"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Explotación de bancos de materiales sin el permiso o licencia correspondiente;</w:t>
      </w:r>
    </w:p>
    <w:p w14:paraId="2E95DA99"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A quien no realice los proyectos de abandono de los bancos de materiales de acuerdo con los proyectos autorizados;</w:t>
      </w:r>
    </w:p>
    <w:p w14:paraId="45EFFD04"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Rellenos indebidos de cualquier índole sin la autorización correspondiente de la autoridad; </w:t>
      </w:r>
    </w:p>
    <w:p w14:paraId="22CA6FB3"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Llevar a cabo emisiones de ruido en establecimientos mercantiles y de servicios que excedan los límites máximos permisibles establecidos en la NOM-081-SEMARNAT-1994;</w:t>
      </w:r>
    </w:p>
    <w:p w14:paraId="4B2BF96C"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Hacer uso de fuego en terrenos agropecuarios, forestales, áreas naturales protegidas o zonas de recuperación ambiental dentro del territorio municipal, sin la autorización a la autoridad competente, la cual deberá cumplir con los requisitos establecidos en la Norma Oficial NOM-015-SEMARNAT/SAGARPA-2007 o en las Normas Ambientales Estatales aplicables;</w:t>
      </w:r>
    </w:p>
    <w:p w14:paraId="710C8471"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Causar algún daño a la flora o fauna no nociva en el municipio;</w:t>
      </w:r>
    </w:p>
    <w:p w14:paraId="0841C596"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Comerciar especies que, conforme a las disposiciones legales y reglamentarias aplicables en la materia, sean clasificadas como raras, amenazadas o en peligro de extinción, así como sus productos o subproductos;</w:t>
      </w:r>
    </w:p>
    <w:p w14:paraId="5E45B992" w14:textId="77777777" w:rsidR="00D3576A" w:rsidRDefault="00D3576A" w:rsidP="00D3576A">
      <w:pPr>
        <w:numPr>
          <w:ilvl w:val="1"/>
          <w:numId w:val="22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Ejecutar en general, cualquier acto de crueldad con los animales aun siendo de su propiedad, exceptuando aquellos que se encuentran regulados por alguna normatividad especial relacionadas con el comercio, consumo humano y deporte; y</w:t>
      </w:r>
    </w:p>
    <w:p w14:paraId="33ED0B14" w14:textId="77777777" w:rsidR="00D3576A" w:rsidRDefault="00D3576A" w:rsidP="00D3576A">
      <w:pPr>
        <w:numPr>
          <w:ilvl w:val="1"/>
          <w:numId w:val="226"/>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Cualquier otra que dañe al medio ambiente y que se encuentre prevista en alguna norma y pueda ser sancionable. </w:t>
      </w:r>
    </w:p>
    <w:p w14:paraId="27CECD77"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3AD27D8"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visitas de inspección, estando facultado para la emisión de sanciones, apercibimientos, infracciones y multas a toda persona física o moral que esté dañando el Medio Ambiente, ya sea por denuncia, por oficio o por flagrancia; </w:t>
      </w:r>
    </w:p>
    <w:p w14:paraId="64DE6C99"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Podrá solicitar el auxilio de la fuerza pública para efectuar la visita de inspección cuando alguna o algunas personas obstaculicen o se opongan a la práctica de la diligencia, independientemente de las sanciones a que haya lugar;</w:t>
      </w:r>
    </w:p>
    <w:p w14:paraId="43F90F56"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 inspeccionar la operación de fuentes fijas, para asegurar el cumplimiento de los límites máximos permisibles de emisión de contaminantes, de conformidad con lo dispuesto en el presente Reglamento y las normas oficiales mexicanas respectivas;</w:t>
      </w:r>
    </w:p>
    <w:p w14:paraId="44CE2358"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Verificar que se cumplan las disposiciones contenidas en los dictámenes, emitidos por las autoridades competentes en materia ambiental;</w:t>
      </w:r>
    </w:p>
    <w:p w14:paraId="332EBD4A"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el resultado de las visitas por actos u omisiones que les sean imputables por infringir las disposiciones aplicables;</w:t>
      </w:r>
    </w:p>
    <w:p w14:paraId="23207CF4"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vista de las afectaciones o daños causados al Medio Ambiente a la Dirección de Ecología y Cambio climático, contemplando las sanciones impuestas por el código de protección Ambiental, Cambio Climático y Sustentabilidad del Municipio de Tonalá;</w:t>
      </w:r>
    </w:p>
    <w:p w14:paraId="3066518B"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el procedimiento administrativo por medio del cual se dé cumplimiento a las disposiciones jurídicas aplicables para el cuidado del Medio Ambiente y supervisar las actividades que se estén realizando en el Municipio de Tonalá y que no se esté perjudicando, dañando o afectando al Medio Ambiente del Municipio;</w:t>
      </w:r>
    </w:p>
    <w:p w14:paraId="6052FE1D"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los procedimientos conforme a lo que determina la Ley de Procedimiento Administrativo del Estado de Jalisco;</w:t>
      </w:r>
    </w:p>
    <w:p w14:paraId="6AEB7659"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Mediante acuerdo fundado y motivado emitido por la autoridad competente, realizar el levantamiento de sellos de clausura, a quienes por sus actividades irregulares hayan sido objeto de dicha medida de seguridad, previo la exhibición y presentación de la documentación requerida al solicitante, salvo que competan a otras dependencias municipales;</w:t>
      </w:r>
    </w:p>
    <w:p w14:paraId="66283009"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se cumpla con la legislación, reglamentación y normatividad ambiental vigente en materia de tratamiento, recolección, traslado, uso y disposición final de residuos sólidos urbanos, de manejo especial, inorgánicos, inorgánicos de difícil reciclaje, orgánicos, peligrosos, peligrosos biológico-infecciosos y sanitarios;</w:t>
      </w:r>
    </w:p>
    <w:p w14:paraId="2EC7C547"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y coordinar la recolección diferenciada de residuos sólidos urbanos de giros comerciales considerados </w:t>
      </w:r>
      <w:proofErr w:type="spellStart"/>
      <w:r>
        <w:rPr>
          <w:rFonts w:ascii="Gotham" w:eastAsia="Gotham" w:hAnsi="Gotham" w:cs="Gotham"/>
          <w:color w:val="000000"/>
          <w:sz w:val="19"/>
          <w:szCs w:val="19"/>
        </w:rPr>
        <w:t>microgeneradores</w:t>
      </w:r>
      <w:proofErr w:type="spellEnd"/>
      <w:r>
        <w:rPr>
          <w:rFonts w:ascii="Gotham" w:eastAsia="Gotham" w:hAnsi="Gotham" w:cs="Gotham"/>
          <w:color w:val="000000"/>
          <w:sz w:val="19"/>
          <w:szCs w:val="19"/>
        </w:rPr>
        <w:t>, así como de los residuos que se generen en los tianguis y mercados;</w:t>
      </w:r>
    </w:p>
    <w:p w14:paraId="40E7FFDF"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cumplimiento de las disposiciones que regulen las actividades de recolección, tratamiento y disposición final de residuos sólidos, observando lo que dispongan la Ley General y Estatal del Equilibrio Ecológico y la Protección al medio ambiente, así como las normas oficiales mexicanas correspondientes;</w:t>
      </w:r>
    </w:p>
    <w:p w14:paraId="1F4FE801"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y promover que los comerciantes ambulantes fijos, semifijos y móviles cuenten con los recipientes de basura necesarios para evitar que ésta se arroje a la vía pública;</w:t>
      </w:r>
    </w:p>
    <w:p w14:paraId="5784279B"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todos los tipos de giros comerciales que lleven a cabo actividades de carga y descarga generando residuos en la vía pública, lleven a cabo el aseo inmediato del lugar, una vez terminadas sus maniobras;</w:t>
      </w:r>
    </w:p>
    <w:p w14:paraId="03F05CD3"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propietarios de giros comerciales e industriales cuenten con recipientes de basura, en número y capacidad suficiente, a la vista tanto para sus trabajadores y clientes;</w:t>
      </w:r>
    </w:p>
    <w:p w14:paraId="3725B344"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en los lugares públicos o privados no haya contaminación por humo, gases, gasolina, aguas negras, sustancias tóxicas y demás elementos que pongan en peligro la salud y la vida de la ciudadanía, de conformidad a las facultades concerniente en materia de ecología;</w:t>
      </w:r>
    </w:p>
    <w:p w14:paraId="3C5AFC6A"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a instalaciones eléctricas, hidráulicas y sanitarias de comercios, mercados y áreas frecuentadas por el público;</w:t>
      </w:r>
    </w:p>
    <w:p w14:paraId="099237A4"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Supervisar que los predios baldíos estén limpios y en su caso bardeados;</w:t>
      </w:r>
    </w:p>
    <w:p w14:paraId="496D4CD8" w14:textId="77777777" w:rsidR="00D3576A" w:rsidRDefault="00D3576A" w:rsidP="00D3576A">
      <w:pPr>
        <w:numPr>
          <w:ilvl w:val="0"/>
          <w:numId w:val="22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que los propietarios de inmuebles poden los árboles, las plantas y el césped sembrados frente a sus propiedades a fin de no obstaculizar el libre paso de peatones;</w:t>
      </w:r>
    </w:p>
    <w:p w14:paraId="0129D224" w14:textId="77777777" w:rsidR="00D3576A" w:rsidRDefault="00D3576A" w:rsidP="00D3576A">
      <w:pPr>
        <w:numPr>
          <w:ilvl w:val="0"/>
          <w:numId w:val="22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implementar y operar una política permanente de verificación ambiental, actuando en colaboración con las dependencias y entidades públicas correspondientes.</w:t>
      </w:r>
    </w:p>
    <w:p w14:paraId="3C6F501F" w14:textId="77777777" w:rsidR="00D3576A" w:rsidRDefault="00D3576A" w:rsidP="00D3576A">
      <w:pPr>
        <w:ind w:left="284" w:right="283"/>
        <w:jc w:val="both"/>
        <w:rPr>
          <w:rFonts w:ascii="Gotham" w:eastAsia="Gotham" w:hAnsi="Gotham" w:cs="Gotham"/>
          <w:color w:val="000000"/>
          <w:sz w:val="19"/>
          <w:szCs w:val="19"/>
        </w:rPr>
      </w:pPr>
    </w:p>
    <w:p w14:paraId="156193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de las fracciones I a la XXII, dará lugar a las sanciones aplicables a cada caso, conforme la gravedad de la falta y su reincidencia, observándose invariablemente en lo que establezca la Ley de Ingresos Municipales en vigor y la normatividad aplicable.</w:t>
      </w:r>
    </w:p>
    <w:p w14:paraId="5B540EBA" w14:textId="77777777" w:rsidR="00D3576A" w:rsidRDefault="00D3576A" w:rsidP="00D3576A">
      <w:pPr>
        <w:ind w:left="284" w:right="283"/>
        <w:jc w:val="both"/>
        <w:rPr>
          <w:rFonts w:ascii="Gotham" w:eastAsia="Gotham" w:hAnsi="Gotham" w:cs="Gotham"/>
          <w:color w:val="000000"/>
          <w:sz w:val="19"/>
          <w:szCs w:val="19"/>
        </w:rPr>
      </w:pPr>
    </w:p>
    <w:p w14:paraId="42C5D2B5" w14:textId="77777777" w:rsidR="00D3576A" w:rsidRDefault="00D3576A" w:rsidP="00D3576A">
      <w:pPr>
        <w:ind w:left="284" w:right="283"/>
        <w:jc w:val="both"/>
        <w:rPr>
          <w:rFonts w:ascii="Gotham" w:eastAsia="Gotham" w:hAnsi="Gotham" w:cs="Gotham"/>
          <w:color w:val="000000"/>
          <w:sz w:val="19"/>
          <w:szCs w:val="19"/>
        </w:rPr>
      </w:pPr>
    </w:p>
    <w:p w14:paraId="3A313B20"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115.-</w:t>
      </w:r>
      <w:r>
        <w:rPr>
          <w:rFonts w:ascii="Gotham" w:eastAsia="Gotham" w:hAnsi="Gotham" w:cs="Gotham"/>
          <w:color w:val="000000"/>
          <w:sz w:val="19"/>
          <w:szCs w:val="19"/>
        </w:rPr>
        <w:t xml:space="preserve"> La Jefatura de Inspección a Comercios Fijos y Semifijos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Comercios Fijos y Semifijos, el cual tiene las atribuciones siguientes: </w:t>
      </w:r>
    </w:p>
    <w:p w14:paraId="0DB61E82" w14:textId="77777777" w:rsidR="00D3576A" w:rsidRDefault="00D3576A" w:rsidP="00D3576A">
      <w:pPr>
        <w:ind w:left="284" w:right="283"/>
        <w:jc w:val="both"/>
        <w:rPr>
          <w:rFonts w:ascii="Gotham" w:eastAsia="Gotham" w:hAnsi="Gotham" w:cs="Gotham"/>
          <w:color w:val="000000"/>
          <w:sz w:val="19"/>
          <w:szCs w:val="19"/>
        </w:rPr>
      </w:pPr>
    </w:p>
    <w:p w14:paraId="1EBD1993"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578AE6A8"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el cumplimiento de las disposiciones establecidas en los diferentes ordenamientos aplicables a la materia; </w:t>
      </w:r>
    </w:p>
    <w:p w14:paraId="06BF9519"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a los comerciantes presentar sus permisos, así como los pagos correspondientes ante la Tesorería Municipal;</w:t>
      </w:r>
    </w:p>
    <w:p w14:paraId="7EC7A04B"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 Jefatura de Inspección a comercios semifijos podrá retirar de la vía o sitios públicos a los comerciantes ambulantes, así como sus mercancías, instalaciones o elementos que utilicen, cuando no cuenten con licencias o permisos para realizar su actividad, o infrinjan disposiciones legales aplicables;</w:t>
      </w:r>
    </w:p>
    <w:p w14:paraId="4B5D50A3"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el auxilio de la fuerza pública o de protección civil para el desempeño de sus atribuciones en caso de ser necesario;</w:t>
      </w:r>
    </w:p>
    <w:p w14:paraId="55EB4C90"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comercios cumplan con los dictámenes emitidos por las autoridades competentes y que se sujeten a las medidas de seguridad establecidas por Protección Civil, Salud e Higiene, Seguridad, Ecología y Medio Ambiente, Movilidad y las autoridades competentes.</w:t>
      </w:r>
    </w:p>
    <w:p w14:paraId="3EE517DD"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negocios que laboren en la vía pública cumplan con todas las medidas de seguridad establecidas por Protección Civil, salud e higiene, seguridad, ecología y medio ambiente, movilidad y aquellas que resulten competentes;</w:t>
      </w:r>
    </w:p>
    <w:p w14:paraId="75D1542C"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 Municipio a través de la Jefatura de inspección a comercios semifijos podrá establecer reglas específicas sobre el uso de suelo determinando en zonas de alto riesgo para la instalación de comercios; cuando a las inmediaciones se encuentre instalada una planta gasera, gasolineras o cualquier otro tipo de industria que manejen productos que por su naturaleza sean peligrosos, explosivos o inflamables;</w:t>
      </w:r>
    </w:p>
    <w:p w14:paraId="7A97027C"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puestos semifijos se encuentren en zonas y áreas permitidas en las normas y que no causen molestias a la vialidad, al libre tránsito de personas y que no afecte los intereses de la comunidad;</w:t>
      </w:r>
    </w:p>
    <w:p w14:paraId="0E473B79"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Vigilar que la instalación de puestos sea a una distancia mayor de 100 metros de escuelas, hospitales, clínicas, gasolineras, templos, centros de asistencia social, mercados, centrales de transportes y a veinte metros de avenidas, calzadas, carreteras y similares;</w:t>
      </w:r>
    </w:p>
    <w:p w14:paraId="5DC13E23" w14:textId="77777777" w:rsidR="00D3576A" w:rsidRDefault="00D3576A" w:rsidP="00D3576A">
      <w:pPr>
        <w:numPr>
          <w:ilvl w:val="0"/>
          <w:numId w:val="2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reubicación de puestos semifijos o ambulantes cuando aun estando vigentes, se presenten los siguientes supuestos:</w:t>
      </w:r>
    </w:p>
    <w:p w14:paraId="5979B2DC" w14:textId="77777777" w:rsidR="00D3576A" w:rsidRDefault="00D3576A" w:rsidP="00D3576A">
      <w:pPr>
        <w:numPr>
          <w:ilvl w:val="1"/>
          <w:numId w:val="231"/>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Obras de construcción, reconstrucción o de conservación, relativas a servicios públicos;</w:t>
      </w:r>
    </w:p>
    <w:p w14:paraId="2CCF7C36" w14:textId="77777777" w:rsidR="00D3576A" w:rsidRDefault="00D3576A" w:rsidP="00D3576A">
      <w:pPr>
        <w:numPr>
          <w:ilvl w:val="1"/>
          <w:numId w:val="231"/>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Por necesidades de ampliación, construcción o similares de locales comerciales o casa-habitación frente a donde se encuentren los comercios semifijos;</w:t>
      </w:r>
    </w:p>
    <w:p w14:paraId="2EDCF8BD" w14:textId="77777777" w:rsidR="00D3576A" w:rsidRDefault="00D3576A" w:rsidP="00D3576A">
      <w:pPr>
        <w:numPr>
          <w:ilvl w:val="1"/>
          <w:numId w:val="231"/>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Por dictamen de la Dirección de Obras Públicas o infraestructura o de la Coordinación Municipal de Protección Civil o Bomberos; y</w:t>
      </w:r>
    </w:p>
    <w:p w14:paraId="6E3F2B52" w14:textId="77777777" w:rsidR="00D3576A" w:rsidRDefault="00D3576A" w:rsidP="00D3576A">
      <w:pPr>
        <w:numPr>
          <w:ilvl w:val="1"/>
          <w:numId w:val="231"/>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Por disposiciones Sanitarias.</w:t>
      </w:r>
    </w:p>
    <w:p w14:paraId="086DDFA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7A28DA42"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Inspección de que los comercios semifijos que expendan productos alimenticios cuenten con el documento o constancia de salud e higiene para su venta;</w:t>
      </w:r>
    </w:p>
    <w:p w14:paraId="0C4A0DB7"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observancia de que, en este tipo de comercios, todos los puestos contaran con ruedas, de tal suerte que puedan ser retirados al concluir las actividades cotidianas;</w:t>
      </w:r>
    </w:p>
    <w:p w14:paraId="0FFCE326"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sanciones, apercibimientos, infracciones, multas, clausuras o informar a la autoridad en la materia para que se inicie el procedimiento de cancelación de los comercios semifijos que infrinjan lo establecido en el presente reglamento;</w:t>
      </w:r>
    </w:p>
    <w:p w14:paraId="73A2EF16" w14:textId="77777777" w:rsidR="00D3576A" w:rsidRDefault="00D3576A" w:rsidP="00D3576A">
      <w:pPr>
        <w:numPr>
          <w:ilvl w:val="0"/>
          <w:numId w:val="23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los procedimientos conforme a lo que determina la Ley de Procedimiento Administrativo del Estado de Jalisco; y</w:t>
      </w:r>
    </w:p>
    <w:p w14:paraId="4CBB075E" w14:textId="77777777" w:rsidR="00D3576A" w:rsidRDefault="00D3576A" w:rsidP="00D3576A">
      <w:pPr>
        <w:numPr>
          <w:ilvl w:val="0"/>
          <w:numId w:val="23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el resultado de la visita por actos u omisiones que les sean imputables por infringir las disposiciones aplicables.</w:t>
      </w:r>
    </w:p>
    <w:p w14:paraId="3E167C09" w14:textId="77777777" w:rsidR="00D3576A" w:rsidRDefault="00D3576A" w:rsidP="00D3576A">
      <w:pPr>
        <w:ind w:left="284" w:right="283"/>
        <w:jc w:val="both"/>
        <w:rPr>
          <w:rFonts w:ascii="Gotham" w:eastAsia="Gotham" w:hAnsi="Gotham" w:cs="Gotham"/>
          <w:color w:val="000000"/>
          <w:sz w:val="19"/>
          <w:szCs w:val="19"/>
        </w:rPr>
      </w:pPr>
    </w:p>
    <w:p w14:paraId="7FA14BC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de las fracciones I a la XVI, dará lugar a las sanciones aplicables a cada caso, conforme la gravedad de la falta y su reincidencia, observándose invariablemente lo que establezca la Ley de Ingresos Municipales en vigor y la normatividad aplicable.</w:t>
      </w:r>
    </w:p>
    <w:p w14:paraId="69E4B0FC" w14:textId="77777777" w:rsidR="00D3576A" w:rsidRDefault="00D3576A" w:rsidP="00D3576A">
      <w:pPr>
        <w:ind w:left="284" w:right="283"/>
        <w:jc w:val="both"/>
        <w:rPr>
          <w:rFonts w:ascii="Gotham" w:eastAsia="Gotham" w:hAnsi="Gotham" w:cs="Gotham"/>
          <w:i/>
          <w:color w:val="FF0000"/>
          <w:sz w:val="19"/>
          <w:szCs w:val="19"/>
        </w:rPr>
      </w:pPr>
    </w:p>
    <w:p w14:paraId="0566AD76" w14:textId="77777777" w:rsidR="00D3576A" w:rsidRDefault="00D3576A" w:rsidP="00D3576A">
      <w:pPr>
        <w:ind w:left="284" w:right="283"/>
        <w:jc w:val="both"/>
        <w:rPr>
          <w:rFonts w:ascii="Gotham" w:eastAsia="Gotham" w:hAnsi="Gotham" w:cs="Gotham"/>
          <w:i/>
          <w:color w:val="FF0000"/>
          <w:sz w:val="19"/>
          <w:szCs w:val="19"/>
        </w:rPr>
      </w:pPr>
    </w:p>
    <w:p w14:paraId="4F19294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116.-</w:t>
      </w:r>
      <w:r>
        <w:rPr>
          <w:rFonts w:ascii="Gotham" w:eastAsia="Gotham" w:hAnsi="Gotham" w:cs="Gotham"/>
          <w:color w:val="000000"/>
          <w:sz w:val="19"/>
          <w:szCs w:val="19"/>
        </w:rPr>
        <w:t xml:space="preserve"> La Jefatura de Inspección a Giros Blancos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Giros Blancos, quien será el facultado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supervisar el procedimiento administrativo por medio del cual compruebe el cumplimiento de las disposiciones jurídicas aplicables en lo referente a negocios que sean de giros blancos, el cual tiene las atribuciones siguientes:</w:t>
      </w:r>
    </w:p>
    <w:p w14:paraId="1351AFD0" w14:textId="77777777" w:rsidR="00D3576A" w:rsidRDefault="00D3576A" w:rsidP="00D3576A">
      <w:pPr>
        <w:ind w:left="284" w:right="283"/>
        <w:jc w:val="both"/>
        <w:rPr>
          <w:rFonts w:ascii="Gotham" w:eastAsia="Gotham" w:hAnsi="Gotham" w:cs="Gotham"/>
          <w:color w:val="000000"/>
          <w:sz w:val="19"/>
          <w:szCs w:val="19"/>
        </w:rPr>
      </w:pPr>
    </w:p>
    <w:p w14:paraId="3FD26D51"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06B8A375"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el cumplimiento de la normatividad y adoptar para ello las medidas administrativas y técnicas que promuevan la legalidad, transparencia y objetividad de los actos de autoridad, con respeto a los derechos de los comerciantes;</w:t>
      </w:r>
    </w:p>
    <w:p w14:paraId="7463699C"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Practicar visitas domiciliarias para supervisar y comprobar el cumplimiento de las obligaciones administrativas a cargo del comerciante, de conformidad con lo previsto en la normatividad aplicable;</w:t>
      </w:r>
    </w:p>
    <w:p w14:paraId="24D78906"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Aplicar en el ejercicio de sus funciones la norma para inspeccionar y supervisar este tipo de giros, respecto a que cuenten y tengan a la vista su licencia o permiso vigente;</w:t>
      </w:r>
    </w:p>
    <w:p w14:paraId="7BB06EB0"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los comercios operen únicamente respecto del giro comercial que les fue autorizado;</w:t>
      </w:r>
    </w:p>
    <w:p w14:paraId="3A934907"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sanciones, apercibimientos, infracciones, multas, clausuras o cancelación de la licencia o permiso de los locales que infrinjan lo establecido en el Reglamento de Comercio del Municipio de Tonalá;</w:t>
      </w:r>
    </w:p>
    <w:p w14:paraId="3F656B62"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el resultado de las visitas por actos u omisiones que les sean imputables por infringir las disposiciones aplicables;</w:t>
      </w:r>
    </w:p>
    <w:p w14:paraId="30D56046"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los procedimientos conforme a lo que determina la Ley de Procedimiento Administrativo del Estado de Jalisco;</w:t>
      </w:r>
    </w:p>
    <w:p w14:paraId="04DB36D3" w14:textId="77777777" w:rsidR="00D3576A" w:rsidRDefault="00D3576A" w:rsidP="00D3576A">
      <w:pPr>
        <w:numPr>
          <w:ilvl w:val="0"/>
          <w:numId w:val="2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el levantamiento de sellos de clausura, mediante acuerdo fundado y motivado emitido por la autoridad competente, a los comercios que por sus actividades irregulares hayan sido objeto de dicha medida de seguridad, previo la exhibición y presentación de la documentación requerida al solicitante, salvo que competan a otras dependencias municipales; y</w:t>
      </w:r>
    </w:p>
    <w:p w14:paraId="68D2E483" w14:textId="77777777" w:rsidR="00D3576A" w:rsidRDefault="00D3576A" w:rsidP="00D3576A">
      <w:pPr>
        <w:numPr>
          <w:ilvl w:val="0"/>
          <w:numId w:val="23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Inspeccionar las antenas de telecomunicación o similares, a fin de que se encuentren instaladas y funcionando apegándose a la normatividad aplicable, requiriendo a las compañías la regularización de aquellas que se encuentren operando de forma irregular. </w:t>
      </w:r>
    </w:p>
    <w:p w14:paraId="7D9567B4" w14:textId="77777777" w:rsidR="00D3576A" w:rsidRDefault="00D3576A" w:rsidP="00D3576A">
      <w:pPr>
        <w:ind w:left="284" w:right="283"/>
        <w:jc w:val="both"/>
        <w:rPr>
          <w:rFonts w:ascii="Gotham" w:eastAsia="Gotham" w:hAnsi="Gotham" w:cs="Gotham"/>
          <w:color w:val="000000"/>
          <w:sz w:val="19"/>
          <w:szCs w:val="19"/>
        </w:rPr>
      </w:pPr>
    </w:p>
    <w:p w14:paraId="67B856B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de las fracciones I a la X, dará lugar a las sanciones aplicables a cada caso, conforme la gravedad de la falta y su reincidencia, observándose invariablemente lo que establezca la Ley de Ingresos Municipales en vigor y la normatividad aplicable.</w:t>
      </w:r>
    </w:p>
    <w:p w14:paraId="25E424F8" w14:textId="77777777" w:rsidR="00D3576A" w:rsidRDefault="00D3576A" w:rsidP="00D3576A">
      <w:pPr>
        <w:ind w:left="284" w:right="283"/>
        <w:jc w:val="both"/>
        <w:rPr>
          <w:rFonts w:ascii="Gotham" w:eastAsia="Gotham" w:hAnsi="Gotham" w:cs="Gotham"/>
          <w:i/>
          <w:color w:val="000000"/>
          <w:sz w:val="19"/>
          <w:szCs w:val="19"/>
        </w:rPr>
      </w:pPr>
    </w:p>
    <w:p w14:paraId="3C6AFA30" w14:textId="77777777" w:rsidR="00D3576A" w:rsidRDefault="00D3576A" w:rsidP="00D3576A">
      <w:pPr>
        <w:ind w:left="284" w:right="283"/>
        <w:jc w:val="both"/>
        <w:rPr>
          <w:rFonts w:ascii="Gotham" w:eastAsia="Gotham" w:hAnsi="Gotham" w:cs="Gotham"/>
          <w:i/>
          <w:color w:val="000000"/>
          <w:sz w:val="19"/>
          <w:szCs w:val="19"/>
        </w:rPr>
      </w:pPr>
    </w:p>
    <w:p w14:paraId="6F0CD0D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117.-</w:t>
      </w:r>
      <w:r>
        <w:rPr>
          <w:rFonts w:ascii="Gotham" w:eastAsia="Gotham" w:hAnsi="Gotham" w:cs="Gotham"/>
          <w:color w:val="000000"/>
          <w:sz w:val="19"/>
          <w:szCs w:val="19"/>
        </w:rPr>
        <w:t xml:space="preserve"> La Jefatura de Inspección a Giros Restringidos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Giros Restringidos, el cual tiene las atribuciones siguientes:</w:t>
      </w:r>
    </w:p>
    <w:p w14:paraId="59B493EF" w14:textId="77777777" w:rsidR="00D3576A" w:rsidRDefault="00D3576A" w:rsidP="00D3576A">
      <w:pPr>
        <w:ind w:left="284" w:right="283"/>
        <w:jc w:val="both"/>
        <w:rPr>
          <w:rFonts w:ascii="Gotham" w:eastAsia="Gotham" w:hAnsi="Gotham" w:cs="Gotham"/>
          <w:color w:val="000000"/>
          <w:sz w:val="19"/>
          <w:szCs w:val="19"/>
        </w:rPr>
      </w:pPr>
    </w:p>
    <w:p w14:paraId="7F9C0AC4" w14:textId="77777777" w:rsidR="00D3576A" w:rsidRDefault="00D3576A" w:rsidP="00D3576A">
      <w:pPr>
        <w:numPr>
          <w:ilvl w:val="0"/>
          <w:numId w:val="20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20560454"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1EF0DF90" w14:textId="77777777" w:rsidR="00D3576A" w:rsidRDefault="00D3576A" w:rsidP="00D3576A">
      <w:pPr>
        <w:numPr>
          <w:ilvl w:val="0"/>
          <w:numId w:val="20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 apego a lo establecido a lo previsto en el artículo 24 fracciones I, II, III, IV, V, IX, X, XI y XIX del Código de comercio del Municipio de Tonalá, Jalisco, inspeccionar, vigilar y sancionar cuando sea el caso, a los establecimientos siguientes: </w:t>
      </w:r>
    </w:p>
    <w:p w14:paraId="19BD5103" w14:textId="77777777" w:rsidR="00D3576A" w:rsidRDefault="00D3576A" w:rsidP="00D3576A">
      <w:pPr>
        <w:ind w:left="284" w:right="283"/>
        <w:jc w:val="both"/>
        <w:rPr>
          <w:rFonts w:ascii="Gotham" w:eastAsia="Gotham" w:hAnsi="Gotham" w:cs="Gotham"/>
          <w:color w:val="000000"/>
          <w:sz w:val="19"/>
          <w:szCs w:val="19"/>
        </w:rPr>
      </w:pPr>
    </w:p>
    <w:p w14:paraId="0ED98E53"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Los relacionados con la enajenación de bebidas alcohólicas incluyendo las de alto y bajo contenido alcohólico conforme a la Ley de la materia, o con la prestación de servicios que incluyan el expendio de dichas bebidas siempre que se efectúen total o parcialmente con el público en general incluyendo enunciativa pero no limitativamente:</w:t>
      </w:r>
    </w:p>
    <w:p w14:paraId="4B35BC66" w14:textId="77777777" w:rsidR="00D3576A" w:rsidRDefault="00D3576A" w:rsidP="00D3576A">
      <w:pPr>
        <w:ind w:left="284" w:right="283"/>
        <w:jc w:val="both"/>
        <w:rPr>
          <w:rFonts w:ascii="Gotham" w:eastAsia="Gotham" w:hAnsi="Gotham" w:cs="Gotham"/>
          <w:color w:val="000000"/>
          <w:sz w:val="19"/>
          <w:szCs w:val="19"/>
        </w:rPr>
      </w:pPr>
    </w:p>
    <w:p w14:paraId="6789825F"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Expendios de bebidas en envase cerrado o abierto sea o no que constituya su giro principal;</w:t>
      </w:r>
    </w:p>
    <w:p w14:paraId="215B773E"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Establecimientos que sirvan bebidas alcohólicas para su consumo dentro de los mismos, ya por envase o al copeo;</w:t>
      </w:r>
    </w:p>
    <w:p w14:paraId="4CFA3B3F"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 xml:space="preserve">Cantinas, bares, vídeo bares y centros </w:t>
      </w:r>
      <w:proofErr w:type="spellStart"/>
      <w:r>
        <w:rPr>
          <w:rFonts w:ascii="Gotham" w:eastAsia="Gotham" w:hAnsi="Gotham" w:cs="Gotham"/>
          <w:color w:val="000000"/>
          <w:sz w:val="19"/>
          <w:szCs w:val="19"/>
        </w:rPr>
        <w:t>botaneros</w:t>
      </w:r>
      <w:proofErr w:type="spellEnd"/>
      <w:r>
        <w:rPr>
          <w:rFonts w:ascii="Gotham" w:eastAsia="Gotham" w:hAnsi="Gotham" w:cs="Gotham"/>
          <w:color w:val="000000"/>
          <w:sz w:val="19"/>
          <w:szCs w:val="19"/>
        </w:rPr>
        <w:t>;</w:t>
      </w:r>
    </w:p>
    <w:p w14:paraId="36BFC2CB"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Salones de baile y discotecas;</w:t>
      </w:r>
    </w:p>
    <w:p w14:paraId="75A0B697"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Salones de fiestas y eventos sociales;</w:t>
      </w:r>
    </w:p>
    <w:p w14:paraId="3189BEAF" w14:textId="77777777" w:rsidR="00D3576A" w:rsidRDefault="00D3576A" w:rsidP="00D3576A">
      <w:pPr>
        <w:numPr>
          <w:ilvl w:val="4"/>
          <w:numId w:val="214"/>
        </w:numPr>
        <w:pBdr>
          <w:top w:val="nil"/>
          <w:left w:val="nil"/>
          <w:bottom w:val="nil"/>
          <w:right w:val="nil"/>
          <w:between w:val="nil"/>
        </w:pBdr>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Centros nocturnos, palenques, centros de espectáculos para adultos y </w:t>
      </w:r>
      <w:proofErr w:type="spellStart"/>
      <w:r>
        <w:rPr>
          <w:rFonts w:ascii="Gotham" w:eastAsia="Gotham" w:hAnsi="Gotham" w:cs="Gotham"/>
          <w:color w:val="000000"/>
          <w:sz w:val="19"/>
          <w:szCs w:val="19"/>
        </w:rPr>
        <w:t>cabaretes</w:t>
      </w:r>
      <w:proofErr w:type="spellEnd"/>
      <w:r>
        <w:rPr>
          <w:rFonts w:ascii="Gotham" w:eastAsia="Gotham" w:hAnsi="Gotham" w:cs="Gotham"/>
          <w:color w:val="000000"/>
          <w:sz w:val="19"/>
          <w:szCs w:val="19"/>
        </w:rPr>
        <w:t>;</w:t>
      </w:r>
    </w:p>
    <w:p w14:paraId="0C6514EC" w14:textId="77777777" w:rsidR="00D3576A" w:rsidRDefault="00D3576A" w:rsidP="00D3576A">
      <w:pPr>
        <w:ind w:left="284" w:right="283"/>
        <w:jc w:val="both"/>
        <w:rPr>
          <w:rFonts w:ascii="Gotham" w:eastAsia="Gotham" w:hAnsi="Gotham" w:cs="Gotham"/>
          <w:color w:val="000000"/>
          <w:sz w:val="19"/>
          <w:szCs w:val="19"/>
        </w:rPr>
      </w:pPr>
    </w:p>
    <w:p w14:paraId="1CE050F1"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Billares y salones de juegos de mesa para adultos;</w:t>
      </w:r>
    </w:p>
    <w:p w14:paraId="648DF1A9" w14:textId="77777777" w:rsidR="00D3576A" w:rsidRDefault="00D3576A" w:rsidP="00D3576A">
      <w:pPr>
        <w:ind w:left="1701" w:right="283" w:hanging="567"/>
        <w:jc w:val="both"/>
        <w:rPr>
          <w:rFonts w:ascii="Gotham" w:eastAsia="Gotham" w:hAnsi="Gotham" w:cs="Gotham"/>
          <w:color w:val="000000"/>
          <w:sz w:val="19"/>
          <w:szCs w:val="19"/>
        </w:rPr>
      </w:pPr>
    </w:p>
    <w:p w14:paraId="347CBE81"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Espectáculos públicos;</w:t>
      </w:r>
    </w:p>
    <w:p w14:paraId="30A53A19" w14:textId="77777777" w:rsidR="00D3576A" w:rsidRDefault="00D3576A" w:rsidP="00D3576A">
      <w:pPr>
        <w:ind w:left="1701" w:right="283" w:hanging="567"/>
        <w:jc w:val="both"/>
        <w:rPr>
          <w:rFonts w:ascii="Gotham" w:eastAsia="Gotham" w:hAnsi="Gotham" w:cs="Gotham"/>
          <w:color w:val="000000"/>
          <w:sz w:val="19"/>
          <w:szCs w:val="19"/>
        </w:rPr>
      </w:pPr>
    </w:p>
    <w:p w14:paraId="4DB2A5C0"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Hoteles y Moteles;</w:t>
      </w:r>
    </w:p>
    <w:p w14:paraId="598D9A54" w14:textId="77777777" w:rsidR="00D3576A" w:rsidRDefault="00D3576A" w:rsidP="00D3576A">
      <w:pPr>
        <w:ind w:left="1701" w:right="283" w:hanging="567"/>
        <w:jc w:val="both"/>
        <w:rPr>
          <w:rFonts w:ascii="Gotham" w:eastAsia="Gotham" w:hAnsi="Gotham" w:cs="Gotham"/>
          <w:color w:val="000000"/>
          <w:sz w:val="19"/>
          <w:szCs w:val="19"/>
        </w:rPr>
      </w:pPr>
    </w:p>
    <w:p w14:paraId="286671B7"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Salas de masaje;</w:t>
      </w:r>
    </w:p>
    <w:p w14:paraId="7D255437" w14:textId="77777777" w:rsidR="00D3576A" w:rsidRDefault="00D3576A" w:rsidP="00D3576A">
      <w:pPr>
        <w:ind w:left="1701" w:right="283" w:hanging="567"/>
        <w:jc w:val="both"/>
        <w:rPr>
          <w:rFonts w:ascii="Gotham" w:eastAsia="Gotham" w:hAnsi="Gotham" w:cs="Gotham"/>
          <w:color w:val="000000"/>
          <w:sz w:val="19"/>
          <w:szCs w:val="19"/>
        </w:rPr>
      </w:pPr>
    </w:p>
    <w:p w14:paraId="1C1CC0E9"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Distribución o expendio de combustibles, sustancias inflamables, toxicas o de alta combustión;</w:t>
      </w:r>
    </w:p>
    <w:p w14:paraId="16217919" w14:textId="77777777" w:rsidR="00D3576A" w:rsidRDefault="00D3576A" w:rsidP="00D3576A">
      <w:pPr>
        <w:ind w:left="1701" w:right="283" w:hanging="567"/>
        <w:jc w:val="both"/>
        <w:rPr>
          <w:rFonts w:ascii="Gotham" w:eastAsia="Gotham" w:hAnsi="Gotham" w:cs="Gotham"/>
          <w:color w:val="000000"/>
          <w:sz w:val="19"/>
          <w:szCs w:val="19"/>
        </w:rPr>
      </w:pPr>
    </w:p>
    <w:p w14:paraId="1D2F6E61"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Gasolineras; </w:t>
      </w:r>
    </w:p>
    <w:p w14:paraId="3FAA3EDA" w14:textId="77777777" w:rsidR="00D3576A" w:rsidRDefault="00D3576A" w:rsidP="00D3576A">
      <w:pPr>
        <w:ind w:left="1701" w:right="283" w:hanging="567"/>
        <w:jc w:val="both"/>
        <w:rPr>
          <w:rFonts w:ascii="Gotham" w:eastAsia="Gotham" w:hAnsi="Gotham" w:cs="Gotham"/>
          <w:color w:val="000000"/>
          <w:sz w:val="19"/>
          <w:szCs w:val="19"/>
        </w:rPr>
      </w:pPr>
    </w:p>
    <w:p w14:paraId="013A1335"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Explotación de los materiales de construcción;</w:t>
      </w:r>
    </w:p>
    <w:p w14:paraId="2BFF7BD9" w14:textId="77777777" w:rsidR="00D3576A" w:rsidRDefault="00D3576A" w:rsidP="00D3576A">
      <w:pPr>
        <w:ind w:left="1701" w:right="283" w:hanging="567"/>
        <w:jc w:val="both"/>
        <w:rPr>
          <w:rFonts w:ascii="Gotham" w:eastAsia="Gotham" w:hAnsi="Gotham" w:cs="Gotham"/>
          <w:color w:val="000000"/>
          <w:sz w:val="19"/>
          <w:szCs w:val="19"/>
        </w:rPr>
      </w:pPr>
    </w:p>
    <w:p w14:paraId="033EF207" w14:textId="77777777" w:rsidR="00D3576A" w:rsidRDefault="00D3576A" w:rsidP="00D3576A">
      <w:pPr>
        <w:numPr>
          <w:ilvl w:val="3"/>
          <w:numId w:val="214"/>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Los relacionados con el cuidado de las personas:</w:t>
      </w:r>
    </w:p>
    <w:p w14:paraId="20D7AC62" w14:textId="77777777" w:rsidR="00D3576A" w:rsidRDefault="00D3576A" w:rsidP="00D3576A">
      <w:pPr>
        <w:ind w:left="284" w:right="283"/>
        <w:jc w:val="both"/>
        <w:rPr>
          <w:rFonts w:ascii="Gotham" w:eastAsia="Gotham" w:hAnsi="Gotham" w:cs="Gotham"/>
          <w:color w:val="000000"/>
          <w:sz w:val="19"/>
          <w:szCs w:val="19"/>
        </w:rPr>
      </w:pPr>
    </w:p>
    <w:p w14:paraId="0CFCDF6C"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Casa cuna;</w:t>
      </w:r>
    </w:p>
    <w:p w14:paraId="5C13DA5B"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Casa hogar para menores;</w:t>
      </w:r>
    </w:p>
    <w:p w14:paraId="00ACCC63"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Albergue temporal para menores;</w:t>
      </w:r>
    </w:p>
    <w:p w14:paraId="00299C61"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Guardería;</w:t>
      </w:r>
    </w:p>
    <w:p w14:paraId="5760E15F"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Estancias infantiles;</w:t>
      </w:r>
    </w:p>
    <w:p w14:paraId="3AB2DE54"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Internados;</w:t>
      </w:r>
    </w:p>
    <w:p w14:paraId="7B07FE4D"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Centros de atención especializada;</w:t>
      </w:r>
    </w:p>
    <w:p w14:paraId="7CB3BC3E"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Casas hogar para mayores;</w:t>
      </w:r>
    </w:p>
    <w:p w14:paraId="1649827F" w14:textId="77777777" w:rsidR="00D3576A" w:rsidRDefault="00D3576A" w:rsidP="00D3576A">
      <w:pPr>
        <w:numPr>
          <w:ilvl w:val="4"/>
          <w:numId w:val="214"/>
        </w:numPr>
        <w:pBdr>
          <w:top w:val="nil"/>
          <w:left w:val="nil"/>
          <w:bottom w:val="nil"/>
          <w:right w:val="nil"/>
          <w:between w:val="nil"/>
        </w:pBdr>
        <w:spacing w:after="120"/>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Albergues temporales para adultos mayores; y</w:t>
      </w:r>
    </w:p>
    <w:p w14:paraId="1D20123D" w14:textId="77777777" w:rsidR="00D3576A" w:rsidRDefault="00D3576A" w:rsidP="00D3576A">
      <w:pPr>
        <w:numPr>
          <w:ilvl w:val="4"/>
          <w:numId w:val="214"/>
        </w:numPr>
        <w:pBdr>
          <w:top w:val="nil"/>
          <w:left w:val="nil"/>
          <w:bottom w:val="nil"/>
          <w:right w:val="nil"/>
          <w:between w:val="nil"/>
        </w:pBdr>
        <w:ind w:left="2268" w:right="283" w:hanging="566"/>
        <w:jc w:val="both"/>
        <w:rPr>
          <w:rFonts w:ascii="Gotham" w:eastAsia="Gotham" w:hAnsi="Gotham" w:cs="Gotham"/>
          <w:color w:val="000000"/>
          <w:sz w:val="19"/>
          <w:szCs w:val="19"/>
        </w:rPr>
      </w:pPr>
      <w:r>
        <w:rPr>
          <w:rFonts w:ascii="Gotham" w:eastAsia="Gotham" w:hAnsi="Gotham" w:cs="Gotham"/>
          <w:color w:val="000000"/>
          <w:sz w:val="19"/>
          <w:szCs w:val="19"/>
        </w:rPr>
        <w:t>Establecimientos dedicados a la prevención y tratamiento de adicciones.</w:t>
      </w:r>
    </w:p>
    <w:p w14:paraId="7268684D"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A76506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Lo anterior, a fin de que los titulares de estos giros comerciales cumplan con los lineamientos y requisitos previstos en la citada norma municipal, así como por lo dispuesto por el Reglamento del Consejo Municipal de Giros Restringidos, promoviendo la legalidad, transparencia y objetividad de los actos de autoridad, con respeto a los derechos de los comerciantes; </w:t>
      </w:r>
    </w:p>
    <w:p w14:paraId="17F65D33" w14:textId="77777777" w:rsidR="00D3576A" w:rsidRDefault="00D3576A" w:rsidP="00D3576A">
      <w:pPr>
        <w:ind w:left="284" w:right="283"/>
        <w:jc w:val="both"/>
        <w:rPr>
          <w:rFonts w:ascii="Gotham" w:eastAsia="Gotham" w:hAnsi="Gotham" w:cs="Gotham"/>
          <w:color w:val="000000"/>
          <w:sz w:val="19"/>
          <w:szCs w:val="19"/>
        </w:rPr>
      </w:pPr>
    </w:p>
    <w:p w14:paraId="61623DB3"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se cumplan las disposiciones normativas previstas en el Código de Comercio del Municipio de Tonalá;</w:t>
      </w:r>
    </w:p>
    <w:p w14:paraId="10E5E382"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Practicar visitas domiciliarias para comprobar el cumplimiento de las obligaciones administrativas a cargo de las personas, de conformidad con lo previsto en la normatividad aplicable;</w:t>
      </w:r>
    </w:p>
    <w:p w14:paraId="5E559FC8"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el auxilio de la fuerza pública o de protección civil para el desempeño de sus atribuciones en caso de ser necesario;</w:t>
      </w:r>
    </w:p>
    <w:p w14:paraId="15DFA648"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requerimientos a los propietarios de los negocios de Giros Restringidos para que exhiban su documentación, para verificar que se encuentren en regla de acuerdo con la normatividad municipal, estatal y federal aplicable;</w:t>
      </w:r>
    </w:p>
    <w:p w14:paraId="3FFADDD7"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Revisar que los comerciantes cuenten con su licencia vigente, cumpliendo con las medidas de seguridad, ecología, protección civil, salud e higiene;</w:t>
      </w:r>
    </w:p>
    <w:p w14:paraId="161D581A"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el resultado de las visitas por actos u omisiones que les sean imputables por infringir las disposiciones aplicables;</w:t>
      </w:r>
    </w:p>
    <w:p w14:paraId="7EC98C7F"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sanciones, apercibimientos, infracciones, multas, y clausuras, de los locales que infrinjan lo establecido en el presente reglamento, así como lo previsto en el Reglamento de Comercio del municipio y en las Normas Mexicanas aplicables, ya sea de seguridad, salud y protección civil; </w:t>
      </w:r>
    </w:p>
    <w:p w14:paraId="151FE70A"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el levantamiento de sellos de clausura, mediante acuerdo fundado y motivado emitido por la autoridad competente, a los comercios que por sus actividades irregulares hayan sido objeto de dicha medida de seguridad, previo la exhibición y presentación de la documentación requerida al solicitante, salvo que competan a otras dependencias municipales; </w:t>
      </w:r>
    </w:p>
    <w:p w14:paraId="03EF2AB3"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Efectuar los procedimientos conforme a lo que determina la Ley de Procedimiento Administrativo del Estado de Jalisco;</w:t>
      </w:r>
    </w:p>
    <w:p w14:paraId="0945D41F" w14:textId="77777777" w:rsidR="00D3576A" w:rsidRDefault="00D3576A" w:rsidP="00D3576A">
      <w:pPr>
        <w:numPr>
          <w:ilvl w:val="0"/>
          <w:numId w:val="2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al Consejo Municipal de Giros Restringidos, cuando alguno de los giros previstos en la fracción primera del presente artículo genere o pueda generar un impacto negativo en la sociedad con su simple operación, ya sea en materia de seguridad, salud, medio ambiente o protección civil, a fin de que sea evaluado y se emitan las determinaciones que haya lugar, con apego a lo previsto en el reglamento del consejo y del código de comercio;</w:t>
      </w:r>
    </w:p>
    <w:p w14:paraId="56E75A7D" w14:textId="77777777" w:rsidR="00D3576A" w:rsidRDefault="00D3576A" w:rsidP="00D3576A">
      <w:pPr>
        <w:numPr>
          <w:ilvl w:val="0"/>
          <w:numId w:val="20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vista inmediatamente de las autoridades en materia de procuración de justicia cuando en uno de los giros previstos en el artículo 24 fracciones I, II, III, IV, V, IX, X, XI y XIX del Código de comercio del Municipio de Tonalá, Jalisco, se pueda presumir que se está ante la comisión de alguna actividad que pudiera considerarse ilícita.</w:t>
      </w:r>
    </w:p>
    <w:p w14:paraId="04875437" w14:textId="77777777" w:rsidR="00D3576A" w:rsidRDefault="00D3576A" w:rsidP="00D3576A">
      <w:pPr>
        <w:ind w:left="284" w:right="283"/>
        <w:jc w:val="both"/>
        <w:rPr>
          <w:rFonts w:ascii="Gotham" w:eastAsia="Gotham" w:hAnsi="Gotham" w:cs="Gotham"/>
          <w:color w:val="000000"/>
          <w:sz w:val="19"/>
          <w:szCs w:val="19"/>
        </w:rPr>
      </w:pPr>
    </w:p>
    <w:p w14:paraId="56B67D8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de las fracciones I a la XIII, dará lugar a las sanciones aplicables a cada caso, conforme la gravedad de la falta y su reincidencia, observándose invariablemente lo que establezca la Ley de Ingresos Municipales en vigor y la normatividad aplicable.</w:t>
      </w:r>
    </w:p>
    <w:p w14:paraId="31FB4D36" w14:textId="77777777" w:rsidR="00D3576A" w:rsidRDefault="00D3576A" w:rsidP="00D3576A">
      <w:pPr>
        <w:ind w:left="284" w:right="283"/>
        <w:jc w:val="both"/>
        <w:rPr>
          <w:rFonts w:ascii="Gotham" w:eastAsia="Gotham" w:hAnsi="Gotham" w:cs="Gotham"/>
          <w:i/>
          <w:color w:val="FF0000"/>
          <w:sz w:val="19"/>
          <w:szCs w:val="19"/>
        </w:rPr>
      </w:pPr>
    </w:p>
    <w:p w14:paraId="10CDD2EF" w14:textId="77777777" w:rsidR="00D3576A" w:rsidRDefault="00D3576A" w:rsidP="00D3576A">
      <w:pPr>
        <w:ind w:left="284" w:right="283"/>
        <w:jc w:val="both"/>
        <w:rPr>
          <w:rFonts w:ascii="Gotham" w:eastAsia="Gotham" w:hAnsi="Gotham" w:cs="Gotham"/>
          <w:i/>
          <w:color w:val="FF0000"/>
          <w:sz w:val="19"/>
          <w:szCs w:val="19"/>
        </w:rPr>
      </w:pPr>
    </w:p>
    <w:p w14:paraId="4321C4C9"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118.-</w:t>
      </w:r>
      <w:r>
        <w:rPr>
          <w:rFonts w:ascii="Gotham" w:eastAsia="Gotham" w:hAnsi="Gotham" w:cs="Gotham"/>
          <w:color w:val="000000"/>
          <w:sz w:val="19"/>
          <w:szCs w:val="19"/>
        </w:rPr>
        <w:t xml:space="preserve"> La Jefatura de Inspección a Mercados Municipales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Mercados Municipales, el cual tiene las atribuciones siguientes:</w:t>
      </w:r>
    </w:p>
    <w:p w14:paraId="01872213" w14:textId="77777777" w:rsidR="00D3576A" w:rsidRDefault="00D3576A" w:rsidP="00D3576A">
      <w:pPr>
        <w:ind w:left="284" w:right="283"/>
        <w:jc w:val="both"/>
        <w:rPr>
          <w:rFonts w:ascii="Gotham" w:eastAsia="Gotham" w:hAnsi="Gotham" w:cs="Gotham"/>
          <w:i/>
          <w:color w:val="000000"/>
          <w:sz w:val="19"/>
          <w:szCs w:val="19"/>
        </w:rPr>
      </w:pPr>
    </w:p>
    <w:p w14:paraId="3832D838"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119DA15B"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los recorridos de inspección por cada local dentro del Mercado Municipal, con el fin de revisar que estén operando de manera regular y cumpliendo con las normativas municipales;</w:t>
      </w:r>
    </w:p>
    <w:p w14:paraId="6743EA29"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puestos dentro del Mercado Municipal cuenten con la licencia vigente, contrato de concesión actual y operen en validez con los pagos ante Hacienda Municipal;</w:t>
      </w:r>
    </w:p>
    <w:p w14:paraId="337B1963"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comerciantes cuenten con su permiso para la explotación del giro correspondiente y que tenga cubierto oportunamente el pago de derechos de la cuantía que establezca la propia ley de Ingresos por estos rubros;</w:t>
      </w:r>
    </w:p>
    <w:p w14:paraId="1489B36C"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sanciones, apercibimientos, infracciones, multas, clausuras, reubicación y cancelación de los locales que infrinjan lo establecido en el presente reglamento;</w:t>
      </w:r>
    </w:p>
    <w:p w14:paraId="01B50284"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debido cumplimiento del presente reglamento en las instalaciones de los mercados;</w:t>
      </w:r>
    </w:p>
    <w:p w14:paraId="182E31FC"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Cerciorarse del mantenimiento y limpieza, tanto de locales en particular, como el buen estado en general del Mercado y el óptimo funcionamiento del mismo;</w:t>
      </w:r>
    </w:p>
    <w:p w14:paraId="3F405496"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Verificar que los locatarios o arrendatarios en los mercados conserven la limpieza de los pasillos ubicados frente a los mismos, depositando sus residuos exclusivamente en los depósitos comunes con que cuente cada mercado;</w:t>
      </w:r>
    </w:p>
    <w:p w14:paraId="21F9C647"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comerciantes presten sus servicios de manera eficaz y comercien sus mercancías en buen estado, en forma personal, continua y regular, ordenando retirar las mercancías que se encuentren en mal estado o en estado de descomposición;</w:t>
      </w:r>
    </w:p>
    <w:p w14:paraId="063845B9"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en coordinación con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Mercados, que los locatarios y comerciantes, cuyo ejercicio se regula en este Título respeten todas las disposiciones oficiales en materia de precios, calidad, pesos y medidas;</w:t>
      </w:r>
    </w:p>
    <w:p w14:paraId="37D778F7"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coordinación con la Secretaría de Salud del Estado de Jalisco vigilarán que se cumpla estrictamente con todas las disposiciones sobre seguridad e higiene, primordialmente cuando se utilice gas licuado como combustible y se expendan alimentos;</w:t>
      </w:r>
    </w:p>
    <w:p w14:paraId="60485C64"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Prohibir vendedores ambulantes en el interior del mercado.</w:t>
      </w:r>
    </w:p>
    <w:p w14:paraId="530D5F2A"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campañas permanentes de seguridad e higiene dentro de los mercados.</w:t>
      </w:r>
    </w:p>
    <w:p w14:paraId="4308AB3E"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los locales operen con el Giro comercial que les fue autorizado;</w:t>
      </w:r>
    </w:p>
    <w:p w14:paraId="3E9E5353"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las personas cumplan con las obligaciones establecidas en los contratos de concesión o convenios de gestión en materia de aseo público, celebrados con el municipio, así como las relativas al manejo de residuos sólidos urbanos, conforme a lo establecido en Código de protección Ambiental, Cambio Climático y Sustentabilidad del Municipio de Tonalá, Jalisco.</w:t>
      </w:r>
    </w:p>
    <w:p w14:paraId="5AEF5CE9" w14:textId="77777777" w:rsidR="00D3576A" w:rsidRDefault="00D3576A" w:rsidP="00D3576A">
      <w:pPr>
        <w:numPr>
          <w:ilvl w:val="0"/>
          <w:numId w:val="2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con apego a la normatividad aplicable a las personas físicas y jurídicas el resultado de las visitas por actos u omisiones que les sean imputables por infringir las disposiciones aplicables; y</w:t>
      </w:r>
    </w:p>
    <w:p w14:paraId="2BCC349B" w14:textId="77777777" w:rsidR="00D3576A" w:rsidRDefault="00D3576A" w:rsidP="00D3576A">
      <w:pPr>
        <w:numPr>
          <w:ilvl w:val="0"/>
          <w:numId w:val="21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Mediante acuerdo fundado y motivado, autorizar el levantamiento de sellos de clausura, a los comercios que por sus actividades irregulares hayan sido objeto de dicha medida de seguridad, previo la exhibición y presentación de la documentación requerida al solicitante, salvo que competan a otras dependencias municipales.</w:t>
      </w:r>
    </w:p>
    <w:p w14:paraId="540AEF9B" w14:textId="77777777" w:rsidR="00D3576A" w:rsidRDefault="00D3576A" w:rsidP="00D3576A">
      <w:pPr>
        <w:ind w:left="284" w:right="283"/>
        <w:jc w:val="both"/>
        <w:rPr>
          <w:rFonts w:ascii="Gotham" w:eastAsia="Gotham" w:hAnsi="Gotham" w:cs="Gotham"/>
          <w:color w:val="000000"/>
          <w:sz w:val="19"/>
          <w:szCs w:val="19"/>
        </w:rPr>
      </w:pPr>
    </w:p>
    <w:p w14:paraId="4296EA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a las disposiciones anteriores de las fracciones I a la XVII, dará lugar a las sanciones aplicables a cada caso, conforme la gravedad de la falta y su reincidencia, observándose invariablemente en lo que establezca la Ley de Ingresos Municipales en vigor y el Reglamento de Comercio del Municipio de Tonalá.</w:t>
      </w:r>
    </w:p>
    <w:p w14:paraId="32A4492D" w14:textId="77777777" w:rsidR="00D3576A" w:rsidRDefault="00D3576A" w:rsidP="00D3576A">
      <w:pPr>
        <w:ind w:left="284" w:right="283"/>
        <w:jc w:val="both"/>
        <w:rPr>
          <w:rFonts w:ascii="Gotham" w:eastAsia="Gotham" w:hAnsi="Gotham" w:cs="Gotham"/>
          <w:i/>
          <w:color w:val="FF0000"/>
          <w:sz w:val="19"/>
          <w:szCs w:val="19"/>
        </w:rPr>
      </w:pPr>
    </w:p>
    <w:p w14:paraId="63980D3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119.-</w:t>
      </w:r>
      <w:r>
        <w:rPr>
          <w:rFonts w:ascii="Gotham" w:eastAsia="Gotham" w:hAnsi="Gotham" w:cs="Gotham"/>
          <w:color w:val="000000"/>
          <w:sz w:val="19"/>
          <w:szCs w:val="19"/>
        </w:rPr>
        <w:t xml:space="preserve"> La Jefatura de Inspección a Tianguis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Tianguis, el cual tiene las atribuciones siguientes:</w:t>
      </w:r>
    </w:p>
    <w:p w14:paraId="5B4047A8" w14:textId="77777777" w:rsidR="00D3576A" w:rsidRDefault="00D3576A" w:rsidP="00D3576A">
      <w:pPr>
        <w:ind w:left="284" w:right="283"/>
        <w:jc w:val="both"/>
        <w:rPr>
          <w:rFonts w:ascii="Gotham" w:eastAsia="Gotham" w:hAnsi="Gotham" w:cs="Gotham"/>
          <w:color w:val="000000"/>
          <w:sz w:val="19"/>
          <w:szCs w:val="19"/>
        </w:rPr>
      </w:pPr>
    </w:p>
    <w:p w14:paraId="4C09CCDA"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2F04925A"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observancia de la vigencia del pago de piso de cada comerciante, y que estos coincidan con los lineamientos y medidas del puesto;</w:t>
      </w:r>
    </w:p>
    <w:p w14:paraId="5D6F414A"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visitas a los puestos para vigilar que se cumplan las disposiciones contenidas en el Reglamento de Comercio del Municipio de Tonalá;</w:t>
      </w:r>
    </w:p>
    <w:p w14:paraId="10288F60"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sanciones, apercibimientos, infracciones, multas, clausuras, reubicación y cancelación de los locales que infrinjan lo establecido en el presente reglamento;</w:t>
      </w:r>
    </w:p>
    <w:p w14:paraId="7F110108"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todos los Tianguis respeten en su instalación la normatividad aplicable por la Secretaría de Transporte del Gobierno del Estado, la Dirección de Planeación y Movilidad Municipal, la Jefatura de agentes de Movilidad, la Jefatura de Mercados, así como la Dirección de </w:t>
      </w:r>
      <w:r>
        <w:rPr>
          <w:rFonts w:ascii="Gotham" w:eastAsia="Gotham" w:hAnsi="Gotham" w:cs="Gotham"/>
          <w:color w:val="000000"/>
          <w:sz w:val="19"/>
          <w:szCs w:val="19"/>
        </w:rPr>
        <w:lastRenderedPageBreak/>
        <w:t>Protección Civil y Bomberos, con la finalidad de que no se obstruya la vialidad en las bocacalles, el tránsito, la circulación del público, así como las salidas de emergencias que deberán ser de al menos un metro con cincuenta centímetros y deberán sumar mínimo el diez por ciento del total de la longitud del tianguis, distribuidas estratégicamente para cumplir con su función;</w:t>
      </w:r>
    </w:p>
    <w:p w14:paraId="4A6181B9"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los puestos de tianguis donde se expenda comida cumplan con todas las normas de seguridad e higiene señaladas para este tipo de comercio, en las disposiciones contenidas en las Leyes y reglamentos vigentes en materia de Salubridad; </w:t>
      </w:r>
    </w:p>
    <w:p w14:paraId="19BA6CC0"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Cumplir con los requisitos establecidos en el artículo 101 del Reglamento de Comercio del Municipio de Tonalá;</w:t>
      </w:r>
    </w:p>
    <w:p w14:paraId="1FEAD3B9"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Retirar de las calles o lugares públicos los puestos, tianguis o instalaciones utilizados por los comerciantes de la vía pública cuando los mismos resulten inseguros, originen conflictos viales, representen problemas higiénicos, contaminación o bien afecten los intereses de la comunidad;</w:t>
      </w:r>
    </w:p>
    <w:p w14:paraId="0EC92F1C"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Observar que los puestos que estén realizando venta de ropa usada cuenten con certificado de sanidad expedido por la Secretaría de Salud del Estado para evitar problemas de salud pública;</w:t>
      </w:r>
    </w:p>
    <w:p w14:paraId="572102E9"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productos o mercancías de procedencia notoriamente dudosa, se trate de mercancía reportada como robada, mercancía denominada pirata o que no cumpla con los requisitos para su legal internación en el país, se dará vista a la autoridad competente.</w:t>
      </w:r>
    </w:p>
    <w:p w14:paraId="28799843"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Sancionar en coordinación con la Jefatura de Agentes de Movilidad a los tianguistas que estén invadiendo áreas verdes, camellones, bocacalles y banquetas; </w:t>
      </w:r>
    </w:p>
    <w:p w14:paraId="5BD3003B"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Sancionar a los Tianguistas que tengan instaladas lonas, mantas, lazos o cordones que queden sujetas a casas, templos, edificios públicos, postes, árboles o cualquier mobiliario urbano;</w:t>
      </w:r>
    </w:p>
    <w:p w14:paraId="48BCB29F" w14:textId="77777777" w:rsidR="00D3576A" w:rsidRDefault="00D3576A" w:rsidP="00D3576A">
      <w:pPr>
        <w:numPr>
          <w:ilvl w:val="0"/>
          <w:numId w:val="1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los Tianguistas que por su giro comercial utilicen energía eléctrica, cuenten con la debida acometida eléctrica, así como el permiso correspondiente emitido por la comisión Federal de Electricidad para tomar corriente de la línea de los postes; y</w:t>
      </w:r>
    </w:p>
    <w:p w14:paraId="0A1D59C7" w14:textId="77777777" w:rsidR="00D3576A" w:rsidRDefault="00D3576A" w:rsidP="00D3576A">
      <w:pPr>
        <w:numPr>
          <w:ilvl w:val="0"/>
          <w:numId w:val="19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tianguistas cumplan con su obligación de dejar limpia la vía pública o el lugar donde se establecieron, durante y hasta el final de sus labores, debiendo asear los sitios ocupados y las áreas de afluencia, observando lo prevenido en el Reglamento de Comercio y realizar el pago correspondiente previsto en la ley de ingresos del Municipio de Tonalá.</w:t>
      </w:r>
    </w:p>
    <w:p w14:paraId="2309DCDE" w14:textId="77777777" w:rsidR="00D3576A" w:rsidRDefault="00D3576A" w:rsidP="00D3576A">
      <w:pPr>
        <w:ind w:left="284" w:right="283"/>
        <w:jc w:val="both"/>
        <w:rPr>
          <w:rFonts w:ascii="Gotham" w:eastAsia="Gotham" w:hAnsi="Gotham" w:cs="Gotham"/>
          <w:color w:val="000000"/>
          <w:sz w:val="19"/>
          <w:szCs w:val="19"/>
        </w:rPr>
      </w:pPr>
    </w:p>
    <w:p w14:paraId="4C6B059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a las disposiciones anteriores de las fracciones I a la XIV, dará lugar a las sanciones aplicables a cada caso, conforme la gravedad de la falta y su reincidencia, observándose invariablemente en lo que establezca la Ley de Ingresos Municipales en vigor y el Reglamento de Comercio del Municipio de Tonalá.</w:t>
      </w:r>
    </w:p>
    <w:p w14:paraId="40C3577D" w14:textId="77777777" w:rsidR="00D3576A" w:rsidRDefault="00D3576A" w:rsidP="00D3576A">
      <w:pPr>
        <w:ind w:left="284" w:right="283"/>
        <w:jc w:val="both"/>
        <w:rPr>
          <w:rFonts w:ascii="Gotham" w:eastAsia="Gotham" w:hAnsi="Gotham" w:cs="Gotham"/>
          <w:color w:val="000000"/>
          <w:sz w:val="19"/>
          <w:szCs w:val="19"/>
        </w:rPr>
      </w:pPr>
    </w:p>
    <w:p w14:paraId="21002F21" w14:textId="77777777" w:rsidR="00D3576A" w:rsidRDefault="00D3576A" w:rsidP="00D3576A">
      <w:pPr>
        <w:ind w:left="284" w:right="283"/>
        <w:jc w:val="both"/>
        <w:rPr>
          <w:rFonts w:ascii="Gotham" w:eastAsia="Gotham" w:hAnsi="Gotham" w:cs="Gotham"/>
          <w:color w:val="000000"/>
          <w:sz w:val="19"/>
          <w:szCs w:val="19"/>
        </w:rPr>
      </w:pPr>
    </w:p>
    <w:p w14:paraId="1F1CBADD"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120.-</w:t>
      </w:r>
      <w:r>
        <w:rPr>
          <w:rFonts w:ascii="Gotham" w:eastAsia="Gotham" w:hAnsi="Gotham" w:cs="Gotham"/>
          <w:color w:val="000000"/>
          <w:sz w:val="19"/>
          <w:szCs w:val="19"/>
        </w:rPr>
        <w:t xml:space="preserve"> La Jefatura de Inspección a Anuncios Estructurales, Puentes y Vallas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Inspección a Anuncios Estructurales, Puentes y Vallas, el cual tiene las atribuciones siguientes:</w:t>
      </w:r>
    </w:p>
    <w:p w14:paraId="2C397AC4" w14:textId="77777777" w:rsidR="00D3576A" w:rsidRDefault="00D3576A" w:rsidP="00D3576A">
      <w:pPr>
        <w:ind w:left="284" w:right="283"/>
        <w:jc w:val="both"/>
        <w:rPr>
          <w:rFonts w:ascii="Gotham" w:eastAsia="Gotham" w:hAnsi="Gotham" w:cs="Gotham"/>
          <w:color w:val="000000"/>
          <w:sz w:val="19"/>
          <w:szCs w:val="19"/>
        </w:rPr>
      </w:pPr>
    </w:p>
    <w:p w14:paraId="342779CF"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Gozará de las facultades inspección y vigilancia establecidas en el penúltimo párrafo del artículo 3 del Reglamento de Comercio para el Municipio de Tonalá, Jalisco;</w:t>
      </w:r>
    </w:p>
    <w:p w14:paraId="6978D469"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el cumplimiento de la normatividad y adoptar para ello las medidas Administrativas, técnicas y tecnológicas necesarias, que promuevan la legalidad, transparencia y objetividad de los actos de autoridad con respeto a los derechos humanos;</w:t>
      </w:r>
    </w:p>
    <w:p w14:paraId="5B79B4A8"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 Sindicatura en el diseño de los formatos de órdenes de visita y actas de inspección que empleen en sus actuaciones los inspectores municipales y utilizar solo aquellos autorizados por la Sindicatura;</w:t>
      </w:r>
    </w:p>
    <w:p w14:paraId="67147C2D"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Coordinar y supervisar las labores de las personas operativas y administrativa a su cargo;</w:t>
      </w:r>
    </w:p>
    <w:p w14:paraId="17ECC0D0"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y proporcionar los datos y documentos en copias certificadas respecto a los anuncios estructurales, Puentes y Carteleras a Nivel de Piso (vallas) ejecutados en contra de la normatividad aplicable, que sean detectadas en la visita de inspección y vigilancia, para que con ello la Sindicatura, a través de su Dirección General Jurídica, inicie el procedimiento de demolición correspondiente, de conformidad a las disposiciones de la materia;</w:t>
      </w:r>
    </w:p>
    <w:p w14:paraId="70ADA5B4"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el proceso de construcciones e instalación de los anuncios Estructurales, Puentes y Carteleras a nivel de piso (vallas) a fin de garantizar el apego a los proyectos que se les hubiere autorizado; en coordinación con las dependencias competentes;</w:t>
      </w:r>
    </w:p>
    <w:p w14:paraId="50BAE8CB"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y practicar la clausura de anuncios estructurales, Puentes y Carteleras a Nivel de Piso (vallas) en los términos previstos en la normatividad aplicable;</w:t>
      </w:r>
    </w:p>
    <w:p w14:paraId="2D819E12"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Mediante acuerdo fundado y motivado, autorizar el levantamiento de sellos de clausura, en los anuncios que por sus irregularidades hayan sido objeto de dicha medida de seguridad, previo la exhibición y presentación de la documentación requerida al solicitante, salvo que competan a otras dependencias municipales;</w:t>
      </w:r>
    </w:p>
    <w:p w14:paraId="6099E8B6"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Comunicar los resultados de las inspecciones, según sea el caso, a la Dirección de Inspección y Vigilancia, a la Consejería Jurídica de la Presidencia, a la Sindicatura y a la Hacienda Municipal;</w:t>
      </w:r>
    </w:p>
    <w:p w14:paraId="0B817599"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a las personas físicas y jurídicas el resultado de la visita por actos u omisiones que les sean imputables por infringir las disposiciones aplicables;</w:t>
      </w:r>
    </w:p>
    <w:p w14:paraId="00891C25"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vista a la autoridad competente de los actos que puedan constituir infracciones administrativas o delitos;</w:t>
      </w:r>
    </w:p>
    <w:p w14:paraId="27095557"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caso de ser necesario, solicitar el auxilio de la fuerza pública para el desempeño de sus atribuciones;</w:t>
      </w:r>
    </w:p>
    <w:p w14:paraId="2C1BB04B" w14:textId="77777777" w:rsidR="00D3576A" w:rsidRDefault="00D3576A" w:rsidP="00D3576A">
      <w:pPr>
        <w:numPr>
          <w:ilvl w:val="0"/>
          <w:numId w:val="18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y en su caso, llevar a cabo el retiro de anuncios Estructurales, Puentes y Carteleras a Nivel de Piso (vallas) establecidos que contravengan disposiciones legales; y</w:t>
      </w:r>
    </w:p>
    <w:p w14:paraId="3D46E960" w14:textId="77777777" w:rsidR="00D3576A" w:rsidRDefault="00D3576A" w:rsidP="00D3576A">
      <w:pPr>
        <w:numPr>
          <w:ilvl w:val="0"/>
          <w:numId w:val="18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Rendir los informes previos y justificados en los términos requeridos por la Sindicatura, cuando se señalen como autoridades responsables a la Dirección de Inspección y Vigilancia o a sus direcciones dependientes.</w:t>
      </w:r>
    </w:p>
    <w:p w14:paraId="6473EBF1" w14:textId="77777777" w:rsidR="00D3576A" w:rsidRDefault="00D3576A" w:rsidP="00D3576A">
      <w:pPr>
        <w:ind w:left="284" w:right="283"/>
        <w:jc w:val="both"/>
        <w:rPr>
          <w:rFonts w:ascii="Gotham" w:eastAsia="Gotham" w:hAnsi="Gotham" w:cs="Gotham"/>
          <w:color w:val="000000"/>
          <w:sz w:val="19"/>
          <w:szCs w:val="19"/>
        </w:rPr>
      </w:pPr>
    </w:p>
    <w:p w14:paraId="4E2F597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inobservancia a las disposiciones anteriores de las fracciones I a la XIV, dará lugar a las sanciones aplicables a cada caso, conforme la gravedad de la falta y su reincidencia, observándose invariablemente en lo que establezca la Ley de Ingresos Municipales en vigor y el Reglamento de Comercio del Municipio de Tonalá.</w:t>
      </w:r>
    </w:p>
    <w:p w14:paraId="0987E6B4" w14:textId="77777777" w:rsidR="00D3576A" w:rsidRDefault="00D3576A" w:rsidP="00D3576A">
      <w:pPr>
        <w:ind w:left="284" w:right="283"/>
        <w:jc w:val="both"/>
        <w:rPr>
          <w:rFonts w:ascii="Gotham" w:eastAsia="Gotham" w:hAnsi="Gotham" w:cs="Gotham"/>
          <w:color w:val="000000"/>
          <w:sz w:val="19"/>
          <w:szCs w:val="19"/>
        </w:rPr>
      </w:pPr>
    </w:p>
    <w:p w14:paraId="3DAA2AE8" w14:textId="77777777" w:rsidR="00D3576A" w:rsidRPr="00CD3E6A" w:rsidRDefault="00D3576A" w:rsidP="00D3576A">
      <w:pPr>
        <w:tabs>
          <w:tab w:val="left" w:pos="142"/>
          <w:tab w:val="left" w:pos="284"/>
        </w:tabs>
        <w:jc w:val="both"/>
        <w:rPr>
          <w:rFonts w:ascii="Gotham" w:hAnsi="Gotham" w:cs="Arial"/>
          <w:sz w:val="20"/>
          <w:szCs w:val="20"/>
        </w:rPr>
      </w:pPr>
    </w:p>
    <w:p w14:paraId="443CE3DE" w14:textId="77777777" w:rsidR="00D3576A" w:rsidRPr="002B4925" w:rsidRDefault="00D3576A" w:rsidP="00D3576A">
      <w:pPr>
        <w:ind w:left="284" w:right="283"/>
        <w:jc w:val="both"/>
        <w:rPr>
          <w:rFonts w:ascii="Gotham" w:eastAsia="Gotham" w:hAnsi="Gotham" w:cs="Gotham"/>
          <w:i/>
          <w:color w:val="000000"/>
          <w:sz w:val="12"/>
          <w:szCs w:val="12"/>
        </w:rPr>
      </w:pPr>
      <w:r w:rsidRPr="002B4925">
        <w:rPr>
          <w:rFonts w:ascii="Gotham" w:eastAsia="Gotham" w:hAnsi="Gotham" w:cs="Gotham"/>
          <w:b/>
          <w:color w:val="000000"/>
          <w:sz w:val="19"/>
          <w:szCs w:val="19"/>
        </w:rPr>
        <w:t xml:space="preserve">Artículo 120 </w:t>
      </w:r>
      <w:proofErr w:type="gramStart"/>
      <w:r w:rsidRPr="002B4925">
        <w:rPr>
          <w:rFonts w:ascii="Gotham" w:eastAsia="Gotham" w:hAnsi="Gotham" w:cs="Gotham"/>
          <w:b/>
          <w:color w:val="000000"/>
          <w:sz w:val="19"/>
          <w:szCs w:val="19"/>
        </w:rPr>
        <w:t>bis.-</w:t>
      </w:r>
      <w:proofErr w:type="gramEnd"/>
      <w:r w:rsidRPr="008A5C1F">
        <w:rPr>
          <w:rFonts w:ascii="Gotham" w:eastAsia="Gotham" w:hAnsi="Gotham" w:cs="Gotham"/>
          <w:i/>
          <w:color w:val="000000"/>
          <w:sz w:val="19"/>
          <w:szCs w:val="19"/>
        </w:rPr>
        <w:t xml:space="preserve"> </w:t>
      </w:r>
      <w:r w:rsidRPr="002B4925">
        <w:rPr>
          <w:rFonts w:ascii="Gotham" w:eastAsia="Gotham" w:hAnsi="Gotham" w:cs="Gotham"/>
          <w:color w:val="000000"/>
          <w:sz w:val="19"/>
          <w:szCs w:val="19"/>
        </w:rPr>
        <w:t xml:space="preserve">La Jefatura de Resguardo de Rastro tiene como titular a un funcionario público denominado </w:t>
      </w:r>
      <w:proofErr w:type="gramStart"/>
      <w:r w:rsidRPr="002B4925">
        <w:rPr>
          <w:rFonts w:ascii="Gotham" w:eastAsia="Gotham" w:hAnsi="Gotham" w:cs="Gotham"/>
          <w:color w:val="000000"/>
          <w:sz w:val="19"/>
          <w:szCs w:val="19"/>
        </w:rPr>
        <w:t>Jefe</w:t>
      </w:r>
      <w:proofErr w:type="gramEnd"/>
      <w:r w:rsidRPr="002B4925">
        <w:rPr>
          <w:rFonts w:ascii="Gotham" w:eastAsia="Gotham" w:hAnsi="Gotham" w:cs="Gotham"/>
          <w:color w:val="000000"/>
          <w:sz w:val="19"/>
          <w:szCs w:val="19"/>
        </w:rPr>
        <w:t xml:space="preserve"> de Resguardo de Rastro, el cual tiene las atribuciones siguientes:</w:t>
      </w:r>
      <w:r>
        <w:rPr>
          <w:rFonts w:ascii="Gotham" w:eastAsia="Gotham" w:hAnsi="Gotham" w:cs="Gotham"/>
          <w:i/>
          <w:color w:val="000000"/>
          <w:sz w:val="19"/>
          <w:szCs w:val="19"/>
        </w:rPr>
        <w:t xml:space="preserve"> </w:t>
      </w:r>
      <w:r w:rsidRPr="002B4925">
        <w:rPr>
          <w:rFonts w:ascii="Gotham" w:eastAsia="Gotham" w:hAnsi="Gotham" w:cs="Gotham"/>
          <w:i/>
          <w:color w:val="000000"/>
          <w:sz w:val="12"/>
          <w:szCs w:val="12"/>
        </w:rPr>
        <w:t xml:space="preserve">(Adición aprobada mediante acuerdo 18 del </w:t>
      </w:r>
      <w:r>
        <w:rPr>
          <w:rFonts w:ascii="Gotham" w:eastAsia="Gotham" w:hAnsi="Gotham" w:cs="Gotham"/>
          <w:i/>
          <w:color w:val="000000"/>
          <w:sz w:val="12"/>
          <w:szCs w:val="12"/>
        </w:rPr>
        <w:t xml:space="preserve">Pleno del Ayuntamiento de </w:t>
      </w:r>
      <w:r w:rsidRPr="002B4925">
        <w:rPr>
          <w:rFonts w:ascii="Gotham" w:eastAsia="Gotham" w:hAnsi="Gotham" w:cs="Gotham"/>
          <w:i/>
          <w:color w:val="000000"/>
          <w:sz w:val="12"/>
          <w:szCs w:val="12"/>
        </w:rPr>
        <w:t xml:space="preserve">15 de noviembre 2024) </w:t>
      </w:r>
    </w:p>
    <w:p w14:paraId="6EFE9077" w14:textId="77777777" w:rsidR="00D3576A" w:rsidRPr="002B4925" w:rsidRDefault="00D3576A" w:rsidP="00D3576A">
      <w:pPr>
        <w:ind w:left="284" w:right="283"/>
        <w:jc w:val="both"/>
        <w:rPr>
          <w:rFonts w:ascii="Gotham" w:eastAsia="Gotham" w:hAnsi="Gotham" w:cs="Gotham"/>
          <w:color w:val="000000"/>
          <w:sz w:val="19"/>
          <w:szCs w:val="19"/>
        </w:rPr>
      </w:pPr>
    </w:p>
    <w:p w14:paraId="36F916BF"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Gozará de las facultades de inspección sanitaria de resguardo de rastro para el Municipio de Tonalá, Jalisco;</w:t>
      </w:r>
    </w:p>
    <w:p w14:paraId="0CEA7E6C"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Supervisar el cumplimiento de la normatividad sanitaria en materia de resguardo de rastro; </w:t>
      </w:r>
    </w:p>
    <w:p w14:paraId="1B00B154"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Vigilar y sancionar de manera ordinaria y extraordinaria en su caso, el cumplimiento de los diferentes ordenamientos municipales, tanto administrativos como sanitarios en los distintos giros que expendan productos de origen animal para el consumo humano;</w:t>
      </w:r>
    </w:p>
    <w:p w14:paraId="049FB0EC"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lastRenderedPageBreak/>
        <w:t xml:space="preserve">Verificar que los productos de origen animal que sean industrializados y comercializados en el Municipio, cuenten con la documentación que acredite su legal procedencia, así como el estado higiénico-sanitario aceptable de los mismos;  </w:t>
      </w:r>
    </w:p>
    <w:p w14:paraId="7D52F332"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Verificar a través de inspección sanitaria todos los establecimientos </w:t>
      </w:r>
      <w:r w:rsidRPr="002B4925">
        <w:rPr>
          <w:rFonts w:ascii="Gotham" w:hAnsi="Gotham"/>
          <w:sz w:val="19"/>
          <w:szCs w:val="19"/>
        </w:rPr>
        <w:t xml:space="preserve">comerciales, de servicios, conductores de vehículos y en general todos los lugares en que se manejen y expendan productos de origen animal, que cumplan con la normatividad en materia de salubridad; </w:t>
      </w:r>
    </w:p>
    <w:p w14:paraId="7248BE78"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Vigilar físicamente que los productos cárnicos que se expendan en el municipio ostenten el sello de la autoridad sanitaria correspondiente; </w:t>
      </w:r>
    </w:p>
    <w:p w14:paraId="6BC004CA"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Vigilar el adecuado manejo de los productos cárnicos en los diferentes expendios destinados al consumo humano como lo es la manipulación, refrigeración, almacenamiento y exposición al público consumidor; </w:t>
      </w:r>
    </w:p>
    <w:p w14:paraId="4084BBAF"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Decomisar aquellos productos cárnicos que no reúnan las condiciones higiénico sanitarias establecidas por las normas técnicas de la Ley de Salud del Estado de Jalisco para el consumo; </w:t>
      </w:r>
    </w:p>
    <w:p w14:paraId="3F20FD9E"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Verificar las condiciones higiénico-sanitarias del establecimiento o transporte de toda clase de productos de origen animal, destinados al consumo.</w:t>
      </w:r>
    </w:p>
    <w:p w14:paraId="6FAE7674"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Dar vista a la autoridad competente de los actos que puedan constituir infracciones administrativas o delitos;</w:t>
      </w:r>
    </w:p>
    <w:p w14:paraId="13033B1A"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En caso de ser necesario, solicitar el auxilio de la fuerza pública para el desempeño de sus atribuciones;</w:t>
      </w:r>
    </w:p>
    <w:p w14:paraId="7DFF0AC4"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Llevar a cabo las inspecciones sanitarias necesarias, a los distintos giros que expendan productos de origen animal para el consumo humano en el municipio, levantando acta de inspección conforme a la Ley del Procedimiento Administrativo en el Estado de Jalisco;  </w:t>
      </w:r>
    </w:p>
    <w:p w14:paraId="3C4CF57E" w14:textId="77777777" w:rsidR="00D3576A" w:rsidRPr="002B4925" w:rsidRDefault="00D3576A" w:rsidP="00D3576A">
      <w:pPr>
        <w:numPr>
          <w:ilvl w:val="0"/>
          <w:numId w:val="317"/>
        </w:numPr>
        <w:pBdr>
          <w:top w:val="nil"/>
          <w:left w:val="nil"/>
          <w:bottom w:val="nil"/>
          <w:right w:val="nil"/>
          <w:between w:val="nil"/>
        </w:pBdr>
        <w:spacing w:after="120"/>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Sancionar en caso de incumplimiento, conforme a la Ley de Ingresos del Municipio vigente; así como clausurar en los casos de reincidencia en la falta de cumplimiento a las normas sanitarias, así como también cuando se lleve cabo matanza clandestina; y  </w:t>
      </w:r>
    </w:p>
    <w:p w14:paraId="6F72B903" w14:textId="77777777" w:rsidR="00D3576A" w:rsidRPr="002B4925" w:rsidRDefault="00D3576A" w:rsidP="00D3576A">
      <w:pPr>
        <w:numPr>
          <w:ilvl w:val="0"/>
          <w:numId w:val="317"/>
        </w:numPr>
        <w:pBdr>
          <w:top w:val="nil"/>
          <w:left w:val="nil"/>
          <w:bottom w:val="nil"/>
          <w:right w:val="nil"/>
          <w:between w:val="nil"/>
        </w:pBdr>
        <w:ind w:left="851" w:right="283" w:hanging="567"/>
        <w:jc w:val="both"/>
        <w:rPr>
          <w:rFonts w:ascii="Gotham" w:eastAsia="Gotham" w:hAnsi="Gotham" w:cs="Gotham"/>
          <w:color w:val="000000"/>
          <w:sz w:val="19"/>
          <w:szCs w:val="19"/>
        </w:rPr>
      </w:pPr>
      <w:r w:rsidRPr="002B4925">
        <w:rPr>
          <w:rFonts w:ascii="Gotham" w:eastAsia="Gotham" w:hAnsi="Gotham" w:cs="Gotham"/>
          <w:color w:val="000000"/>
          <w:sz w:val="19"/>
          <w:szCs w:val="19"/>
        </w:rPr>
        <w:t xml:space="preserve">Las demás previstas en los distintos ordenamientos sean de carácter federal, local o municipal, aplicables a la materia de resguardo de rastro. </w:t>
      </w:r>
    </w:p>
    <w:p w14:paraId="1F30AAEB" w14:textId="77777777" w:rsidR="00D3576A" w:rsidRPr="002B4925" w:rsidRDefault="00D3576A" w:rsidP="00D3576A">
      <w:pPr>
        <w:ind w:left="284" w:right="284"/>
        <w:jc w:val="both"/>
        <w:rPr>
          <w:rFonts w:ascii="Gotham" w:eastAsia="Gotham" w:hAnsi="Gotham" w:cs="Gotham"/>
          <w:color w:val="000000"/>
          <w:sz w:val="19"/>
          <w:szCs w:val="19"/>
        </w:rPr>
      </w:pPr>
    </w:p>
    <w:p w14:paraId="2919B28B" w14:textId="77777777" w:rsidR="00D3576A" w:rsidRPr="002B4925" w:rsidRDefault="00D3576A" w:rsidP="00D3576A">
      <w:pPr>
        <w:ind w:left="284" w:right="283"/>
        <w:jc w:val="both"/>
        <w:rPr>
          <w:rFonts w:ascii="Gotham" w:eastAsia="Gotham" w:hAnsi="Gotham" w:cs="Gotham"/>
          <w:color w:val="000000"/>
          <w:sz w:val="19"/>
          <w:szCs w:val="19"/>
        </w:rPr>
      </w:pPr>
      <w:r w:rsidRPr="002B4925">
        <w:rPr>
          <w:rFonts w:ascii="Gotham" w:eastAsia="Gotham" w:hAnsi="Gotham" w:cs="Gotham"/>
          <w:color w:val="000000"/>
          <w:sz w:val="19"/>
          <w:szCs w:val="19"/>
        </w:rPr>
        <w:t>La inobservancia a las disposiciones anteriores de las fracciones I a la XIV, dará lugar a las sanciones aplicables a cada caso, conforme la gravedad de la falta y su reincidencia, observándose invariablemente en lo que establezca la Ley de Ingresos Municipales en vigor.</w:t>
      </w:r>
    </w:p>
    <w:p w14:paraId="59E348AD" w14:textId="77777777" w:rsidR="00D3576A" w:rsidRPr="002B4925" w:rsidRDefault="00D3576A" w:rsidP="00D3576A">
      <w:pPr>
        <w:ind w:left="284" w:right="283"/>
        <w:jc w:val="both"/>
        <w:rPr>
          <w:rFonts w:ascii="Gotham" w:eastAsia="Gotham" w:hAnsi="Gotham" w:cs="Gotham"/>
          <w:color w:val="000000"/>
          <w:sz w:val="19"/>
          <w:szCs w:val="19"/>
        </w:rPr>
      </w:pPr>
    </w:p>
    <w:p w14:paraId="7F67E7F1" w14:textId="77777777" w:rsidR="00D3576A" w:rsidRPr="006A08D5" w:rsidRDefault="00D3576A" w:rsidP="00D3576A">
      <w:pPr>
        <w:ind w:left="284" w:right="283"/>
        <w:jc w:val="both"/>
        <w:rPr>
          <w:rFonts w:ascii="Gotham" w:eastAsia="Gotham" w:hAnsi="Gotham" w:cs="Gotham"/>
          <w:color w:val="FF0000"/>
          <w:sz w:val="19"/>
          <w:szCs w:val="19"/>
        </w:rPr>
      </w:pPr>
    </w:p>
    <w:p w14:paraId="5039F33F" w14:textId="77777777" w:rsidR="00D3576A" w:rsidRPr="002B4925" w:rsidRDefault="00D3576A" w:rsidP="00D3576A">
      <w:pPr>
        <w:ind w:left="284" w:right="283"/>
        <w:jc w:val="both"/>
        <w:rPr>
          <w:rFonts w:ascii="Gotham" w:eastAsia="Gotham" w:hAnsi="Gotham" w:cs="Gotham"/>
          <w:i/>
          <w:color w:val="000000"/>
          <w:sz w:val="12"/>
          <w:szCs w:val="12"/>
        </w:rPr>
      </w:pPr>
      <w:r w:rsidRPr="002B4925">
        <w:rPr>
          <w:rFonts w:ascii="Gotham" w:eastAsia="Gotham" w:hAnsi="Gotham" w:cs="Gotham"/>
          <w:b/>
          <w:color w:val="000000" w:themeColor="text1"/>
          <w:sz w:val="19"/>
          <w:szCs w:val="19"/>
        </w:rPr>
        <w:t xml:space="preserve">Artículo 120 </w:t>
      </w:r>
      <w:proofErr w:type="gramStart"/>
      <w:r w:rsidRPr="002B4925">
        <w:rPr>
          <w:rFonts w:ascii="Gotham" w:eastAsia="Gotham" w:hAnsi="Gotham" w:cs="Gotham"/>
          <w:b/>
          <w:color w:val="000000" w:themeColor="text1"/>
          <w:sz w:val="19"/>
          <w:szCs w:val="19"/>
        </w:rPr>
        <w:t>ter.-</w:t>
      </w:r>
      <w:proofErr w:type="gramEnd"/>
      <w:r w:rsidRPr="002B4925">
        <w:rPr>
          <w:rFonts w:ascii="Gotham" w:eastAsia="Gotham" w:hAnsi="Gotham" w:cs="Gotham"/>
          <w:color w:val="000000" w:themeColor="text1"/>
          <w:sz w:val="19"/>
          <w:szCs w:val="19"/>
        </w:rPr>
        <w:t xml:space="preserve"> La Jefatura de Inspección a Urbanizaciones tiene como titular a un funcionario público denominado </w:t>
      </w:r>
      <w:proofErr w:type="gramStart"/>
      <w:r w:rsidRPr="002B4925">
        <w:rPr>
          <w:rFonts w:ascii="Gotham" w:eastAsia="Gotham" w:hAnsi="Gotham" w:cs="Gotham"/>
          <w:color w:val="000000" w:themeColor="text1"/>
          <w:sz w:val="19"/>
          <w:szCs w:val="19"/>
        </w:rPr>
        <w:t>Jefe</w:t>
      </w:r>
      <w:proofErr w:type="gramEnd"/>
      <w:r w:rsidRPr="002B4925">
        <w:rPr>
          <w:rFonts w:ascii="Gotham" w:eastAsia="Gotham" w:hAnsi="Gotham" w:cs="Gotham"/>
          <w:color w:val="000000" w:themeColor="text1"/>
          <w:sz w:val="19"/>
          <w:szCs w:val="19"/>
        </w:rPr>
        <w:t xml:space="preserve"> de Inspección a Urbanizaciones, el cual tiene las atribuciones siguientes:</w:t>
      </w:r>
      <w:r>
        <w:rPr>
          <w:rFonts w:ascii="Gotham" w:eastAsia="Gotham" w:hAnsi="Gotham" w:cs="Gotham"/>
          <w:color w:val="000000" w:themeColor="text1"/>
          <w:sz w:val="19"/>
          <w:szCs w:val="19"/>
        </w:rPr>
        <w:t xml:space="preserve"> </w:t>
      </w:r>
      <w:r w:rsidRPr="002B4925">
        <w:rPr>
          <w:rFonts w:ascii="Gotham" w:eastAsia="Gotham" w:hAnsi="Gotham" w:cs="Gotham"/>
          <w:i/>
          <w:color w:val="000000"/>
          <w:sz w:val="12"/>
          <w:szCs w:val="12"/>
        </w:rPr>
        <w:t>(Adic</w:t>
      </w:r>
      <w:r>
        <w:rPr>
          <w:rFonts w:ascii="Gotham" w:eastAsia="Gotham" w:hAnsi="Gotham" w:cs="Gotham"/>
          <w:i/>
          <w:color w:val="000000"/>
          <w:sz w:val="12"/>
          <w:szCs w:val="12"/>
        </w:rPr>
        <w:t>ión aprobada mediante acuerdo 56</w:t>
      </w:r>
      <w:r w:rsidRPr="002B4925">
        <w:rPr>
          <w:rFonts w:ascii="Gotham" w:eastAsia="Gotham" w:hAnsi="Gotham" w:cs="Gotham"/>
          <w:i/>
          <w:color w:val="000000"/>
          <w:sz w:val="12"/>
          <w:szCs w:val="12"/>
        </w:rPr>
        <w:t xml:space="preserve"> del </w:t>
      </w:r>
      <w:r>
        <w:rPr>
          <w:rFonts w:ascii="Gotham" w:eastAsia="Gotham" w:hAnsi="Gotham" w:cs="Gotham"/>
          <w:i/>
          <w:color w:val="000000"/>
          <w:sz w:val="12"/>
          <w:szCs w:val="12"/>
        </w:rPr>
        <w:t xml:space="preserve">Pleno del Ayuntamiento de 30 </w:t>
      </w:r>
      <w:r w:rsidRPr="002B4925">
        <w:rPr>
          <w:rFonts w:ascii="Gotham" w:eastAsia="Gotham" w:hAnsi="Gotham" w:cs="Gotham"/>
          <w:i/>
          <w:color w:val="000000"/>
          <w:sz w:val="12"/>
          <w:szCs w:val="12"/>
        </w:rPr>
        <w:t>de</w:t>
      </w:r>
      <w:r>
        <w:rPr>
          <w:rFonts w:ascii="Gotham" w:eastAsia="Gotham" w:hAnsi="Gotham" w:cs="Gotham"/>
          <w:i/>
          <w:color w:val="000000"/>
          <w:sz w:val="12"/>
          <w:szCs w:val="12"/>
        </w:rPr>
        <w:t xml:space="preserve"> enero 2025</w:t>
      </w:r>
      <w:r w:rsidRPr="002B4925">
        <w:rPr>
          <w:rFonts w:ascii="Gotham" w:eastAsia="Gotham" w:hAnsi="Gotham" w:cs="Gotham"/>
          <w:i/>
          <w:color w:val="000000"/>
          <w:sz w:val="12"/>
          <w:szCs w:val="12"/>
        </w:rPr>
        <w:t xml:space="preserve">) </w:t>
      </w:r>
    </w:p>
    <w:p w14:paraId="5A35AAE6" w14:textId="77777777" w:rsidR="00D3576A" w:rsidRPr="002B4925" w:rsidRDefault="00D3576A" w:rsidP="00D3576A">
      <w:pPr>
        <w:ind w:left="284" w:right="283"/>
        <w:jc w:val="both"/>
        <w:rPr>
          <w:rFonts w:ascii="Gotham" w:eastAsia="Gotham" w:hAnsi="Gotham" w:cs="Gotham"/>
          <w:color w:val="000000" w:themeColor="text1"/>
          <w:sz w:val="19"/>
          <w:szCs w:val="19"/>
        </w:rPr>
      </w:pPr>
    </w:p>
    <w:p w14:paraId="57EA32CA"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I.</w:t>
      </w:r>
      <w:r w:rsidRPr="002B4925">
        <w:rPr>
          <w:rFonts w:ascii="Gotham" w:eastAsia="Gotham" w:hAnsi="Gotham" w:cs="Gotham"/>
          <w:color w:val="000000" w:themeColor="text1"/>
          <w:sz w:val="19"/>
          <w:szCs w:val="19"/>
        </w:rPr>
        <w:tab/>
        <w:t xml:space="preserve">Supervisar obras de nueva creación y obras consolidadas protegiendo el patrimonio municipal de acciones derivadas urbanísticas, asimismo la preservación de áreas de servidumbre en vías de comunicación, arroyos o cuerpos de agua dentro del territorio municipal; </w:t>
      </w:r>
    </w:p>
    <w:p w14:paraId="4EAB452D"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II.</w:t>
      </w:r>
      <w:r w:rsidRPr="002B4925">
        <w:rPr>
          <w:rFonts w:ascii="Gotham" w:eastAsia="Gotham" w:hAnsi="Gotham" w:cs="Gotham"/>
          <w:color w:val="000000" w:themeColor="text1"/>
          <w:sz w:val="19"/>
          <w:szCs w:val="19"/>
        </w:rPr>
        <w:tab/>
        <w:t>Supervisar que el proyecto de urbanización se realice conforme a los planos aprobados, a las especificaciones técnicas y las normatividades vigentes;</w:t>
      </w:r>
    </w:p>
    <w:p w14:paraId="1B89A85D"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III.</w:t>
      </w:r>
      <w:r w:rsidRPr="002B4925">
        <w:rPr>
          <w:rFonts w:ascii="Gotham" w:eastAsia="Gotham" w:hAnsi="Gotham" w:cs="Gotham"/>
          <w:color w:val="000000" w:themeColor="text1"/>
          <w:sz w:val="19"/>
          <w:szCs w:val="19"/>
        </w:rPr>
        <w:tab/>
        <w:t>Verificar que la obra</w:t>
      </w:r>
      <w:r>
        <w:rPr>
          <w:rFonts w:ascii="Gotham" w:eastAsia="Gotham" w:hAnsi="Gotham" w:cs="Gotham"/>
          <w:color w:val="000000" w:themeColor="text1"/>
          <w:sz w:val="19"/>
          <w:szCs w:val="19"/>
        </w:rPr>
        <w:t xml:space="preserve"> de urbanización</w:t>
      </w:r>
      <w:r w:rsidRPr="002B4925">
        <w:rPr>
          <w:rFonts w:ascii="Gotham" w:eastAsia="Gotham" w:hAnsi="Gotham" w:cs="Gotham"/>
          <w:color w:val="000000" w:themeColor="text1"/>
          <w:sz w:val="19"/>
          <w:szCs w:val="19"/>
        </w:rPr>
        <w:t xml:space="preserve"> cumpla con las leyes, reglamentos y demás disposiciones aplicables al proyecto;</w:t>
      </w:r>
      <w:r>
        <w:rPr>
          <w:rFonts w:ascii="Gotham" w:eastAsia="Gotham" w:hAnsi="Gotham" w:cs="Gotham"/>
          <w:color w:val="000000" w:themeColor="text1"/>
          <w:sz w:val="19"/>
          <w:szCs w:val="19"/>
        </w:rPr>
        <w:t xml:space="preserve"> </w:t>
      </w:r>
      <w:r w:rsidRPr="009A6541">
        <w:rPr>
          <w:rFonts w:ascii="Gotham" w:eastAsia="Gotham" w:hAnsi="Gotham" w:cs="Gotham"/>
          <w:i/>
          <w:iCs/>
          <w:color w:val="000000" w:themeColor="text1"/>
          <w:sz w:val="14"/>
          <w:szCs w:val="14"/>
        </w:rPr>
        <w:t>(Reforma aprobada mediante acuerdo 263 en Sesión Ordinaria de Ayuntamiento de fecha 26 de agosto de 2025)</w:t>
      </w:r>
    </w:p>
    <w:p w14:paraId="0B0CC989"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IV.</w:t>
      </w:r>
      <w:r w:rsidRPr="002B4925">
        <w:rPr>
          <w:rFonts w:ascii="Gotham" w:eastAsia="Gotham" w:hAnsi="Gotham" w:cs="Gotham"/>
          <w:color w:val="000000" w:themeColor="text1"/>
          <w:sz w:val="19"/>
          <w:szCs w:val="19"/>
        </w:rPr>
        <w:tab/>
        <w:t>Verificar que el proyecto de urbanización esté terminado de acuerdo con los requisitos establecidos para su entrega oficial a las autoridades o usuarios;</w:t>
      </w:r>
    </w:p>
    <w:p w14:paraId="049C46C5"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lastRenderedPageBreak/>
        <w:t>V.</w:t>
      </w:r>
      <w:r w:rsidRPr="002B4925">
        <w:rPr>
          <w:rFonts w:ascii="Gotham" w:eastAsia="Gotham" w:hAnsi="Gotham" w:cs="Gotham"/>
          <w:color w:val="000000" w:themeColor="text1"/>
          <w:sz w:val="19"/>
          <w:szCs w:val="19"/>
        </w:rPr>
        <w:tab/>
        <w:t>Verificar que los trabajos de urbanización (pavimentación, banquetas, instalación de redes hidráulicas, sanitarias, eléctricas) se ejecuten de acuerdo con los planos y especificaciones aprobados;</w:t>
      </w:r>
    </w:p>
    <w:p w14:paraId="7A53974E"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VI.</w:t>
      </w:r>
      <w:r w:rsidRPr="002B4925">
        <w:rPr>
          <w:rFonts w:ascii="Gotham" w:eastAsia="Gotham" w:hAnsi="Gotham" w:cs="Gotham"/>
          <w:color w:val="000000" w:themeColor="text1"/>
          <w:sz w:val="19"/>
          <w:szCs w:val="19"/>
        </w:rPr>
        <w:tab/>
        <w:t xml:space="preserve">Realizar revisiones periódicas y pruebas de </w:t>
      </w:r>
      <w:proofErr w:type="gramStart"/>
      <w:r w:rsidRPr="002B4925">
        <w:rPr>
          <w:rFonts w:ascii="Gotham" w:eastAsia="Gotham" w:hAnsi="Gotham" w:cs="Gotham"/>
          <w:color w:val="000000" w:themeColor="text1"/>
          <w:sz w:val="19"/>
          <w:szCs w:val="19"/>
        </w:rPr>
        <w:t>calidad  a</w:t>
      </w:r>
      <w:proofErr w:type="gramEnd"/>
      <w:r w:rsidRPr="002B4925">
        <w:rPr>
          <w:rFonts w:ascii="Gotham" w:eastAsia="Gotham" w:hAnsi="Gotham" w:cs="Gotham"/>
          <w:color w:val="000000" w:themeColor="text1"/>
          <w:sz w:val="19"/>
          <w:szCs w:val="19"/>
        </w:rPr>
        <w:t xml:space="preserve"> los materiales y las obras realizadas (compactación de suelos, pruebas hidráulicas, resistencia de los materiales);  </w:t>
      </w:r>
    </w:p>
    <w:p w14:paraId="73E07DD3"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VII.</w:t>
      </w:r>
      <w:r w:rsidRPr="002B4925">
        <w:rPr>
          <w:rFonts w:ascii="Gotham" w:eastAsia="Gotham" w:hAnsi="Gotham" w:cs="Gotham"/>
          <w:color w:val="000000" w:themeColor="text1"/>
          <w:sz w:val="19"/>
          <w:szCs w:val="19"/>
        </w:rPr>
        <w:tab/>
        <w:t xml:space="preserve">Revisar constantemente que las servidumbres de las vialidades previstas en planes y programas estén libres de invasión alguna; </w:t>
      </w:r>
    </w:p>
    <w:p w14:paraId="0647F67A"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VIII.</w:t>
      </w:r>
      <w:r w:rsidRPr="002B4925">
        <w:rPr>
          <w:rFonts w:ascii="Gotham" w:eastAsia="Gotham" w:hAnsi="Gotham" w:cs="Gotham"/>
          <w:color w:val="000000" w:themeColor="text1"/>
          <w:sz w:val="19"/>
          <w:szCs w:val="19"/>
        </w:rPr>
        <w:tab/>
        <w:t>Dar vista a la autoridad competente de los actos que puedan constituir infracciones administrativas o delitos;</w:t>
      </w:r>
    </w:p>
    <w:p w14:paraId="11C74C50"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IX.</w:t>
      </w:r>
      <w:r w:rsidRPr="002B4925">
        <w:rPr>
          <w:rFonts w:ascii="Gotham" w:eastAsia="Gotham" w:hAnsi="Gotham" w:cs="Gotham"/>
          <w:color w:val="000000" w:themeColor="text1"/>
          <w:sz w:val="19"/>
          <w:szCs w:val="19"/>
        </w:rPr>
        <w:tab/>
        <w:t xml:space="preserve">Supervisar la explotación de bancos de material dentro del municipio en coordinación con el área de inspección a ecología y protección civil; </w:t>
      </w:r>
    </w:p>
    <w:p w14:paraId="25C75010"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X.</w:t>
      </w:r>
      <w:r w:rsidRPr="002B4925">
        <w:rPr>
          <w:rFonts w:ascii="Gotham" w:eastAsia="Gotham" w:hAnsi="Gotham" w:cs="Gotham"/>
          <w:color w:val="000000" w:themeColor="text1"/>
          <w:sz w:val="19"/>
          <w:szCs w:val="19"/>
        </w:rPr>
        <w:tab/>
        <w:t xml:space="preserve">Supervisar que no se dañen y obstruyan con las </w:t>
      </w:r>
      <w:r>
        <w:rPr>
          <w:rFonts w:ascii="Gotham" w:eastAsia="Gotham" w:hAnsi="Gotham" w:cs="Gotham"/>
          <w:color w:val="000000" w:themeColor="text1"/>
          <w:sz w:val="19"/>
          <w:szCs w:val="19"/>
        </w:rPr>
        <w:t xml:space="preserve">urbanizaciones </w:t>
      </w:r>
      <w:r w:rsidRPr="002B4925">
        <w:rPr>
          <w:rFonts w:ascii="Gotham" w:eastAsia="Gotham" w:hAnsi="Gotham" w:cs="Gotham"/>
          <w:color w:val="000000" w:themeColor="text1"/>
          <w:sz w:val="19"/>
          <w:szCs w:val="19"/>
        </w:rPr>
        <w:t>los caminos, accesos a puentes, calles, brechas, banquetas, y demás vías de comunicación que existan en la jurisdicción municipal;</w:t>
      </w:r>
      <w:r>
        <w:rPr>
          <w:rFonts w:ascii="Gotham" w:eastAsia="Gotham" w:hAnsi="Gotham" w:cs="Gotham"/>
          <w:color w:val="000000" w:themeColor="text1"/>
          <w:sz w:val="19"/>
          <w:szCs w:val="19"/>
        </w:rPr>
        <w:t xml:space="preserve"> </w:t>
      </w:r>
      <w:r w:rsidRPr="009A6541">
        <w:rPr>
          <w:rFonts w:ascii="Gotham" w:eastAsia="Gotham" w:hAnsi="Gotham" w:cs="Gotham"/>
          <w:i/>
          <w:iCs/>
          <w:color w:val="000000" w:themeColor="text1"/>
          <w:sz w:val="14"/>
          <w:szCs w:val="14"/>
        </w:rPr>
        <w:t>(Reforma aprobada mediante acuerdo 263 en Sesión Ordinaria de Ayuntamiento de fecha 26 de agosto de 2025)</w:t>
      </w:r>
    </w:p>
    <w:p w14:paraId="6A5735B9"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XI.</w:t>
      </w:r>
      <w:r w:rsidRPr="002B4925">
        <w:rPr>
          <w:rFonts w:ascii="Gotham" w:eastAsia="Gotham" w:hAnsi="Gotham" w:cs="Gotham"/>
          <w:color w:val="000000" w:themeColor="text1"/>
          <w:sz w:val="19"/>
          <w:szCs w:val="19"/>
        </w:rPr>
        <w:tab/>
        <w:t xml:space="preserve">En caso de ser necesario, solicitar el auxilio de la fuerza pública para el desempeño de sus atribuciones; </w:t>
      </w:r>
    </w:p>
    <w:p w14:paraId="2EB4F817"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XII.</w:t>
      </w:r>
      <w:r w:rsidRPr="002B4925">
        <w:rPr>
          <w:rFonts w:ascii="Gotham" w:eastAsia="Gotham" w:hAnsi="Gotham" w:cs="Gotham"/>
          <w:color w:val="000000" w:themeColor="text1"/>
          <w:sz w:val="19"/>
          <w:szCs w:val="19"/>
        </w:rPr>
        <w:tab/>
        <w:t xml:space="preserve">Sancionar en caso de incumplimiento, conforme a la Ley de Ingresos del Municipio vigente; y   </w:t>
      </w:r>
    </w:p>
    <w:p w14:paraId="6F9E43D3" w14:textId="77777777" w:rsidR="00D3576A" w:rsidRPr="002B4925"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b/>
          <w:color w:val="000000" w:themeColor="text1"/>
          <w:sz w:val="19"/>
          <w:szCs w:val="19"/>
        </w:rPr>
        <w:t>XIII.</w:t>
      </w:r>
      <w:r w:rsidRPr="002B4925">
        <w:rPr>
          <w:rFonts w:ascii="Gotham" w:eastAsia="Gotham" w:hAnsi="Gotham" w:cs="Gotham"/>
          <w:color w:val="000000" w:themeColor="text1"/>
          <w:sz w:val="19"/>
          <w:szCs w:val="19"/>
        </w:rPr>
        <w:tab/>
        <w:t xml:space="preserve">Las demás previstas en los distintos ordenamientos sean de carácter federal, local o municipal, aplicables en materia de urbanizaciones. </w:t>
      </w:r>
    </w:p>
    <w:p w14:paraId="259CDBB5" w14:textId="77777777" w:rsidR="00D3576A" w:rsidRPr="002B4925" w:rsidRDefault="00D3576A" w:rsidP="00D3576A">
      <w:pPr>
        <w:ind w:left="284" w:right="283"/>
        <w:jc w:val="both"/>
        <w:rPr>
          <w:rFonts w:ascii="Gotham" w:eastAsia="Gotham" w:hAnsi="Gotham" w:cs="Gotham"/>
          <w:color w:val="000000" w:themeColor="text1"/>
          <w:sz w:val="19"/>
          <w:szCs w:val="19"/>
        </w:rPr>
      </w:pPr>
    </w:p>
    <w:p w14:paraId="0DA57185" w14:textId="77777777" w:rsidR="00D3576A" w:rsidRDefault="00D3576A" w:rsidP="00D3576A">
      <w:pPr>
        <w:ind w:left="284" w:right="283"/>
        <w:jc w:val="both"/>
        <w:rPr>
          <w:rFonts w:ascii="Gotham" w:eastAsia="Gotham" w:hAnsi="Gotham" w:cs="Gotham"/>
          <w:color w:val="000000" w:themeColor="text1"/>
          <w:sz w:val="19"/>
          <w:szCs w:val="19"/>
        </w:rPr>
      </w:pPr>
      <w:r w:rsidRPr="002B4925">
        <w:rPr>
          <w:rFonts w:ascii="Gotham" w:eastAsia="Gotham" w:hAnsi="Gotham" w:cs="Gotham"/>
          <w:color w:val="000000" w:themeColor="text1"/>
          <w:sz w:val="19"/>
          <w:szCs w:val="19"/>
        </w:rPr>
        <w:t>La inobservancia a las disposiciones anteriores de las fracciones I a la XIII, dará lugar a las sanciones aplicables a cada caso, conforme la gravedad de la falta y su reincidencia, observándose invariablemente en lo que establezca la Ley de Ingresos Municipales en vigor.</w:t>
      </w:r>
    </w:p>
    <w:p w14:paraId="1F00A8BA" w14:textId="77777777" w:rsidR="00D3576A" w:rsidRPr="002B4925" w:rsidRDefault="00D3576A" w:rsidP="00D3576A">
      <w:pPr>
        <w:ind w:left="284" w:right="283"/>
        <w:jc w:val="both"/>
        <w:rPr>
          <w:rFonts w:ascii="Gotham" w:eastAsia="Gotham" w:hAnsi="Gotham" w:cs="Gotham"/>
          <w:color w:val="000000" w:themeColor="text1"/>
          <w:sz w:val="19"/>
          <w:szCs w:val="19"/>
        </w:rPr>
      </w:pPr>
    </w:p>
    <w:p w14:paraId="77559DE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w:t>
      </w:r>
    </w:p>
    <w:p w14:paraId="2A97281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Administración del Comercio</w:t>
      </w:r>
    </w:p>
    <w:p w14:paraId="03EADD25" w14:textId="77777777" w:rsidR="00D3576A" w:rsidRDefault="00D3576A" w:rsidP="00D3576A">
      <w:pPr>
        <w:ind w:left="284" w:right="283"/>
        <w:jc w:val="both"/>
        <w:rPr>
          <w:rFonts w:ascii="Gotham" w:eastAsia="Gotham" w:hAnsi="Gotham" w:cs="Gotham"/>
          <w:color w:val="000000"/>
          <w:sz w:val="19"/>
          <w:szCs w:val="19"/>
        </w:rPr>
      </w:pPr>
    </w:p>
    <w:p w14:paraId="64328A8A" w14:textId="77777777" w:rsidR="00D3576A" w:rsidRDefault="00D3576A" w:rsidP="00D3576A">
      <w:pPr>
        <w:ind w:left="284" w:right="283"/>
        <w:jc w:val="both"/>
        <w:rPr>
          <w:rFonts w:ascii="Gotham" w:eastAsia="Gotham" w:hAnsi="Gotham" w:cs="Gotham"/>
          <w:color w:val="000000"/>
          <w:sz w:val="19"/>
          <w:szCs w:val="19"/>
        </w:rPr>
      </w:pPr>
    </w:p>
    <w:p w14:paraId="01F9AF8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121.- </w:t>
      </w:r>
      <w:r>
        <w:rPr>
          <w:rFonts w:ascii="Gotham" w:eastAsia="Gotham" w:hAnsi="Gotham" w:cs="Gotham"/>
          <w:color w:val="000000"/>
          <w:sz w:val="19"/>
          <w:szCs w:val="19"/>
        </w:rPr>
        <w:t xml:space="preserve">La Dirección de Administración del Comercio es la dependencia municipal encargada de la regulación, gestión y control de los espacios destinados al comercio del municipio. Estará subordinada a la Presidencia Municipal, y tendrá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Administración del Comercio, al cual le corresponden las siguientes atribuciones:</w:t>
      </w:r>
    </w:p>
    <w:p w14:paraId="62CF3D8F" w14:textId="77777777" w:rsidR="00D3576A" w:rsidRDefault="00D3576A" w:rsidP="00D3576A">
      <w:pPr>
        <w:ind w:left="284" w:right="283"/>
        <w:jc w:val="both"/>
        <w:rPr>
          <w:rFonts w:ascii="Gotham" w:eastAsia="Gotham" w:hAnsi="Gotham" w:cs="Gotham"/>
          <w:color w:val="000000"/>
          <w:sz w:val="19"/>
          <w:szCs w:val="19"/>
        </w:rPr>
      </w:pPr>
    </w:p>
    <w:p w14:paraId="4379724A"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el plan de trabajo de las actividades a realizar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25225B79"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el crecimiento económico e implementar políticas para estimular el desarrollo económico de los mercados, tianguis y negocios en espacios abiertos;</w:t>
      </w:r>
    </w:p>
    <w:p w14:paraId="321BFB96"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las necesidades de los locatarios en los mercados municipales para ser vínculo entre el Gobierno Municipal y locatarios; </w:t>
      </w:r>
    </w:p>
    <w:p w14:paraId="768F8008"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la metodología, la organización y mercadotecnia para un desarrollo sustentable de los mercados del municipio; </w:t>
      </w:r>
    </w:p>
    <w:p w14:paraId="7A2FAB3D"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y establecer las estrategias para el mantenimiento de los mercados acorde al Programa de Gobierno Municipal; </w:t>
      </w:r>
    </w:p>
    <w:p w14:paraId="11C93893"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concentrar y dar seguimiento a reportes ciudadanos que se generen con motivo de irregularidades en los giros comerciales, industriales, en locales de mercados, tianguis o comercios en espacios abiertos. </w:t>
      </w:r>
    </w:p>
    <w:p w14:paraId="6F8C2B27"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Autorizar los cambios de giro comercial y las cesiones de derechos de permisos en los locales de los mercados municipales, así como con como en tianguis y comercios de espacios abiertos; </w:t>
      </w:r>
    </w:p>
    <w:p w14:paraId="6F606982"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revisión y delimitaciones de espacios y medidas de locales, y en su caso autorizar expansiones de estos dentro de los mercados municipales, tianguis o comercios en espacios abiertos; </w:t>
      </w:r>
    </w:p>
    <w:p w14:paraId="60BC8142" w14:textId="77777777" w:rsidR="00D3576A" w:rsidRDefault="00D3576A" w:rsidP="00D3576A">
      <w:pPr>
        <w:numPr>
          <w:ilvl w:val="0"/>
          <w:numId w:val="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Conceder con previo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 los particulares los derechos de los espacios físicos para ejercer el comercio en los espacios abiertos del municipio, con base en las directrices que le marquen las dependencias competentes de conformidad a la normatividad aplicable; y</w:t>
      </w:r>
    </w:p>
    <w:p w14:paraId="3AB7A382" w14:textId="77777777" w:rsidR="00D3576A" w:rsidRDefault="00D3576A" w:rsidP="00D3576A">
      <w:pPr>
        <w:numPr>
          <w:ilvl w:val="0"/>
          <w:numId w:val="9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establezca la normatividad aplicable.</w:t>
      </w:r>
    </w:p>
    <w:p w14:paraId="32088699" w14:textId="77777777" w:rsidR="00D3576A" w:rsidRDefault="00D3576A" w:rsidP="00D3576A">
      <w:pPr>
        <w:ind w:left="284" w:right="283"/>
        <w:jc w:val="both"/>
        <w:rPr>
          <w:rFonts w:ascii="Gotham" w:eastAsia="Gotham" w:hAnsi="Gotham" w:cs="Gotham"/>
          <w:b/>
          <w:color w:val="FF0000"/>
          <w:sz w:val="19"/>
          <w:szCs w:val="19"/>
        </w:rPr>
      </w:pPr>
    </w:p>
    <w:p w14:paraId="0C20634B" w14:textId="77777777" w:rsidR="00D3576A" w:rsidRDefault="00D3576A" w:rsidP="00D3576A">
      <w:pPr>
        <w:ind w:left="284" w:right="283"/>
        <w:jc w:val="both"/>
        <w:rPr>
          <w:rFonts w:ascii="Gotham" w:eastAsia="Gotham" w:hAnsi="Gotham" w:cs="Gotham"/>
          <w:color w:val="FF0000"/>
          <w:sz w:val="19"/>
          <w:szCs w:val="19"/>
        </w:rPr>
      </w:pPr>
    </w:p>
    <w:p w14:paraId="518DE1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122.-</w:t>
      </w:r>
      <w:r>
        <w:rPr>
          <w:rFonts w:ascii="Gotham" w:eastAsia="Gotham" w:hAnsi="Gotham" w:cs="Gotham"/>
          <w:color w:val="000000"/>
          <w:sz w:val="19"/>
          <w:szCs w:val="19"/>
        </w:rPr>
        <w:t xml:space="preserve"> La Dirección de Administración del Comercio tiene a su cargo, para el cumplimiento de sus funciones en materia de regulación y gestión del comercio municipal en áreas específicas, a las siguientes jefaturas, mismas que se encuentran clasificadas de acuerdo con la materia que regulan, y son: </w:t>
      </w:r>
    </w:p>
    <w:p w14:paraId="4B056121" w14:textId="77777777" w:rsidR="00D3576A" w:rsidRDefault="00D3576A" w:rsidP="00D3576A">
      <w:pPr>
        <w:ind w:left="284" w:right="283"/>
        <w:jc w:val="both"/>
        <w:rPr>
          <w:rFonts w:ascii="Gotham" w:eastAsia="Gotham" w:hAnsi="Gotham" w:cs="Gotham"/>
          <w:color w:val="000000"/>
          <w:sz w:val="19"/>
          <w:szCs w:val="19"/>
        </w:rPr>
      </w:pPr>
    </w:p>
    <w:p w14:paraId="286C15A4" w14:textId="77777777" w:rsidR="00D3576A" w:rsidRDefault="00D3576A" w:rsidP="00D3576A">
      <w:pPr>
        <w:numPr>
          <w:ilvl w:val="0"/>
          <w:numId w:val="2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Administración de Mercados Municipales; </w:t>
      </w:r>
    </w:p>
    <w:p w14:paraId="55870892" w14:textId="77777777" w:rsidR="00D3576A" w:rsidRDefault="00D3576A" w:rsidP="00D3576A">
      <w:pPr>
        <w:numPr>
          <w:ilvl w:val="0"/>
          <w:numId w:val="2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Administración de Tianguis; y</w:t>
      </w:r>
    </w:p>
    <w:p w14:paraId="3860BAA2" w14:textId="77777777" w:rsidR="00D3576A" w:rsidRDefault="00D3576A" w:rsidP="00D3576A">
      <w:pPr>
        <w:numPr>
          <w:ilvl w:val="0"/>
          <w:numId w:val="28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Administración de Espacios Abiertos.</w:t>
      </w:r>
    </w:p>
    <w:p w14:paraId="71E49A69" w14:textId="77777777" w:rsidR="00D3576A" w:rsidRDefault="00D3576A" w:rsidP="00D3576A">
      <w:pPr>
        <w:ind w:left="284" w:right="283"/>
        <w:jc w:val="both"/>
        <w:rPr>
          <w:rFonts w:ascii="Gotham" w:eastAsia="Gotham" w:hAnsi="Gotham" w:cs="Gotham"/>
          <w:color w:val="000000"/>
          <w:sz w:val="19"/>
          <w:szCs w:val="19"/>
        </w:rPr>
      </w:pPr>
    </w:p>
    <w:p w14:paraId="6A04ABDF" w14:textId="77777777" w:rsidR="00D3576A" w:rsidRDefault="00D3576A" w:rsidP="00D3576A">
      <w:pPr>
        <w:ind w:left="284" w:right="283"/>
        <w:jc w:val="both"/>
        <w:rPr>
          <w:rFonts w:ascii="Gotham" w:eastAsia="Gotham" w:hAnsi="Gotham" w:cs="Gotham"/>
          <w:color w:val="000000"/>
          <w:sz w:val="19"/>
          <w:szCs w:val="19"/>
        </w:rPr>
      </w:pPr>
    </w:p>
    <w:p w14:paraId="5042826C"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123.-</w:t>
      </w:r>
      <w:r>
        <w:rPr>
          <w:rFonts w:ascii="Gotham" w:eastAsia="Gotham" w:hAnsi="Gotham" w:cs="Gotham"/>
          <w:color w:val="000000"/>
          <w:sz w:val="19"/>
          <w:szCs w:val="19"/>
        </w:rPr>
        <w:t xml:space="preserve"> La Jefatura de Administración de Mercados Municipales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Administración de Mercados Municipales, el cual tiene las atribuciones siguientes:</w:t>
      </w:r>
    </w:p>
    <w:p w14:paraId="22923F1B" w14:textId="77777777" w:rsidR="00D3576A" w:rsidRDefault="00D3576A" w:rsidP="00D3576A">
      <w:pPr>
        <w:ind w:left="284" w:right="283"/>
        <w:jc w:val="both"/>
        <w:rPr>
          <w:rFonts w:ascii="Gotham" w:eastAsia="Gotham" w:hAnsi="Gotham" w:cs="Gotham"/>
          <w:i/>
          <w:color w:val="000000"/>
          <w:sz w:val="19"/>
          <w:szCs w:val="19"/>
        </w:rPr>
      </w:pPr>
    </w:p>
    <w:p w14:paraId="5F8BA86D"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el plan de trabajo de las actividades a realizar a la Dirección e Administración del Comercio;</w:t>
      </w:r>
    </w:p>
    <w:p w14:paraId="0BC95197"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para la definir y establecer las estrategias para el mantenimiento de los mercados acorde al Programa de Gobierno Municipal; </w:t>
      </w:r>
    </w:p>
    <w:p w14:paraId="454BC83A"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para definir, generar y evaluar los Programas de Crecimiento y Promoción Económica de los mercados Municipales; </w:t>
      </w:r>
    </w:p>
    <w:p w14:paraId="074D1FA8"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Jefatura de Inspección de Mercados Municipales para cumplir y hacer cumplir las disposiciones del Reglamento de Comercio del Municipio; </w:t>
      </w:r>
    </w:p>
    <w:p w14:paraId="34C4278E"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el padrón de locatarios, el catálogo de giros y servicios de los mercados del municipio, a fin de actualizar los contratos de arrendamiento celebrados con el Ayuntamiento; </w:t>
      </w:r>
    </w:p>
    <w:p w14:paraId="642E3CEA"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y asignar los locales en los mercados conforme a lo que determine el Reglamento de Comercio del Municipio de Tonalá, mismos que serán otorgados a las personas físicas o jurídicas que lo soliciten; </w:t>
      </w:r>
    </w:p>
    <w:p w14:paraId="5CE3BE0A"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la cancelación de permisos, desalojos o licencias de locales, según sea el caso; </w:t>
      </w:r>
    </w:p>
    <w:p w14:paraId="27FE6817"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para la gestión de los arrendamientos para nuevos locatarios; </w:t>
      </w:r>
    </w:p>
    <w:p w14:paraId="65EC07C1"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dirigir las actividades del Mercado; </w:t>
      </w:r>
    </w:p>
    <w:p w14:paraId="2AF2694E"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Zonificar el interior de cada mercado de acuerdo con los diferentes giros comerciales, cuando las condiciones así lo permitan; </w:t>
      </w:r>
    </w:p>
    <w:p w14:paraId="30BEA848"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se cumpla con los horarios establecidos dentro del Reglamento de Comercio; </w:t>
      </w:r>
    </w:p>
    <w:p w14:paraId="1D4AAEEB"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la orden de pago de los derechos correspondientes para su cobro por parte de la Hacienda Municipal; </w:t>
      </w:r>
    </w:p>
    <w:p w14:paraId="55254244"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el documento de identificación mediante el cual acreditan los derechos las personas que ejerzan actividades de comercio en los mercados del municipio; </w:t>
      </w:r>
    </w:p>
    <w:p w14:paraId="116BFCD4"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Crear un programa de integración del comercio informal a la economía formal, usando los espacios disponibles en los mercados municipales y la conversión al modelo de comercio compatible con los planes de ordenamiento municipales; </w:t>
      </w:r>
    </w:p>
    <w:p w14:paraId="76CF077C"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que sean necesarios para agilizar los trámites que se lleven a cabo en esta área; </w:t>
      </w:r>
    </w:p>
    <w:p w14:paraId="7F5F2245"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Coordinarse con la Dirección de Inspección y Vigilancia para efecto de que en los mercados se cumplan con la normatividad aplicable; </w:t>
      </w:r>
    </w:p>
    <w:p w14:paraId="7FB2A594"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Administración de Comercio, los avances de sus actividades, y resultado de análisis estadísticos que permitan dar respuesta de las peticiones de la población; </w:t>
      </w:r>
    </w:p>
    <w:p w14:paraId="038709FE"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en coordinación con la Dirección de Protección Civil y Bomberos, los protocolos y las políticas en materia de prevención de siniestros, catástrofes y de contratación de póliza de seguros para estos casos, y los de responsabilidad civil; </w:t>
      </w:r>
    </w:p>
    <w:p w14:paraId="6E97060D" w14:textId="77777777" w:rsidR="00D3576A" w:rsidRDefault="00D3576A" w:rsidP="00D3576A">
      <w:pPr>
        <w:numPr>
          <w:ilvl w:val="0"/>
          <w:numId w:val="1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opiniones técnicas que puedan incidir en la actualización de las disposiciones reglamentarias relacionadas con las actividades del área y que contribuyan de manera positiva en el mejoramiento de estas actividades; y</w:t>
      </w:r>
    </w:p>
    <w:p w14:paraId="32D00414" w14:textId="77777777" w:rsidR="00D3576A" w:rsidRDefault="00D3576A" w:rsidP="00D3576A">
      <w:pPr>
        <w:numPr>
          <w:ilvl w:val="0"/>
          <w:numId w:val="10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establezca la normatividad aplicable. </w:t>
      </w:r>
    </w:p>
    <w:p w14:paraId="713947B5" w14:textId="77777777" w:rsidR="00D3576A" w:rsidRDefault="00D3576A" w:rsidP="00D3576A">
      <w:pPr>
        <w:ind w:left="284" w:right="283"/>
        <w:jc w:val="both"/>
        <w:rPr>
          <w:rFonts w:ascii="Gotham" w:eastAsia="Gotham" w:hAnsi="Gotham" w:cs="Gotham"/>
          <w:color w:val="000000"/>
          <w:sz w:val="19"/>
          <w:szCs w:val="19"/>
        </w:rPr>
      </w:pPr>
    </w:p>
    <w:p w14:paraId="3D80DFCB" w14:textId="77777777" w:rsidR="00D3576A" w:rsidRDefault="00D3576A" w:rsidP="00D3576A">
      <w:pPr>
        <w:ind w:left="284" w:right="283"/>
        <w:jc w:val="both"/>
        <w:rPr>
          <w:rFonts w:ascii="Gotham" w:eastAsia="Gotham" w:hAnsi="Gotham" w:cs="Gotham"/>
          <w:color w:val="FF0000"/>
          <w:sz w:val="19"/>
          <w:szCs w:val="19"/>
        </w:rPr>
      </w:pPr>
    </w:p>
    <w:p w14:paraId="14163E19"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124.-</w:t>
      </w:r>
      <w:r>
        <w:rPr>
          <w:rFonts w:ascii="Gotham" w:eastAsia="Gotham" w:hAnsi="Gotham" w:cs="Gotham"/>
          <w:color w:val="000000"/>
          <w:sz w:val="19"/>
          <w:szCs w:val="19"/>
        </w:rPr>
        <w:t xml:space="preserve"> La Jefatura de Administración de Tianguis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Administración Tianguis, el cual tiene las atribuciones siguientes:</w:t>
      </w:r>
    </w:p>
    <w:p w14:paraId="34590645" w14:textId="77777777" w:rsidR="00D3576A" w:rsidRDefault="00D3576A" w:rsidP="00D3576A">
      <w:pPr>
        <w:ind w:left="284" w:right="283"/>
        <w:jc w:val="both"/>
        <w:rPr>
          <w:rFonts w:ascii="Gotham" w:eastAsia="Gotham" w:hAnsi="Gotham" w:cs="Gotham"/>
          <w:color w:val="000000"/>
          <w:sz w:val="19"/>
          <w:szCs w:val="19"/>
        </w:rPr>
      </w:pPr>
    </w:p>
    <w:p w14:paraId="56525FF4"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el plan de trabajo de las actividades a realizar en su área administrativa; </w:t>
      </w:r>
    </w:p>
    <w:p w14:paraId="3137FA25"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Jefatura de Inspección de Tianguis para cumplir y hacer cumplir las disposiciones del Reglamento de Comercio del Municipio;  </w:t>
      </w:r>
    </w:p>
    <w:p w14:paraId="4B842380"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y establecer las estrategias que regulen el tianguis acorde al Programa de Gobierno Municipal y la normatividad aplicable; </w:t>
      </w:r>
    </w:p>
    <w:p w14:paraId="2752B8F9"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Por acuerdo del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Administración de Comercio, se podrán conceder a los particulares los derechos de los espacios físicos para ejercer el comercio en los tianguis, con base en las directrices que le marquen las dependencias competentes de conformidad a la normatividad aplicable; </w:t>
      </w:r>
    </w:p>
    <w:p w14:paraId="2B8EE946"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permisos municipales correspondientes a tianguis en espacios abiertos de conformidad a la normatividad aplicable; </w:t>
      </w:r>
    </w:p>
    <w:p w14:paraId="2497DA7A"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el documento de identificación mediante el cual acredita los derechos las personas que ejercen actividades de comercio en los tianguis; </w:t>
      </w:r>
    </w:p>
    <w:p w14:paraId="70A54F10"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y dirigir el funcionamiento y la calidad de los tianguis en espacios abiertos; </w:t>
      </w:r>
    </w:p>
    <w:p w14:paraId="10D7035D"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intermediario entre la Autoridad Municipal y los comerciantes; </w:t>
      </w:r>
    </w:p>
    <w:p w14:paraId="23A8C5A7"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Actualizar y resguardar un padrón municipal de tianguistas; </w:t>
      </w:r>
    </w:p>
    <w:p w14:paraId="1CB35A5B"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instruya la instalación, regularización o reubicación de un tianguis, ejecutar dicha instrucción con apego a derecho. </w:t>
      </w:r>
    </w:p>
    <w:p w14:paraId="279E21DD"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Revisión y delimitación de espacios, así como observar que ningún tianguis exceda de seis metros lineales de frente; deberá estar colocado de tal manera que quede un andén de paso entre las líneas de puesto no menor de dos metros. </w:t>
      </w:r>
    </w:p>
    <w:p w14:paraId="7885D5BA"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Observar que los comerciantes tengan en debido orden la exhibición o almacenaje de sus mercancías para que no invadan zonas peatonales, aceras, camellones, áreas verdes o bocacalles; </w:t>
      </w:r>
    </w:p>
    <w:p w14:paraId="4165347C"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dirigir las actividades de los Tianguis; </w:t>
      </w:r>
    </w:p>
    <w:p w14:paraId="629B52E2"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identificaciones a los Tianguistas que se encuentren dentro del Padrón Municipal, para su acreditación; </w:t>
      </w:r>
    </w:p>
    <w:p w14:paraId="7BC7A022"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la cesión de Derechos de un tianguis a otra persona se realice conforme a lo que establece el reglamento de Comercio del Municipio de Tonalá y que se efectúen los pagos de derechos correspondientes; </w:t>
      </w:r>
    </w:p>
    <w:p w14:paraId="3457381B"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se cumpla con los horarios establecidos del Tianguis, tanto en su instalación como el desmontado de los puestos y la limpieza de cada lugar; </w:t>
      </w:r>
    </w:p>
    <w:p w14:paraId="1110321D"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la orden de pago de derecho de piso para los tianguistas, que incluirá, además de éste, la recolección, traslado y disposición de residuos; </w:t>
      </w:r>
    </w:p>
    <w:p w14:paraId="355F2EE5" w14:textId="77777777" w:rsidR="00D3576A" w:rsidRDefault="00D3576A" w:rsidP="00D3576A">
      <w:pPr>
        <w:numPr>
          <w:ilvl w:val="0"/>
          <w:numId w:val="1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Observar que todos los comerciantes que conformen un tianguis respeten el sano comportamiento que disponen las normas de la moral y las buenas costumbres, así como guardar respeto tanto al usuario como a los vecinos del lugar; y</w:t>
      </w:r>
    </w:p>
    <w:p w14:paraId="1F96CF0D" w14:textId="77777777" w:rsidR="00D3576A" w:rsidRDefault="00D3576A" w:rsidP="00D3576A">
      <w:pPr>
        <w:numPr>
          <w:ilvl w:val="0"/>
          <w:numId w:val="10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establezca la normatividad aplicable</w:t>
      </w:r>
    </w:p>
    <w:p w14:paraId="7791E09D" w14:textId="77777777" w:rsidR="00D3576A" w:rsidRDefault="00D3576A" w:rsidP="00D3576A">
      <w:pPr>
        <w:ind w:left="284" w:right="283"/>
        <w:jc w:val="both"/>
        <w:rPr>
          <w:rFonts w:ascii="Gotham" w:eastAsia="Gotham" w:hAnsi="Gotham" w:cs="Gotham"/>
          <w:i/>
          <w:color w:val="000000"/>
          <w:sz w:val="19"/>
          <w:szCs w:val="19"/>
        </w:rPr>
      </w:pPr>
    </w:p>
    <w:p w14:paraId="3262DE66" w14:textId="77777777" w:rsidR="00D3576A" w:rsidRDefault="00D3576A" w:rsidP="00D3576A">
      <w:pPr>
        <w:ind w:left="284" w:right="283"/>
        <w:jc w:val="both"/>
        <w:rPr>
          <w:rFonts w:ascii="Gotham" w:eastAsia="Gotham" w:hAnsi="Gotham" w:cs="Gotham"/>
          <w:i/>
          <w:color w:val="FF0000"/>
          <w:sz w:val="19"/>
          <w:szCs w:val="19"/>
        </w:rPr>
      </w:pPr>
    </w:p>
    <w:p w14:paraId="15FAB02C"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125.-</w:t>
      </w:r>
      <w:r>
        <w:rPr>
          <w:rFonts w:ascii="Gotham" w:eastAsia="Gotham" w:hAnsi="Gotham" w:cs="Gotham"/>
          <w:color w:val="000000"/>
          <w:sz w:val="19"/>
          <w:szCs w:val="19"/>
        </w:rPr>
        <w:t xml:space="preserve"> La Jefatura de Administración de Espacios Abiertos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Administración de Espacios Abiertos, el cual tiene las atribuciones siguientes:</w:t>
      </w:r>
    </w:p>
    <w:p w14:paraId="4D45358A" w14:textId="77777777" w:rsidR="00D3576A" w:rsidRDefault="00D3576A" w:rsidP="00D3576A">
      <w:pPr>
        <w:ind w:left="284" w:right="283"/>
        <w:jc w:val="both"/>
        <w:rPr>
          <w:rFonts w:ascii="Gotham" w:eastAsia="Gotham" w:hAnsi="Gotham" w:cs="Gotham"/>
          <w:color w:val="000000"/>
          <w:sz w:val="19"/>
          <w:szCs w:val="19"/>
        </w:rPr>
      </w:pPr>
    </w:p>
    <w:p w14:paraId="7323D9C1"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y establecer las estrategias que regulen los comercios de espacios abiertos acorde al Programa de Gobierno Municipal y la normatividad aplicable: </w:t>
      </w:r>
    </w:p>
    <w:p w14:paraId="4165AD29"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el plan de trabajo de las actividades a realizar en su área administrativa; </w:t>
      </w:r>
    </w:p>
    <w:p w14:paraId="74B0D509"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Jefatura de administración de mercados y la de administración de Tianguis del Municipio de Tonalá, Jalisco, para dar cumplimiento a lo establecido por el Reglamento de Comercio para el Municipio de Tonalá, Jalisco; </w:t>
      </w:r>
    </w:p>
    <w:p w14:paraId="3EE99DA0"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concentrar y dar seguimiento a reportes ciudadanos que se generen con motivo de la irregularidad en los giros comerciales, industriales y de prestación de servicios, comercio que se ejerce en la vía pública; </w:t>
      </w:r>
    </w:p>
    <w:p w14:paraId="2350D792"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Comprobar que las o los contribuyentes realicen sus pagos por los conceptos de permisos o autorizaciones en la vía pública que adeuden a la hacienda pública municipal; </w:t>
      </w:r>
    </w:p>
    <w:p w14:paraId="6F6ACAB6"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y establecer las estrategias que regulen los espacios abiertos acorde al Programa de Gobierno Municipal y la normatividad aplicable; </w:t>
      </w:r>
    </w:p>
    <w:p w14:paraId="6EEF9DAD"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y dirigir el funcionamiento, la calidad y la prestación de los servicios públicos de comercio en espacios abiertos; </w:t>
      </w:r>
    </w:p>
    <w:p w14:paraId="7980F5E6"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Por acuerdo del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Administración de Comercio y con visto bueno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se concederá a los particulares los derechos de los espacios físicos para ejercer el comercio en los espacios abiertos del municipio, con base en las directrices que le marquen las dependencias competentes de conformidad a la normatividad aplicable; </w:t>
      </w:r>
    </w:p>
    <w:p w14:paraId="636662BA"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permisos municipales correspondientes a comercio en espacios abiertos de conformidad a la normatividad aplicable; </w:t>
      </w:r>
    </w:p>
    <w:p w14:paraId="69E6623E"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Expedir el documento de identificación mediante el cual acredita los derechos las personas que ejercen actividades de comercio en los espacios abiertos; </w:t>
      </w:r>
    </w:p>
    <w:p w14:paraId="4653DB36"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actualizar el padrón de los espacios físicos y el catálogo de los giros comerciales y de prestación de servicios de los comercios en espacios abiertos; </w:t>
      </w:r>
    </w:p>
    <w:p w14:paraId="1A0D75AB"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Administración de Comercio le propondrá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al personal responsable de coordinar el funcionamiento del comercio en espacios abiertos; </w:t>
      </w:r>
    </w:p>
    <w:p w14:paraId="1167ECCD"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tramitar las solicitudes y requerimientos en materia del servicio público de comercio en espacios abiertos, que la población solicite; </w:t>
      </w:r>
    </w:p>
    <w:p w14:paraId="5AF4397B"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especial atención al comercio tradicional en los barrios como elementos clave de la vida de estos, con anuencia de las dependencias competentes; </w:t>
      </w:r>
    </w:p>
    <w:p w14:paraId="664E08AF"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un programa operativo para el desarrollo del comercio en días conmemorativos y demás eventos de concentración masiva en la vía pública; </w:t>
      </w:r>
    </w:p>
    <w:p w14:paraId="5AB01C15" w14:textId="77777777" w:rsidR="00D3576A" w:rsidRDefault="00D3576A" w:rsidP="00D3576A">
      <w:pPr>
        <w:numPr>
          <w:ilvl w:val="0"/>
          <w:numId w:val="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en conjunto con otras dependencias del municipio soluciones en materia de fisonomía de los corredores de comercio de la ciudad; y </w:t>
      </w:r>
    </w:p>
    <w:p w14:paraId="31322ACB" w14:textId="77777777" w:rsidR="00D3576A" w:rsidRDefault="00D3576A" w:rsidP="00D3576A">
      <w:pPr>
        <w:numPr>
          <w:ilvl w:val="0"/>
          <w:numId w:val="8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establezca la normatividad aplicable.</w:t>
      </w:r>
    </w:p>
    <w:p w14:paraId="6CA08D6D" w14:textId="77777777" w:rsidR="00D3576A" w:rsidRDefault="00D3576A" w:rsidP="00D3576A">
      <w:pPr>
        <w:ind w:left="284" w:right="283"/>
        <w:jc w:val="both"/>
        <w:rPr>
          <w:rFonts w:ascii="Gotham" w:eastAsia="Gotham" w:hAnsi="Gotham" w:cs="Gotham"/>
          <w:color w:val="000000"/>
          <w:sz w:val="19"/>
          <w:szCs w:val="19"/>
        </w:rPr>
      </w:pPr>
    </w:p>
    <w:p w14:paraId="665E8D13" w14:textId="77777777" w:rsidR="00D3576A" w:rsidRDefault="00D3576A" w:rsidP="00D3576A">
      <w:pPr>
        <w:ind w:left="284" w:right="283"/>
        <w:jc w:val="both"/>
        <w:rPr>
          <w:rFonts w:ascii="Gotham" w:eastAsia="Gotham" w:hAnsi="Gotham" w:cs="Gotham"/>
          <w:color w:val="000000"/>
          <w:sz w:val="19"/>
          <w:szCs w:val="19"/>
        </w:rPr>
      </w:pPr>
    </w:p>
    <w:p w14:paraId="5457031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w:t>
      </w:r>
    </w:p>
    <w:p w14:paraId="291F815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Jurídica</w:t>
      </w:r>
    </w:p>
    <w:p w14:paraId="38B1F8F1" w14:textId="77777777" w:rsidR="00D3576A" w:rsidRDefault="00D3576A" w:rsidP="00D3576A">
      <w:pPr>
        <w:ind w:left="284" w:right="283"/>
        <w:jc w:val="both"/>
        <w:rPr>
          <w:rFonts w:ascii="Gotham" w:eastAsia="Gotham" w:hAnsi="Gotham" w:cs="Gotham"/>
          <w:sz w:val="19"/>
          <w:szCs w:val="19"/>
        </w:rPr>
      </w:pPr>
    </w:p>
    <w:p w14:paraId="1EA80594" w14:textId="77777777" w:rsidR="00D3576A" w:rsidRDefault="00D3576A" w:rsidP="00D3576A">
      <w:pPr>
        <w:ind w:left="284" w:right="283"/>
        <w:jc w:val="both"/>
        <w:rPr>
          <w:rFonts w:ascii="Gotham" w:eastAsia="Gotham" w:hAnsi="Gotham" w:cs="Gotham"/>
          <w:sz w:val="19"/>
          <w:szCs w:val="19"/>
        </w:rPr>
      </w:pPr>
    </w:p>
    <w:p w14:paraId="2EEAB1F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126.-</w:t>
      </w:r>
      <w:r>
        <w:rPr>
          <w:rFonts w:ascii="Gotham" w:eastAsia="Gotham" w:hAnsi="Gotham" w:cs="Gotham"/>
          <w:color w:val="000000"/>
          <w:sz w:val="19"/>
          <w:szCs w:val="19"/>
        </w:rPr>
        <w:t xml:space="preserve"> La Dirección General Jurídica del Ayuntamiento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Jurídico,</w:t>
      </w:r>
      <w:r>
        <w:rPr>
          <w:rFonts w:ascii="Gotham" w:eastAsia="Gotham" w:hAnsi="Gotham" w:cs="Gotham"/>
          <w:sz w:val="19"/>
          <w:szCs w:val="19"/>
        </w:rPr>
        <w:t xml:space="preserve"> </w:t>
      </w:r>
      <w:r>
        <w:rPr>
          <w:rFonts w:ascii="Gotham" w:eastAsia="Gotham" w:hAnsi="Gotham" w:cs="Gotham"/>
          <w:color w:val="000000"/>
          <w:sz w:val="19"/>
          <w:szCs w:val="19"/>
        </w:rPr>
        <w:t xml:space="preserve">quien deberá contar con título de abogado o licenciado en Derecho y cédula profesional, al cual le corresponden las facultades siguientes: </w:t>
      </w:r>
    </w:p>
    <w:p w14:paraId="7CB946B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ADA9DFD"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las instrucciones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del Síndico Municipal del Ayuntamiento en la defensa de los intereses municipales ante los órganos jurisdiccionales de cualquier índole; </w:t>
      </w:r>
    </w:p>
    <w:p w14:paraId="5FEBE613"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Representar en materia jurídica al Gobierno Municipal, defender los intereses del municipio e interponer las demandas en los hechos que crea necesario para actos en contra de la Autoridad;</w:t>
      </w:r>
    </w:p>
    <w:p w14:paraId="77E647C8"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ante el ministerio público u otras autoridades competentes, denuncias de hechos, querellas, desistimientos e informes sobre hechos y actos que se consideren constitutivos de algún delito en el que tenga interés el Ayuntamiento; así como participar con dichas autoridades en las investigaciones y demás procesos y procedimientos que afecten los intereses de municipio y, en su caso, comparecer al proceso penal para efectos de la reparación del daño; </w:t>
      </w:r>
    </w:p>
    <w:p w14:paraId="585CBE8A"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proponer los Juicios de Amparo en materia Laboral, en los términos en los que deban rendirse los informes previos y justificados que se señale como autoridad responsable a la autoridad municipal;</w:t>
      </w:r>
    </w:p>
    <w:p w14:paraId="790689C6"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Comparecer a los juicios de amparo y formular en general todas las promociones, recursos, quejas que a dichos juicios se refieran; así como actuar con las facultades de delegado en las audiencias o, en su caso, designar a quienes funjan como tales;</w:t>
      </w:r>
    </w:p>
    <w:p w14:paraId="0AE06260"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Ejercitar ante las autoridades jurisdiccionales competentes las acciones judiciales que le indique el Ayuntamiento,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Síndico Municipal del Ayuntamiento para la protección y recuperación de los bienes del patrimonio municipal; </w:t>
      </w:r>
    </w:p>
    <w:p w14:paraId="5D2AB0A6"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Promover las acciones correspondientes, a indicación del Ayuntamiento, para demandar ante el Tribunal de Justicia Administrativa, la nulidad de actos administrativos que sean previamente dictaminados como expedidos irregularmente; </w:t>
      </w:r>
    </w:p>
    <w:p w14:paraId="49C7BDD9"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las acciones que le indique el Ayuntamiento,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Síndico Municipal del Ayuntamiento respecto a la tramitación de las denuncias y querellas penales, de los incidentes de devolución, de otorgamiento de perdón, así como para la defensa de los intereses municipales; </w:t>
      </w:r>
    </w:p>
    <w:p w14:paraId="0ECB1D1B" w14:textId="77777777" w:rsidR="00D3576A" w:rsidRDefault="00D3576A" w:rsidP="00D3576A">
      <w:pPr>
        <w:numPr>
          <w:ilvl w:val="0"/>
          <w:numId w:val="28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previos y justificados que deba rendir el Ayuntamiento y las autoridades municipales en juicios de amparo cuando se les señale como autoridades responsables, así como analizar los términos en los que deban rendirse los mismos, apersonarse cuando las autoridades municipales tengan el carácter de terceros perjudicados, interponer los recursos que procedan y actuar con las facultades de delegado en las audiencias o, en su caso, designar a quienes funjan como tales; </w:t>
      </w:r>
    </w:p>
    <w:p w14:paraId="21283E2C"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los informes que con motivo de quejas y requerimientos se soliciten en materia de Derechos Humanos a los servidores públicos municipales;</w:t>
      </w:r>
    </w:p>
    <w:p w14:paraId="1FE5DBA7"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en sus archivos datos relativos a cada expediente que permitan su inequívoca identificación, entre ellos: el nombre del administrado involucrado, carácter con que comparece el administrado, tipo de asunto que se tramita, ante quién se tramita, fecha en que se inició el trámite del asunto, servidor o servidores públicos responsables del expediente y, en su caso, fecha de su resolución;</w:t>
      </w:r>
    </w:p>
    <w:p w14:paraId="50285BF3"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por indicaciones del Ayuntamiento,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del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los proyectos de contratos respecto a la enajenación, comodato, arrendamiento, permuta, donación y demás actos jurídicos relacionados con los inmuebles del patrimonio municipal; </w:t>
      </w:r>
    </w:p>
    <w:p w14:paraId="375C61A7"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los términos y plazos para dar respuesta a las peticiones de los administrados, previniendo no incurrir en situaciones de silencio administrativo o de negativa ficta; </w:t>
      </w:r>
    </w:p>
    <w:p w14:paraId="6E1B1E7B"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en los juicios de controversia constitucional, que instauren o que sea parte el municipio, en los términos en que deben realizarse las causales de invalidez o de sobreseimiento, apersonarse cuando las autoridades municipales tengan el carácter de terceros; interponer los recursos que procedan y actuar con las facultades de delegado en las audiencias o, en su caso, designar a quienes funjan como tales;</w:t>
      </w:r>
    </w:p>
    <w:p w14:paraId="216D3438"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Compilar, sistematizar y difundir las normas jurídicas relacionadas con las facultades de la Dirección General Jurídica, de sus Direcciones y Jefatura, así como sus criterios de interpretación;</w:t>
      </w:r>
    </w:p>
    <w:p w14:paraId="75791298"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gestionar la actualización de las disposiciones reglamentarias relacionadas con las actividades de la Dirección General;</w:t>
      </w:r>
    </w:p>
    <w:p w14:paraId="40CB51A5"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participación solidaria en el intercambio de material bibliográfico, experiencias y demás herramientas que den certidumbre jurídica en el desarrollo de las actividades encomendadas a la Dirección General;</w:t>
      </w:r>
    </w:p>
    <w:p w14:paraId="53080DAB"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 instrucción del Ayuntamiento,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del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elaborar los contratos de concesión de bienes y servicios municipales;</w:t>
      </w:r>
    </w:p>
    <w:p w14:paraId="77013415"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en la suscripción de cada uno de los actos administrativos emitidos por el Síndico Municipal del Ayuntamiento, llevando un registro de cada uno de ellos;</w:t>
      </w:r>
    </w:p>
    <w:p w14:paraId="0437F71A"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el proyecto del informe trimestral que presentará el Síndico ante el Ayuntamiento, en materia de avance y resultados en peticiones, procesos legales y jurídicos tramitados por el Síndico Municipal;</w:t>
      </w:r>
    </w:p>
    <w:p w14:paraId="720F6274"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Procurar medios alternativos de solución de conflictos cuando de la infracción cometida deriven daños y perjuicios que deban reclamarse por la vía civil y, en su caso, obtener la reparación o dejar a salvo los derechos del ofendido;</w:t>
      </w:r>
    </w:p>
    <w:p w14:paraId="5340FD51"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cuando se lo requiera el Ayuntamiento,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sobre los asuntos que lleve a su cargo y las determinaciones que haya tomado;</w:t>
      </w:r>
    </w:p>
    <w:p w14:paraId="7F42EBF5"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Evaluar el desempeño y cumplimiento de las funciones encomendadas a las direcciones y jefatura que integran la Dirección General Jurídica;</w:t>
      </w:r>
    </w:p>
    <w:p w14:paraId="4563068C"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y recibir oportunamente de las dependencias municipales la documentación e información solicitada, para la defensa de los intereses jurídicos del municipio;</w:t>
      </w:r>
    </w:p>
    <w:p w14:paraId="02FEFC1C"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Indicar a las áreas a su cargo como ejercitar las acciones judiciales ante las autoridades jurisdiccionales competentes para la protección y recuperación de los bienes del patrimonio municipal;</w:t>
      </w:r>
    </w:p>
    <w:p w14:paraId="0B1A6A15"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Indicar a las áreas a su cargo la promoción de las acciones correspondientes para solicitar la nulidad de los actos administrativos que sean previamente dictaminados como irregularmente expedidos;</w:t>
      </w:r>
    </w:p>
    <w:p w14:paraId="0F646C0B"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Indicar a las áreas a su cargo, llevar a cabo las acciones en la tramitación de las denuncias y querellas penales, de los incidentes de devolución y de otorgamiento del perdón, así como para la defensa de los intereses municipales;</w:t>
      </w:r>
    </w:p>
    <w:p w14:paraId="1A91A640"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dar seguimiento a los procesos y proyectos de planes de trabajo elaborados por sus direcciones y jefatura;</w:t>
      </w:r>
    </w:p>
    <w:p w14:paraId="60A39BAF"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acciones orientadas a cumplir con el Plan Municipal de Desarrollo y Gobernanza en el ámbito de las funciones;</w:t>
      </w:r>
    </w:p>
    <w:p w14:paraId="7F987421"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Designar al personal jurídico de apoyo para las dependencias del Ayuntamiento previa autorización del Síndico Municipal; </w:t>
      </w:r>
    </w:p>
    <w:p w14:paraId="16AC1F8F" w14:textId="77777777" w:rsidR="00D3576A" w:rsidRDefault="00D3576A" w:rsidP="00D3576A">
      <w:pPr>
        <w:numPr>
          <w:ilvl w:val="0"/>
          <w:numId w:val="2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Atendiendo a la relevancia, trascendencia, complejidad del hecho o acto materia de la controversia, turnar el asunto a la Dirección y/o Jefatura que determine para su debida análisis, estudio, atención, trámite y seguimiento; y</w:t>
      </w:r>
    </w:p>
    <w:p w14:paraId="6443774E" w14:textId="77777777" w:rsidR="00D3576A" w:rsidRDefault="00D3576A" w:rsidP="00D3576A">
      <w:pPr>
        <w:numPr>
          <w:ilvl w:val="0"/>
          <w:numId w:val="28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w:t>
      </w:r>
    </w:p>
    <w:p w14:paraId="0B44DAA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B861BE7" w14:textId="77777777" w:rsidR="00D3576A" w:rsidRDefault="00D3576A" w:rsidP="00D3576A">
      <w:pPr>
        <w:ind w:left="284" w:right="283"/>
        <w:jc w:val="both"/>
        <w:rPr>
          <w:rFonts w:ascii="Gotham" w:eastAsia="Gotham" w:hAnsi="Gotham" w:cs="Gotham"/>
          <w:sz w:val="19"/>
          <w:szCs w:val="19"/>
        </w:rPr>
      </w:pPr>
    </w:p>
    <w:p w14:paraId="12E94CD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127.-</w:t>
      </w:r>
      <w:r>
        <w:rPr>
          <w:rFonts w:ascii="Gotham" w:eastAsia="Gotham" w:hAnsi="Gotham" w:cs="Gotham"/>
          <w:color w:val="000000"/>
          <w:sz w:val="19"/>
          <w:szCs w:val="19"/>
        </w:rPr>
        <w:t xml:space="preserve"> Para el adecuado desempeño de sus funciones, el estudio, la gestión, la planeación, el despacho y la resolución de los asuntos de su competencia la Dirección General Jurídica tendrá a su cargo las siguientes dependencias: </w:t>
      </w:r>
    </w:p>
    <w:p w14:paraId="1B3527AD" w14:textId="77777777" w:rsidR="00D3576A" w:rsidRDefault="00D3576A" w:rsidP="00D3576A">
      <w:pPr>
        <w:ind w:left="284" w:right="283"/>
        <w:jc w:val="both"/>
        <w:rPr>
          <w:rFonts w:ascii="Gotham" w:eastAsia="Gotham" w:hAnsi="Gotham" w:cs="Gotham"/>
          <w:color w:val="000000"/>
          <w:sz w:val="19"/>
          <w:szCs w:val="19"/>
        </w:rPr>
      </w:pPr>
    </w:p>
    <w:p w14:paraId="613FD656" w14:textId="77777777" w:rsidR="00D3576A" w:rsidRDefault="00D3576A" w:rsidP="00D3576A">
      <w:pPr>
        <w:numPr>
          <w:ilvl w:val="0"/>
          <w:numId w:val="19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lo Contencioso, Administrativo y Consultivo; </w:t>
      </w:r>
    </w:p>
    <w:p w14:paraId="690E8DD0"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6E6345F7" w14:textId="77777777" w:rsidR="00D3576A" w:rsidRDefault="00D3576A" w:rsidP="00D3576A">
      <w:pPr>
        <w:numPr>
          <w:ilvl w:val="0"/>
          <w:numId w:val="1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Control, Seguimiento, Derechos Humanos, Civil, Mercantil, Agrario y Laboral:</w:t>
      </w:r>
    </w:p>
    <w:p w14:paraId="71801A06" w14:textId="77777777" w:rsidR="00D3576A" w:rsidRDefault="00D3576A" w:rsidP="00D3576A">
      <w:pPr>
        <w:numPr>
          <w:ilvl w:val="1"/>
          <w:numId w:val="193"/>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Asuntos Laborales.</w:t>
      </w:r>
    </w:p>
    <w:p w14:paraId="5A735DC7"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16E1700A" w14:textId="77777777" w:rsidR="00D3576A" w:rsidRDefault="00D3576A" w:rsidP="00D3576A">
      <w:pPr>
        <w:numPr>
          <w:ilvl w:val="0"/>
          <w:numId w:val="19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Instrumentos Jurídicos y Transparencia.</w:t>
      </w:r>
    </w:p>
    <w:p w14:paraId="6193F3D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3FD7E02" w14:textId="77777777" w:rsidR="00D3576A" w:rsidRDefault="00D3576A" w:rsidP="00D3576A">
      <w:pPr>
        <w:ind w:left="284" w:right="283"/>
        <w:jc w:val="both"/>
        <w:rPr>
          <w:rFonts w:ascii="Gotham" w:eastAsia="Gotham" w:hAnsi="Gotham" w:cs="Gotham"/>
          <w:color w:val="000000"/>
          <w:sz w:val="19"/>
          <w:szCs w:val="19"/>
        </w:rPr>
      </w:pPr>
    </w:p>
    <w:p w14:paraId="2ED7C77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270C685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lo Contencioso, Administrativo y Consultivo</w:t>
      </w:r>
    </w:p>
    <w:p w14:paraId="220C97D8" w14:textId="77777777" w:rsidR="00D3576A" w:rsidRDefault="00D3576A" w:rsidP="00D3576A">
      <w:pPr>
        <w:ind w:left="284" w:right="283"/>
        <w:jc w:val="both"/>
        <w:rPr>
          <w:rFonts w:ascii="Gotham" w:eastAsia="Gotham" w:hAnsi="Gotham" w:cs="Gotham"/>
          <w:color w:val="000000"/>
          <w:sz w:val="19"/>
          <w:szCs w:val="19"/>
        </w:rPr>
      </w:pPr>
    </w:p>
    <w:p w14:paraId="582A0E10" w14:textId="77777777" w:rsidR="00D3576A" w:rsidRDefault="00D3576A" w:rsidP="00D3576A">
      <w:pPr>
        <w:ind w:left="284" w:right="283"/>
        <w:jc w:val="both"/>
        <w:rPr>
          <w:rFonts w:ascii="Gotham" w:eastAsia="Gotham" w:hAnsi="Gotham" w:cs="Gotham"/>
          <w:color w:val="000000"/>
          <w:sz w:val="19"/>
          <w:szCs w:val="19"/>
        </w:rPr>
      </w:pPr>
    </w:p>
    <w:p w14:paraId="606A586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128.-</w:t>
      </w:r>
      <w:r>
        <w:rPr>
          <w:rFonts w:ascii="Gotham" w:eastAsia="Gotham" w:hAnsi="Gotham" w:cs="Gotham"/>
          <w:color w:val="000000"/>
          <w:sz w:val="19"/>
          <w:szCs w:val="19"/>
        </w:rPr>
        <w:t xml:space="preserve"> La Dirección de lo Contencioso, Administrativo y Consultivo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lo Contencioso, Administrativo y Consultivo, el cual tiene, en forma enunciativa más no limitativas, las funciones y atribuciones siguientes: </w:t>
      </w:r>
    </w:p>
    <w:p w14:paraId="6ACF148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55465F4"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defensa jurídica de los intereses del Ayuntamiento y dependencias municipales ante los órganos administrativos, judiciales o jurisdiccionales de cualquier índole y formular ante ellos todo tipo de contestación, promociones, recursos, incidentes, sean de previo o especial pronunciamiento o de otra índole y, promover los actos necesarios para hacer prevalecer y defender los intereses del municipio en los que sea parte demandante, demandada, tercero interesado o tercero perjudicado, inclusive rendir los informes previos y justificados requeridos, cuando se les señale como autoridades responsables así como designar a los abogados, delegados o autorizados para que funjan como tal ante los referidos órganos administrativos, judiciales o jurisdiccionales; </w:t>
      </w:r>
    </w:p>
    <w:p w14:paraId="31D7F784"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por indicación del Síndico Municipal la acción de lesividad correspondiente para solicitar la nulidad de los actos administrativos que hayan sido emitidos de manera irregular o de manera contraria a las leyes, reglamentos y demás disposiciones aplicables, con excepción de los aprobados por el Pleno del Ayuntamiento, en cuyo caso se requiere la autorización de este; </w:t>
      </w:r>
    </w:p>
    <w:p w14:paraId="453F4D6F"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y resolver los recursos administrativos en materia municipal, conforme a la normatividad aplicable; </w:t>
      </w:r>
    </w:p>
    <w:p w14:paraId="288A63EE"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bookmarkStart w:id="0" w:name="_heading=h.30j0zll" w:colFirst="0" w:colLast="0"/>
      <w:bookmarkEnd w:id="0"/>
      <w:r>
        <w:rPr>
          <w:rFonts w:ascii="Gotham" w:eastAsia="Gotham" w:hAnsi="Gotham" w:cs="Gotham"/>
          <w:color w:val="000000"/>
          <w:sz w:val="19"/>
          <w:szCs w:val="19"/>
        </w:rPr>
        <w:t xml:space="preserve">Proponer, en los juicios de amparo, los términos en los que deben rendirse los informes previos y justificados por parte de las autoridades municipales, cuando se les señale como autoridades responsables y, en su caso, rendirlos; apersonarse cuando las autoridades municipales tengan el carácter de terceros; interponer los recursos que procedan y actuar con las facultades de delegado en las audiencias o, en su caso, designar a quienes funjan como tales; </w:t>
      </w:r>
    </w:p>
    <w:p w14:paraId="60287BAC"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en los juicios de controversia constitucional que instaure o que sea parte el municipio, en los términos en que deben realizarse las causales de anulación o de sobreseimiento, apersonarse cuando las autoridades municipales tengan el carácter de terceros; interponer los recursos que procedan y actuar con las facultades de delegado en las audiencias o, en su caso, designar a quienes funjan como tales; </w:t>
      </w:r>
    </w:p>
    <w:p w14:paraId="0C1D6A00"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y recibir oportunamente de las dependencias municipales la documentación e información solicitada, para la defensa de los intereses jurídicos del municipio; </w:t>
      </w:r>
    </w:p>
    <w:p w14:paraId="5F7846C8"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Iniciar, tramitar y desahogar el procedimiento de responsabilidad patrimonial del Estado, conforme a la normatividad aplicable; </w:t>
      </w:r>
    </w:p>
    <w:p w14:paraId="24405D1F"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los acuerdos de trámite, así como las resoluciones, oficios y determinaciones emitidas en los asuntos de su competencia; </w:t>
      </w:r>
    </w:p>
    <w:p w14:paraId="54412868"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cumplimiento a los términos y plazos para la defensa de los intereses del municipio en los asuntos de su competencia;</w:t>
      </w:r>
    </w:p>
    <w:p w14:paraId="62B7F5D2"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control de cada uno de los expedientes y archivos en poder de la dependencia, manteniendo un registro de todos los movimientos que se ejecuten en los expedientes; </w:t>
      </w:r>
    </w:p>
    <w:p w14:paraId="465E638A"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Desahogar exhortos por acuerdo del Síndico del Ayuntamiento;</w:t>
      </w:r>
    </w:p>
    <w:p w14:paraId="2E1D6E57"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Sindicatura, a la Dirección General Jurídica y a la Consejería Jurídica de la Presidencia en la asesoría jurídica que estas proporcionan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 los regidores y a las dependencias municipales;</w:t>
      </w:r>
    </w:p>
    <w:p w14:paraId="3A1EC4D7" w14:textId="77777777" w:rsidR="00D3576A" w:rsidRDefault="00D3576A" w:rsidP="00D3576A">
      <w:pPr>
        <w:numPr>
          <w:ilvl w:val="0"/>
          <w:numId w:val="2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Llevar el control de cada uno de los expedientes y archivos en poder de la dependencia, manteniendo un registro de todos los movimientos que se ejecuten en los expedientes; y </w:t>
      </w:r>
    </w:p>
    <w:p w14:paraId="49723FA6" w14:textId="77777777" w:rsidR="00D3576A" w:rsidRDefault="00D3576A" w:rsidP="00D3576A">
      <w:pPr>
        <w:numPr>
          <w:ilvl w:val="0"/>
          <w:numId w:val="28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la Dirección General Jurídica en el ejercicio de sus facultades y, para el despacho de los asuntos de su competencia, así como las demás previstas en la normatividad aplicable; </w:t>
      </w:r>
    </w:p>
    <w:p w14:paraId="3F00B173" w14:textId="77777777" w:rsidR="00D3576A" w:rsidRDefault="00D3576A" w:rsidP="00D3576A">
      <w:pPr>
        <w:ind w:left="284" w:right="283"/>
        <w:jc w:val="both"/>
        <w:rPr>
          <w:rFonts w:ascii="Gotham" w:eastAsia="Gotham" w:hAnsi="Gotham" w:cs="Gotham"/>
          <w:color w:val="000000"/>
          <w:sz w:val="19"/>
          <w:szCs w:val="19"/>
        </w:rPr>
      </w:pPr>
    </w:p>
    <w:p w14:paraId="18A463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Dirección de lo Contencioso, Administrativo y Consultivo será auxiliada en el ejercicio de sus facultades y, para el despacho de los asuntos de su competencia, por el personal que se requiera para el cumplimiento de sus atribuciones. </w:t>
      </w:r>
    </w:p>
    <w:p w14:paraId="7579584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B3D1C46" w14:textId="77777777" w:rsidR="00D3576A" w:rsidRDefault="00D3576A" w:rsidP="00D3576A">
      <w:pPr>
        <w:ind w:left="284" w:right="283"/>
        <w:jc w:val="both"/>
        <w:rPr>
          <w:rFonts w:ascii="Gotham" w:eastAsia="Gotham" w:hAnsi="Gotham" w:cs="Gotham"/>
          <w:sz w:val="19"/>
          <w:szCs w:val="19"/>
        </w:rPr>
      </w:pPr>
    </w:p>
    <w:p w14:paraId="027279FB" w14:textId="77777777" w:rsidR="00D3576A" w:rsidRDefault="00D3576A" w:rsidP="00D3576A">
      <w:pPr>
        <w:ind w:left="284" w:right="283"/>
        <w:jc w:val="both"/>
        <w:rPr>
          <w:rFonts w:ascii="Gotham" w:eastAsia="Gotham" w:hAnsi="Gotham" w:cs="Gotham"/>
          <w:sz w:val="19"/>
          <w:szCs w:val="19"/>
        </w:rPr>
      </w:pPr>
    </w:p>
    <w:p w14:paraId="7CBE4FC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2C07449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Control, Seguimiento, Derechos Humanos, Civil, Mercantil, Agrario y Laboral</w:t>
      </w:r>
    </w:p>
    <w:p w14:paraId="2DDFF1CF" w14:textId="77777777" w:rsidR="00D3576A" w:rsidRDefault="00D3576A" w:rsidP="00D3576A">
      <w:pPr>
        <w:ind w:left="284" w:right="283"/>
        <w:jc w:val="both"/>
        <w:rPr>
          <w:rFonts w:ascii="Gotham" w:eastAsia="Gotham" w:hAnsi="Gotham" w:cs="Gotham"/>
          <w:sz w:val="19"/>
          <w:szCs w:val="19"/>
        </w:rPr>
      </w:pPr>
    </w:p>
    <w:p w14:paraId="034C6393" w14:textId="77777777" w:rsidR="00D3576A" w:rsidRDefault="00D3576A" w:rsidP="00D3576A">
      <w:pPr>
        <w:ind w:left="284" w:right="283"/>
        <w:jc w:val="both"/>
        <w:rPr>
          <w:rFonts w:ascii="Gotham" w:eastAsia="Gotham" w:hAnsi="Gotham" w:cs="Gotham"/>
          <w:sz w:val="19"/>
          <w:szCs w:val="19"/>
        </w:rPr>
      </w:pPr>
    </w:p>
    <w:p w14:paraId="2494BB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129.-</w:t>
      </w:r>
      <w:r>
        <w:rPr>
          <w:rFonts w:ascii="Gotham" w:eastAsia="Gotham" w:hAnsi="Gotham" w:cs="Gotham"/>
          <w:color w:val="000000"/>
          <w:sz w:val="19"/>
          <w:szCs w:val="19"/>
        </w:rPr>
        <w:t xml:space="preserve"> La Dirección de Control, Seguimiento, Derechos Humanos Civil, Mercantil, Agrario y Laboral,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Control, Seguimiento, Derechos Humanos, Civil, Mercantil, Agrario y Laboral, el cual tiene, en forma enunciativa más no limitativas, las funciones y atribuciones siguientes: </w:t>
      </w:r>
    </w:p>
    <w:p w14:paraId="78FA051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AA1D7E3"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los acuerdos de trámites, resoluciones, oficios y determinaciones emitidas en los asuntos de su competencia, así como aquellos actos o resoluciones que le sean encomendados; </w:t>
      </w:r>
    </w:p>
    <w:p w14:paraId="1DE3F09D"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Ejercitar, ante las autoridades jurisdiccionales competentes, las acciones judiciales que le indique la Sindicatura, la Dirección General Jurídica o la Consejería Jurídica para la protección y recuperación de los bienes del patrimonio municipal; </w:t>
      </w:r>
    </w:p>
    <w:p w14:paraId="4C928602"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bookmarkStart w:id="1" w:name="_heading=h.1fob9te" w:colFirst="0" w:colLast="0"/>
      <w:bookmarkEnd w:id="1"/>
      <w:r>
        <w:rPr>
          <w:rFonts w:ascii="Gotham" w:eastAsia="Gotham" w:hAnsi="Gotham" w:cs="Gotham"/>
          <w:color w:val="000000"/>
          <w:sz w:val="19"/>
          <w:szCs w:val="19"/>
        </w:rPr>
        <w:t xml:space="preserve">Llevar el control de cada uno de los expedientes y archivos en poder de la dependencia, manteniendo un registro de todos los movimientos que se ejecuten en dichos expedientes; </w:t>
      </w:r>
    </w:p>
    <w:p w14:paraId="2C2BE5CD"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las notificaciones de los acuerdos de trámite, resoluciones, oficios y determinaciones emitidas en los asuntos de su competencia, así como aquellos actos o resoluciones que le sean encomendados; </w:t>
      </w:r>
    </w:p>
    <w:p w14:paraId="2B1BB29B"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a la Dirección General Jurídica con los informes que se le encomienden;</w:t>
      </w:r>
    </w:p>
    <w:p w14:paraId="609FA293"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Sindicatura, a la Dirección General Jurídica y a la Consejería Jurídica sobre la localización y el estado de cada trámite, expediente y asunto de su competencia; </w:t>
      </w:r>
    </w:p>
    <w:p w14:paraId="672CB911"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la Dirección General Jurídica en el ejercicio de sus facultades para el despacho de los asuntos de su competencia, así como las demás previstas en la normatividad aplicable; </w:t>
      </w:r>
    </w:p>
    <w:p w14:paraId="39C4AEF2"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y en su caso formular las respuestas o informes que con motivo de recomendaciones, quejas y requerimientos se soliciten a los servidores públicos municipales en materia de Derechos Humanos, así como dar el seguimiento a los procedimientos que en la materia resulten; </w:t>
      </w:r>
    </w:p>
    <w:p w14:paraId="497857B9"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control de cada uno de los expedientes y archivos en poder de las áreas que integran la Dirección General Jurídica, manteniendo un registro de todos los movimientos que se ejecuten en dichos expedientes y archivos, debiendo de hacerlo periódicamente del conocimiento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Jurídico; </w:t>
      </w:r>
    </w:p>
    <w:p w14:paraId="28CA3DEF" w14:textId="77777777" w:rsidR="00D3576A" w:rsidRDefault="00D3576A" w:rsidP="00D3576A">
      <w:pPr>
        <w:numPr>
          <w:ilvl w:val="0"/>
          <w:numId w:val="2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y dar trámite a los procedimientos en materia Civil, Mercantil y Agrario donde el ayuntamiento sea demandante, demandado o tercero interesado, hasta su total conclusión.</w:t>
      </w:r>
    </w:p>
    <w:p w14:paraId="71B6B89D" w14:textId="77777777" w:rsidR="00D3576A" w:rsidRDefault="00D3576A" w:rsidP="00D3576A">
      <w:pPr>
        <w:numPr>
          <w:ilvl w:val="0"/>
          <w:numId w:val="28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en los juicios de amparo derivados de las materias a su cargo, los términos en los que deben rendirse los informes previos y justificados por parte de las autoridades municipales, </w:t>
      </w:r>
      <w:r>
        <w:rPr>
          <w:rFonts w:ascii="Gotham" w:eastAsia="Gotham" w:hAnsi="Gotham" w:cs="Gotham"/>
          <w:color w:val="000000"/>
          <w:sz w:val="19"/>
          <w:szCs w:val="19"/>
        </w:rPr>
        <w:lastRenderedPageBreak/>
        <w:t xml:space="preserve">cuando se les señale como autoridades responsables y, en su caso, rendirlos; apersonarse cuando las autoridades municipales tengan el carácter de terceros; interponer los recursos que procedan y actuar con las facultades de delegado en las audiencias o, en su caso, designar a quienes funjan como tales; y </w:t>
      </w:r>
    </w:p>
    <w:p w14:paraId="09D5411F" w14:textId="77777777" w:rsidR="00D3576A" w:rsidRDefault="00D3576A" w:rsidP="00D3576A">
      <w:pPr>
        <w:numPr>
          <w:ilvl w:val="0"/>
          <w:numId w:val="28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552FECE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A9FF49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Dirección de Control, Seguimiento, Derechos Humanos, Civil, Mercantil, Agrario y Laboral, será auxiliada en el ejercicio de sus facultades y para el despacho de los asuntos de su competencia, por el personal que se requiera para el cumplimiento de sus atribuciones. </w:t>
      </w:r>
    </w:p>
    <w:p w14:paraId="5577382B" w14:textId="77777777" w:rsidR="00D3576A" w:rsidRDefault="00D3576A" w:rsidP="00D3576A">
      <w:pPr>
        <w:ind w:left="284" w:right="283"/>
        <w:jc w:val="both"/>
        <w:rPr>
          <w:rFonts w:ascii="Gotham" w:eastAsia="Gotham" w:hAnsi="Gotham" w:cs="Gotham"/>
          <w:sz w:val="19"/>
          <w:szCs w:val="19"/>
        </w:rPr>
      </w:pPr>
    </w:p>
    <w:p w14:paraId="59B2B85D" w14:textId="77777777" w:rsidR="00D3576A" w:rsidRDefault="00D3576A" w:rsidP="00D3576A">
      <w:pPr>
        <w:ind w:left="284" w:right="283"/>
        <w:jc w:val="both"/>
        <w:rPr>
          <w:rFonts w:ascii="Gotham" w:eastAsia="Gotham" w:hAnsi="Gotham" w:cs="Gotham"/>
          <w:sz w:val="19"/>
          <w:szCs w:val="19"/>
        </w:rPr>
      </w:pPr>
    </w:p>
    <w:p w14:paraId="3857B37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130.-</w:t>
      </w:r>
      <w:r>
        <w:rPr>
          <w:rFonts w:ascii="Gotham" w:eastAsia="Gotham" w:hAnsi="Gotham" w:cs="Gotham"/>
          <w:color w:val="000000"/>
          <w:sz w:val="19"/>
          <w:szCs w:val="19"/>
        </w:rPr>
        <w:t xml:space="preserve"> La Dirección de Control, Seguimiento, Derechos Humanos, Civil, Mercantil, Agrario y Laboral, tiene a su cargo para el desarrollo de sus facultades a la dependencia siguiente: </w:t>
      </w:r>
    </w:p>
    <w:p w14:paraId="178C6A05" w14:textId="77777777" w:rsidR="00D3576A" w:rsidRDefault="00D3576A" w:rsidP="00D3576A">
      <w:pPr>
        <w:ind w:left="284" w:right="283"/>
        <w:jc w:val="both"/>
        <w:rPr>
          <w:rFonts w:ascii="Gotham" w:eastAsia="Gotham" w:hAnsi="Gotham" w:cs="Gotham"/>
          <w:color w:val="000000"/>
          <w:sz w:val="19"/>
          <w:szCs w:val="19"/>
        </w:rPr>
      </w:pPr>
    </w:p>
    <w:p w14:paraId="00CC057B" w14:textId="77777777" w:rsidR="00D3576A" w:rsidRDefault="00D3576A" w:rsidP="00D3576A">
      <w:pPr>
        <w:numPr>
          <w:ilvl w:val="0"/>
          <w:numId w:val="21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Asuntos Laborales.</w:t>
      </w:r>
    </w:p>
    <w:p w14:paraId="2DFAF3FC" w14:textId="77777777" w:rsidR="00D3576A" w:rsidRDefault="00D3576A" w:rsidP="00D3576A">
      <w:pPr>
        <w:ind w:left="284" w:right="283"/>
        <w:jc w:val="both"/>
        <w:rPr>
          <w:rFonts w:ascii="Gotham" w:eastAsia="Gotham" w:hAnsi="Gotham" w:cs="Gotham"/>
          <w:color w:val="000000"/>
          <w:sz w:val="19"/>
          <w:szCs w:val="19"/>
        </w:rPr>
      </w:pPr>
    </w:p>
    <w:p w14:paraId="0F6EDC26" w14:textId="77777777" w:rsidR="00D3576A" w:rsidRDefault="00D3576A" w:rsidP="00D3576A">
      <w:pPr>
        <w:ind w:left="284" w:right="283"/>
        <w:jc w:val="both"/>
        <w:rPr>
          <w:rFonts w:ascii="Gotham" w:eastAsia="Gotham" w:hAnsi="Gotham" w:cs="Gotham"/>
          <w:color w:val="000000"/>
          <w:sz w:val="19"/>
          <w:szCs w:val="19"/>
        </w:rPr>
      </w:pPr>
    </w:p>
    <w:p w14:paraId="2B00555E" w14:textId="77777777" w:rsidR="00D3576A" w:rsidRDefault="00D3576A" w:rsidP="00D3576A">
      <w:pPr>
        <w:pBdr>
          <w:top w:val="nil"/>
          <w:left w:val="nil"/>
          <w:bottom w:val="nil"/>
          <w:right w:val="nil"/>
          <w:between w:val="nil"/>
        </w:pBd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131.-</w:t>
      </w:r>
      <w:r>
        <w:rPr>
          <w:rFonts w:ascii="Gotham" w:eastAsia="Gotham" w:hAnsi="Gotham" w:cs="Gotham"/>
          <w:color w:val="000000"/>
          <w:sz w:val="19"/>
          <w:szCs w:val="19"/>
        </w:rPr>
        <w:t xml:space="preserve"> La Jefatura Asuntos Laborales tendrá las siguientes obligaciones y atribuciones:</w:t>
      </w:r>
    </w:p>
    <w:p w14:paraId="46D7B1C8" w14:textId="77777777" w:rsidR="00D3576A" w:rsidRDefault="00D3576A" w:rsidP="00D3576A">
      <w:pPr>
        <w:ind w:left="284" w:right="283"/>
        <w:jc w:val="both"/>
        <w:rPr>
          <w:rFonts w:ascii="Gotham" w:eastAsia="Gotham" w:hAnsi="Gotham" w:cs="Gotham"/>
          <w:color w:val="000000"/>
          <w:sz w:val="19"/>
          <w:szCs w:val="19"/>
        </w:rPr>
      </w:pPr>
    </w:p>
    <w:p w14:paraId="5BCC1172" w14:textId="77777777" w:rsidR="00D3576A" w:rsidRDefault="00D3576A" w:rsidP="00D3576A">
      <w:pPr>
        <w:numPr>
          <w:ilvl w:val="0"/>
          <w:numId w:val="1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Representar y defender los intereses del municipio en los asuntos en materia Laboral; </w:t>
      </w:r>
    </w:p>
    <w:p w14:paraId="3EC62505" w14:textId="77777777" w:rsidR="00D3576A" w:rsidRDefault="00D3576A" w:rsidP="00D3576A">
      <w:pPr>
        <w:numPr>
          <w:ilvl w:val="0"/>
          <w:numId w:val="1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prácticas de comunicación, capacitación y difusión de las normas que permitan prevenir conflictos laborales, en coordinación con las dependencias competentes; </w:t>
      </w:r>
    </w:p>
    <w:p w14:paraId="52870C27" w14:textId="77777777" w:rsidR="00D3576A" w:rsidRDefault="00D3576A" w:rsidP="00D3576A">
      <w:pPr>
        <w:numPr>
          <w:ilvl w:val="0"/>
          <w:numId w:val="1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en coordinación con la Dirección General Jurídica, la conciliación en los conflictos laborales que surjan en las áreas de trabajo, así como suscribir los convenios que resulten de dichos procesos conciliatorios con las más amplias facultades de representación del municipio;</w:t>
      </w:r>
    </w:p>
    <w:p w14:paraId="21EA1E1E" w14:textId="77777777" w:rsidR="00D3576A" w:rsidRDefault="00D3576A" w:rsidP="00D3576A">
      <w:pPr>
        <w:numPr>
          <w:ilvl w:val="0"/>
          <w:numId w:val="19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dependencias competentes, para que las relaciones laborales y sindicales se lleven en términos de respeto; y </w:t>
      </w:r>
    </w:p>
    <w:p w14:paraId="2D923898" w14:textId="77777777" w:rsidR="00D3576A" w:rsidRDefault="00D3576A" w:rsidP="00D3576A">
      <w:pPr>
        <w:numPr>
          <w:ilvl w:val="0"/>
          <w:numId w:val="19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en los Juicios de Amparo en materia Laboral, los términos en los que deban rendirse los informes previos y justificados por parte de las autoridades municipales, cuando se les señale como autoridades responsables y, en su caso, rendirlos; apersonarse cuando las autoridades municipales tengan el carácter de terceros; interponer los recursos que procedan, atender los requerimientos formulados a las autoridades responsables o requeridas, así como presentar cualquier promoción que resulte necesaria para la debida defensa de los intereses del municipio y de las autoridades responsables o requeridas según sea el caso; así como actuar con las facultades de delegado en las audiencias o, en su caso, designar a quienes funjan como tales.</w:t>
      </w:r>
    </w:p>
    <w:p w14:paraId="5D91F4EF" w14:textId="77777777" w:rsidR="00D3576A" w:rsidRDefault="00D3576A" w:rsidP="00D3576A">
      <w:pPr>
        <w:ind w:left="284" w:right="283"/>
        <w:rPr>
          <w:rFonts w:ascii="Gotham" w:eastAsia="Gotham" w:hAnsi="Gotham" w:cs="Gotham"/>
          <w:b/>
          <w:color w:val="FF0000"/>
          <w:sz w:val="19"/>
          <w:szCs w:val="19"/>
        </w:rPr>
      </w:pPr>
    </w:p>
    <w:p w14:paraId="436E6D3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7E616CA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Instrumentos Jurídicos y Transparencia</w:t>
      </w:r>
    </w:p>
    <w:p w14:paraId="7A9295BD" w14:textId="77777777" w:rsidR="00D3576A" w:rsidRDefault="00D3576A" w:rsidP="00D3576A">
      <w:pPr>
        <w:ind w:left="284" w:right="283"/>
        <w:jc w:val="both"/>
        <w:rPr>
          <w:rFonts w:ascii="Gotham" w:eastAsia="Gotham" w:hAnsi="Gotham" w:cs="Gotham"/>
          <w:color w:val="000000"/>
          <w:sz w:val="19"/>
          <w:szCs w:val="19"/>
        </w:rPr>
      </w:pPr>
    </w:p>
    <w:p w14:paraId="648767B9" w14:textId="77777777" w:rsidR="00D3576A" w:rsidRDefault="00D3576A" w:rsidP="00D3576A">
      <w:pPr>
        <w:ind w:left="284" w:right="283"/>
        <w:jc w:val="both"/>
        <w:rPr>
          <w:rFonts w:ascii="Gotham" w:eastAsia="Gotham" w:hAnsi="Gotham" w:cs="Gotham"/>
          <w:color w:val="000000"/>
          <w:sz w:val="19"/>
          <w:szCs w:val="19"/>
        </w:rPr>
      </w:pPr>
    </w:p>
    <w:p w14:paraId="39A30BFC" w14:textId="77777777" w:rsidR="00D3576A" w:rsidRDefault="00D3576A" w:rsidP="00D3576A">
      <w:pPr>
        <w:ind w:left="284" w:right="283"/>
        <w:jc w:val="both"/>
        <w:rPr>
          <w:rFonts w:ascii="Gotham" w:eastAsia="Gotham" w:hAnsi="Gotham" w:cs="Gotham"/>
          <w:color w:val="000000"/>
          <w:sz w:val="19"/>
          <w:szCs w:val="19"/>
        </w:rPr>
      </w:pPr>
      <w:bookmarkStart w:id="2" w:name="_heading=h.3znysh7" w:colFirst="0" w:colLast="0"/>
      <w:bookmarkEnd w:id="2"/>
      <w:r>
        <w:rPr>
          <w:rFonts w:ascii="Gotham" w:eastAsia="Gotham" w:hAnsi="Gotham" w:cs="Gotham"/>
          <w:b/>
          <w:color w:val="000000"/>
          <w:sz w:val="19"/>
          <w:szCs w:val="19"/>
        </w:rPr>
        <w:t>Artículo 132.-</w:t>
      </w:r>
      <w:r>
        <w:rPr>
          <w:rFonts w:ascii="Gotham" w:eastAsia="Gotham" w:hAnsi="Gotham" w:cs="Gotham"/>
          <w:color w:val="000000"/>
          <w:sz w:val="19"/>
          <w:szCs w:val="19"/>
        </w:rPr>
        <w:t xml:space="preserve"> La Dirección de Instrumentos Jurídicos y Transparencia,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Instrumentos Jurídicos, el cual tiene, en forma enunciativa más no limitativas, las funciones y atribuciones siguientes:</w:t>
      </w:r>
    </w:p>
    <w:p w14:paraId="3F0F8BF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279CFF5"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Desahogar exhortos, por acuerdo del Síndico Municipal del Ayuntamiento o por el Pleno del Ayuntamiento;</w:t>
      </w:r>
    </w:p>
    <w:p w14:paraId="262BD78D"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y responder los requerimientos, solicitudes de colaboración e información, dirigidas al Ayuntamiento o sus dependencias por autoridades municipales, estatales o federales.</w:t>
      </w:r>
    </w:p>
    <w:p w14:paraId="7AF90520"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Llevar a cabo, extrajudicialmente, gestiones y trámites necesarios ante las compañías de seguros para hacer efectivos pagos que resulten en favor del municipio. </w:t>
      </w:r>
    </w:p>
    <w:p w14:paraId="3E4692B6"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contratos y convenios que sean instruidos por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Jurídico, por el Síndico Municipal, por 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 o en su caso, por el Pleno del Ayuntamiento;</w:t>
      </w:r>
    </w:p>
    <w:p w14:paraId="34773426"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las solicitudes del Pleno del Ayuntamiento en todos aquellos contratos de concesión de bienes y servicios municipales; </w:t>
      </w:r>
    </w:p>
    <w:p w14:paraId="5C185C16"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registro, guarda y custodia de los expedientes relativos a la elaboración de los contratos y convenios que suscriba el Gobierno Municipal;</w:t>
      </w:r>
    </w:p>
    <w:p w14:paraId="2D91A05E"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de cada uno de los expedientes y archivos en poder de la dependencia, manteniendo un registro de todos los movimientos que se ejecuten en dichos expedientes;</w:t>
      </w:r>
    </w:p>
    <w:p w14:paraId="46C210F6" w14:textId="77777777" w:rsidR="00D3576A" w:rsidRDefault="00D3576A" w:rsidP="00D3576A">
      <w:pPr>
        <w:numPr>
          <w:ilvl w:val="0"/>
          <w:numId w:val="21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atender y responder, los requerimientos y solicitudes de Transparencia efectuadas al Ayuntamiento, tanto de particulares como de órganos y/o dependencias de Transparencia Municipales, Estatales o Federales; </w:t>
      </w:r>
    </w:p>
    <w:p w14:paraId="1E118CE7" w14:textId="77777777" w:rsidR="00D3576A" w:rsidRDefault="00D3576A" w:rsidP="00D3576A">
      <w:pPr>
        <w:numPr>
          <w:ilvl w:val="0"/>
          <w:numId w:val="2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un registro de control con los acuerdos aprobados en las sesiones de cabildo del ayuntamiento, de lo cual, estará informando periódicamente al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Jurídico; y</w:t>
      </w:r>
    </w:p>
    <w:p w14:paraId="22574419" w14:textId="77777777" w:rsidR="00D3576A" w:rsidRDefault="00D3576A" w:rsidP="00D3576A">
      <w:pPr>
        <w:numPr>
          <w:ilvl w:val="0"/>
          <w:numId w:val="21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la Dirección General Jurídica y a la Consejería Jurídica en el ejercicio de sus facultades para el despacho de los asuntos de su competencia, así como las demás previstas en la normatividad aplicable. </w:t>
      </w:r>
    </w:p>
    <w:p w14:paraId="08DC462E" w14:textId="77777777" w:rsidR="00D3576A" w:rsidRDefault="00D3576A" w:rsidP="00D3576A">
      <w:pPr>
        <w:ind w:left="284" w:right="283"/>
        <w:jc w:val="both"/>
        <w:rPr>
          <w:rFonts w:ascii="Gotham" w:eastAsia="Gotham" w:hAnsi="Gotham" w:cs="Gotham"/>
          <w:sz w:val="19"/>
          <w:szCs w:val="19"/>
        </w:rPr>
      </w:pPr>
    </w:p>
    <w:p w14:paraId="057D170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Dirección de Instrumentos Jurídicos será auxiliada en el ejercicio de sus facultades y, para el despacho de los asuntos de su competencia, por el personal que se requiera para el cumplimiento de sus atribuciones. </w:t>
      </w:r>
    </w:p>
    <w:p w14:paraId="2AE9F403" w14:textId="77777777" w:rsidR="00D3576A" w:rsidRDefault="00D3576A" w:rsidP="00D3576A">
      <w:pPr>
        <w:ind w:left="284" w:right="283"/>
        <w:jc w:val="both"/>
        <w:rPr>
          <w:rFonts w:ascii="Gotham" w:eastAsia="Gotham" w:hAnsi="Gotham" w:cs="Gotham"/>
          <w:sz w:val="19"/>
          <w:szCs w:val="19"/>
        </w:rPr>
      </w:pPr>
    </w:p>
    <w:p w14:paraId="6C42E9F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E16582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w:t>
      </w:r>
    </w:p>
    <w:p w14:paraId="1A40F5F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las Comisiones </w:t>
      </w:r>
      <w:proofErr w:type="gramStart"/>
      <w:r>
        <w:rPr>
          <w:rFonts w:ascii="Gotham" w:eastAsia="Gotham" w:hAnsi="Gotham" w:cs="Gotham"/>
          <w:b/>
          <w:color w:val="000000"/>
          <w:sz w:val="19"/>
          <w:szCs w:val="19"/>
        </w:rPr>
        <w:t>Edilicias</w:t>
      </w:r>
      <w:proofErr w:type="gramEnd"/>
    </w:p>
    <w:p w14:paraId="49299D43" w14:textId="77777777" w:rsidR="00D3576A" w:rsidRDefault="00D3576A" w:rsidP="00D3576A">
      <w:pPr>
        <w:ind w:left="284" w:right="283"/>
        <w:rPr>
          <w:rFonts w:ascii="Gotham" w:eastAsia="Gotham" w:hAnsi="Gotham" w:cs="Gotham"/>
          <w:b/>
          <w:color w:val="000000"/>
          <w:sz w:val="19"/>
          <w:szCs w:val="19"/>
        </w:rPr>
      </w:pPr>
    </w:p>
    <w:p w14:paraId="5C82EF9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262DCB3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Disposiciones Generales</w:t>
      </w:r>
    </w:p>
    <w:p w14:paraId="45DAF87E" w14:textId="77777777" w:rsidR="00D3576A" w:rsidRDefault="00D3576A" w:rsidP="00D3576A">
      <w:pPr>
        <w:tabs>
          <w:tab w:val="center" w:pos="4986"/>
        </w:tabs>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r>
        <w:rPr>
          <w:rFonts w:ascii="Gotham" w:eastAsia="Gotham" w:hAnsi="Gotham" w:cs="Gotham"/>
          <w:color w:val="000000"/>
          <w:sz w:val="19"/>
          <w:szCs w:val="19"/>
        </w:rPr>
        <w:tab/>
      </w:r>
    </w:p>
    <w:p w14:paraId="7C7BD3FC" w14:textId="77777777" w:rsidR="00D3576A" w:rsidRDefault="00D3576A" w:rsidP="00D3576A">
      <w:pPr>
        <w:ind w:left="284" w:right="283"/>
        <w:jc w:val="both"/>
        <w:rPr>
          <w:rFonts w:ascii="Gotham" w:eastAsia="Gotham" w:hAnsi="Gotham" w:cs="Gotham"/>
          <w:color w:val="000000"/>
          <w:sz w:val="19"/>
          <w:szCs w:val="19"/>
        </w:rPr>
      </w:pPr>
    </w:p>
    <w:p w14:paraId="35805F1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133.-</w:t>
      </w:r>
      <w:r>
        <w:rPr>
          <w:rFonts w:ascii="Gotham" w:eastAsia="Gotham" w:hAnsi="Gotham" w:cs="Gotham"/>
          <w:color w:val="000000"/>
          <w:sz w:val="19"/>
          <w:szCs w:val="19"/>
        </w:rPr>
        <w:t xml:space="preserve"> 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 </w:t>
      </w:r>
    </w:p>
    <w:p w14:paraId="18CBADAD" w14:textId="77777777" w:rsidR="00D3576A" w:rsidRDefault="00D3576A" w:rsidP="00D3576A">
      <w:pPr>
        <w:ind w:left="284" w:right="283"/>
        <w:jc w:val="both"/>
        <w:rPr>
          <w:rFonts w:ascii="Gotham" w:eastAsia="Gotham" w:hAnsi="Gotham" w:cs="Gotham"/>
          <w:color w:val="000000"/>
          <w:sz w:val="19"/>
          <w:szCs w:val="19"/>
        </w:rPr>
      </w:pPr>
    </w:p>
    <w:p w14:paraId="58D2768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En su primera sesión del Ayuntamiento a propuesta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se designa de entre sus miembros a quienes deban integrar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permanentes de conformidad a lo establecido en el presente reglamento. En la integración de las Comisiones se buscará que el número que presida cada uno de los integrantes de las fracciones partidistas o fracciones independientes de regidores corresponda al porcentaje de representación que ostentan en el Ayuntamiento. Las Comisiones establecidas pueden ser modificadas en su número y composición, en cualquier momento por acuerdo de la mayoría de los miembros del Ayuntamiento, sin contravenir lo establecido en el párrafo anterior. </w:t>
      </w:r>
    </w:p>
    <w:p w14:paraId="1D1ADB9D" w14:textId="77777777" w:rsidR="00D3576A" w:rsidRDefault="00D3576A" w:rsidP="00D3576A">
      <w:pPr>
        <w:ind w:left="284" w:right="283"/>
        <w:jc w:val="both"/>
        <w:rPr>
          <w:rFonts w:ascii="Gotham" w:eastAsia="Gotham" w:hAnsi="Gotham" w:cs="Gotham"/>
          <w:color w:val="000000"/>
          <w:sz w:val="19"/>
          <w:szCs w:val="19"/>
        </w:rPr>
      </w:pPr>
    </w:p>
    <w:p w14:paraId="2A67C81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tiene en todo tiempo la facultad de solicitar a las Comisiones la realización de algunas tareas específicas en beneficio del municipio. Dicha solicitud debe hacerla por escrito, el cual les será otorgado a través del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w:t>
      </w:r>
    </w:p>
    <w:p w14:paraId="6A73DAB7" w14:textId="77777777" w:rsidR="00D3576A" w:rsidRDefault="00D3576A" w:rsidP="00D3576A">
      <w:pPr>
        <w:ind w:left="284" w:right="283"/>
        <w:jc w:val="both"/>
        <w:rPr>
          <w:rFonts w:ascii="Gotham" w:eastAsia="Gotham" w:hAnsi="Gotham" w:cs="Gotham"/>
          <w:color w:val="000000"/>
          <w:sz w:val="19"/>
          <w:szCs w:val="19"/>
        </w:rPr>
      </w:pPr>
    </w:p>
    <w:p w14:paraId="799A9FCE" w14:textId="77777777" w:rsidR="00D3576A" w:rsidRDefault="00D3576A" w:rsidP="00D3576A">
      <w:pPr>
        <w:ind w:left="284" w:right="283"/>
        <w:jc w:val="both"/>
        <w:rPr>
          <w:rFonts w:ascii="Gotham" w:eastAsia="Gotham" w:hAnsi="Gotham" w:cs="Gotham"/>
          <w:color w:val="000000"/>
          <w:sz w:val="19"/>
          <w:szCs w:val="19"/>
        </w:rPr>
      </w:pPr>
    </w:p>
    <w:p w14:paraId="3BF18F4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134.-</w:t>
      </w:r>
      <w:r>
        <w:rPr>
          <w:rFonts w:ascii="Gotham" w:eastAsia="Gotham" w:hAnsi="Gotham" w:cs="Gotham"/>
          <w:color w:val="000000"/>
          <w:sz w:val="19"/>
          <w:szCs w:val="19"/>
        </w:rPr>
        <w:t xml:space="preserv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tienen las siguientes atribuciones: </w:t>
      </w:r>
    </w:p>
    <w:p w14:paraId="3D138BB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31E39FEE"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estudiar, analizar, discutir y dictaminar los asuntos turnados por el Ayuntamiento; </w:t>
      </w:r>
    </w:p>
    <w:p w14:paraId="047B4D00"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al Ayuntamiento los dictámenes e informes, resultados de sus trabajos e investigaciones y demás documentos relativos a los asuntos que les son turnados; </w:t>
      </w:r>
    </w:p>
    <w:p w14:paraId="09459CD2"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las resoluciones y políticas que deban adoptarse para el mantenimiento de los servicios municipales cuya vigilancia les haya sido encomendada y dar su opinión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acerca de los asuntos que correspondan a sus comisiones; </w:t>
      </w:r>
    </w:p>
    <w:p w14:paraId="4E9DD105"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y, en su caso, proponer la celebración de convenios o contratos con la Federación, el Estado, los municipios o los particulares respecto de la materia que le corresponda en virtud de sus atribuciones; </w:t>
      </w:r>
    </w:p>
    <w:p w14:paraId="17689784"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del control y evaluación de los ramos de la actividad pública municipal que correspondan a sus atribuciones, mediante la presentación de informes y la participación en los procesos de planeación y presupuestación del municipio; </w:t>
      </w:r>
    </w:p>
    <w:p w14:paraId="22896F9B"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los trabajos de las dependencias municipales en la materia que corresponda a sus atribuciones y con base en sus resultados y las necesidades operantes, proponer las medidas pertinentes para orientar la política municipal al respecto; </w:t>
      </w:r>
    </w:p>
    <w:p w14:paraId="0D8B602F"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Citar a los titulares de las dependencias y entidades de la Administración Pública Municipal, en los casos en que su comparecencia sea necesaria para el adecuado desempeño de sus atribuciones; </w:t>
      </w:r>
    </w:p>
    <w:p w14:paraId="36F59A81" w14:textId="77777777" w:rsidR="00D3576A" w:rsidRDefault="00D3576A" w:rsidP="00D3576A">
      <w:pPr>
        <w:numPr>
          <w:ilvl w:val="0"/>
          <w:numId w:val="1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los mecanismos necesarios para poner a disposición y consulta pública, a través del portal de internet o medios de fácil acceso del Ayuntamiento, los asuntos que les han sido turnados, los dictámenes sujetos a discusión y aprobación, así como los dictámenes que serán presentados ante el Pleno del Ayuntamiento, con base en lo establecido en la Ley de Transparencia y Acceso a la Información Pública del Estado de Jalisco y sus Municipios; y </w:t>
      </w:r>
    </w:p>
    <w:p w14:paraId="07351FE2" w14:textId="77777777" w:rsidR="00D3576A" w:rsidRDefault="00D3576A" w:rsidP="00D3576A">
      <w:pPr>
        <w:numPr>
          <w:ilvl w:val="0"/>
          <w:numId w:val="19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en razón de la materia les corresponda por disposición legal o reglamentaria. </w:t>
      </w:r>
    </w:p>
    <w:p w14:paraId="1C14CC7D" w14:textId="77777777" w:rsidR="00D3576A" w:rsidRDefault="00D3576A" w:rsidP="00D3576A">
      <w:pPr>
        <w:ind w:left="284" w:right="283"/>
        <w:jc w:val="both"/>
        <w:rPr>
          <w:rFonts w:ascii="Gotham" w:eastAsia="Gotham" w:hAnsi="Gotham" w:cs="Gotham"/>
          <w:color w:val="000000"/>
          <w:sz w:val="19"/>
          <w:szCs w:val="19"/>
        </w:rPr>
      </w:pPr>
    </w:p>
    <w:p w14:paraId="64F5916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que los dictámenes de las Comisiones adquieran plena validez deberán ser aprobados por el Ayuntamiento, salvo que se trate de acuerdos internos. </w:t>
      </w:r>
    </w:p>
    <w:p w14:paraId="3BD80CE3" w14:textId="77777777" w:rsidR="00D3576A" w:rsidRDefault="00D3576A" w:rsidP="00D3576A">
      <w:pPr>
        <w:ind w:left="284" w:right="283"/>
        <w:jc w:val="both"/>
        <w:rPr>
          <w:rFonts w:ascii="Gotham" w:eastAsia="Gotham" w:hAnsi="Gotham" w:cs="Gotham"/>
          <w:color w:val="000000"/>
          <w:sz w:val="19"/>
          <w:szCs w:val="19"/>
        </w:rPr>
      </w:pPr>
    </w:p>
    <w:p w14:paraId="6A732C97" w14:textId="77777777" w:rsidR="00D3576A" w:rsidRDefault="00D3576A" w:rsidP="00D3576A">
      <w:pPr>
        <w:ind w:left="284" w:right="283"/>
        <w:jc w:val="both"/>
        <w:rPr>
          <w:rFonts w:ascii="Gotham" w:eastAsia="Gotham" w:hAnsi="Gotham" w:cs="Gotham"/>
          <w:color w:val="000000"/>
          <w:sz w:val="19"/>
          <w:szCs w:val="19"/>
        </w:rPr>
      </w:pPr>
    </w:p>
    <w:p w14:paraId="5F828BA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135.-</w:t>
      </w:r>
      <w:r>
        <w:rPr>
          <w:rFonts w:ascii="Gotham" w:eastAsia="Gotham" w:hAnsi="Gotham" w:cs="Gotham"/>
          <w:color w:val="000000"/>
          <w:sz w:val="19"/>
          <w:szCs w:val="19"/>
        </w:rPr>
        <w:t xml:space="preserve"> Los acuerdos del Ayuntamiento serán votados por mayoría simple en los casos que refiere el artículo 35 de la Ley, y por mayoría calificada los actos establecidos en el artículo 36 de la misma. </w:t>
      </w:r>
    </w:p>
    <w:p w14:paraId="2E35382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AB6FA04" w14:textId="77777777" w:rsidR="00D3576A" w:rsidRDefault="00D3576A" w:rsidP="00D3576A">
      <w:pPr>
        <w:ind w:left="284" w:right="283"/>
        <w:jc w:val="both"/>
        <w:rPr>
          <w:rFonts w:ascii="Gotham" w:eastAsia="Gotham" w:hAnsi="Gotham" w:cs="Gotham"/>
          <w:color w:val="000000"/>
          <w:sz w:val="19"/>
          <w:szCs w:val="19"/>
        </w:rPr>
      </w:pPr>
    </w:p>
    <w:p w14:paraId="68A255D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136.-</w:t>
      </w:r>
      <w:r>
        <w:rPr>
          <w:rFonts w:ascii="Gotham" w:eastAsia="Gotham" w:hAnsi="Gotham" w:cs="Gotham"/>
          <w:color w:val="000000"/>
          <w:sz w:val="19"/>
          <w:szCs w:val="19"/>
        </w:rPr>
        <w:t xml:space="preserve"> Las reglas específicas de la integración y funcionamiento del Ayuntamiento de Tonalá, Jalisco; como máximo órgano de gobierno y de la Administración </w:t>
      </w:r>
      <w:proofErr w:type="gramStart"/>
      <w:r>
        <w:rPr>
          <w:rFonts w:ascii="Gotham" w:eastAsia="Gotham" w:hAnsi="Gotham" w:cs="Gotham"/>
          <w:color w:val="000000"/>
          <w:sz w:val="19"/>
          <w:szCs w:val="19"/>
        </w:rPr>
        <w:t>Municipal</w:t>
      </w:r>
      <w:proofErr w:type="gramEnd"/>
      <w:r>
        <w:rPr>
          <w:rFonts w:ascii="Gotham" w:eastAsia="Gotham" w:hAnsi="Gotham" w:cs="Gotham"/>
          <w:color w:val="000000"/>
          <w:sz w:val="19"/>
          <w:szCs w:val="19"/>
        </w:rPr>
        <w:t xml:space="preserve"> así como de las Comisiones que la integran estarán suscritas en el Reglamento para el Funcionamiento Interno de Sesiones del Ayuntamiento Constitucional de Tonalá, Jalisco.</w:t>
      </w:r>
    </w:p>
    <w:p w14:paraId="36C46356" w14:textId="77777777" w:rsidR="00D3576A" w:rsidRDefault="00D3576A" w:rsidP="00D3576A">
      <w:pPr>
        <w:ind w:left="284" w:right="283"/>
        <w:jc w:val="both"/>
        <w:rPr>
          <w:rFonts w:ascii="Gotham" w:eastAsia="Gotham" w:hAnsi="Gotham" w:cs="Gotham"/>
          <w:color w:val="000000"/>
          <w:sz w:val="19"/>
          <w:szCs w:val="19"/>
        </w:rPr>
      </w:pPr>
    </w:p>
    <w:p w14:paraId="2723BD99" w14:textId="77777777" w:rsidR="00D3576A" w:rsidRDefault="00D3576A" w:rsidP="00D3576A">
      <w:pPr>
        <w:ind w:left="284" w:right="283"/>
        <w:jc w:val="both"/>
        <w:rPr>
          <w:rFonts w:ascii="Gotham" w:eastAsia="Gotham" w:hAnsi="Gotham" w:cs="Gotham"/>
          <w:color w:val="000000"/>
          <w:sz w:val="19"/>
          <w:szCs w:val="19"/>
        </w:rPr>
      </w:pPr>
    </w:p>
    <w:p w14:paraId="212D6AE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137.-</w:t>
      </w:r>
      <w:r>
        <w:rPr>
          <w:rFonts w:ascii="Gotham" w:eastAsia="Gotham" w:hAnsi="Gotham" w:cs="Gotham"/>
          <w:color w:val="000000"/>
          <w:sz w:val="19"/>
          <w:szCs w:val="19"/>
        </w:rPr>
        <w:t xml:space="preserv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permanentes están formadas por un mínimo de tres regidoras y regidores. Las y los regidores podrán presidir máximo dos comisiones permanentes y ser vocales, mínimo en otras dos. En el trabajo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pueden intervenir las y los regidores que no formen parte de las mismas, únicamente con voz. </w:t>
      </w:r>
    </w:p>
    <w:p w14:paraId="6669FA79" w14:textId="77777777" w:rsidR="00D3576A" w:rsidRDefault="00D3576A" w:rsidP="00D3576A">
      <w:pPr>
        <w:ind w:left="284" w:right="283"/>
        <w:jc w:val="both"/>
        <w:rPr>
          <w:rFonts w:ascii="Gotham" w:eastAsia="Gotham" w:hAnsi="Gotham" w:cs="Gotham"/>
          <w:color w:val="000000"/>
          <w:sz w:val="19"/>
          <w:szCs w:val="19"/>
        </w:rPr>
      </w:pPr>
    </w:p>
    <w:p w14:paraId="0ABAF1C4" w14:textId="77777777" w:rsidR="00D3576A" w:rsidRDefault="00D3576A" w:rsidP="00D3576A">
      <w:pPr>
        <w:ind w:left="284" w:right="283"/>
        <w:jc w:val="both"/>
        <w:rPr>
          <w:rFonts w:ascii="Gotham" w:eastAsia="Gotham" w:hAnsi="Gotham" w:cs="Gotham"/>
          <w:color w:val="000000"/>
          <w:sz w:val="19"/>
          <w:szCs w:val="19"/>
        </w:rPr>
      </w:pPr>
    </w:p>
    <w:p w14:paraId="40D99EB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138.-</w:t>
      </w:r>
      <w:r>
        <w:rPr>
          <w:rFonts w:ascii="Gotham" w:eastAsia="Gotham" w:hAnsi="Gotham" w:cs="Gotham"/>
          <w:color w:val="000000"/>
          <w:sz w:val="19"/>
          <w:szCs w:val="19"/>
        </w:rPr>
        <w:t xml:space="preserv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permanentes se integran con las y los regidores que propone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son aprobados por el Ayuntamiento en su primera sesión. </w:t>
      </w:r>
    </w:p>
    <w:p w14:paraId="77AA4990" w14:textId="77777777" w:rsidR="00D3576A" w:rsidRDefault="00D3576A" w:rsidP="00D3576A">
      <w:pPr>
        <w:ind w:left="284" w:right="283"/>
        <w:jc w:val="both"/>
        <w:rPr>
          <w:rFonts w:ascii="Gotham" w:eastAsia="Gotham" w:hAnsi="Gotham" w:cs="Gotham"/>
          <w:color w:val="000000"/>
          <w:sz w:val="19"/>
          <w:szCs w:val="19"/>
        </w:rPr>
      </w:pPr>
    </w:p>
    <w:p w14:paraId="5AD501E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Cuando se creen nuevas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permanentes, corresponde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proponer a las y los regidores integrantes de las mismas, debiendo ser aprobada la integración por el Ayuntamiento. De igual manera se procede al modificar la integración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w:t>
      </w:r>
    </w:p>
    <w:p w14:paraId="38B7375D" w14:textId="77777777" w:rsidR="00D3576A" w:rsidRDefault="00D3576A" w:rsidP="00D3576A">
      <w:pPr>
        <w:ind w:left="284" w:right="283"/>
        <w:jc w:val="both"/>
        <w:rPr>
          <w:rFonts w:ascii="Gotham" w:eastAsia="Gotham" w:hAnsi="Gotham" w:cs="Gotham"/>
          <w:color w:val="000000"/>
          <w:sz w:val="19"/>
          <w:szCs w:val="19"/>
        </w:rPr>
      </w:pPr>
    </w:p>
    <w:p w14:paraId="67D3BDF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Cuando por licencia se requiera llamar al suplente de cualquier regidora o regidor, al momento que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tome la protesta respectiva, éste debe proponer su integración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correspondientes para su debida aprobación, de conformidad con lo previsto en el presente Reglamento.</w:t>
      </w:r>
    </w:p>
    <w:p w14:paraId="412B2B4F" w14:textId="77777777" w:rsidR="00D3576A" w:rsidRDefault="00D3576A" w:rsidP="00D3576A">
      <w:pPr>
        <w:ind w:left="284" w:right="283"/>
        <w:jc w:val="both"/>
        <w:rPr>
          <w:rFonts w:ascii="Gotham" w:eastAsia="Gotham" w:hAnsi="Gotham" w:cs="Gotham"/>
          <w:color w:val="000000"/>
          <w:sz w:val="19"/>
          <w:szCs w:val="19"/>
        </w:rPr>
      </w:pPr>
    </w:p>
    <w:p w14:paraId="30293E3B" w14:textId="77777777" w:rsidR="00D3576A" w:rsidRDefault="00D3576A" w:rsidP="00D3576A">
      <w:pPr>
        <w:ind w:left="284" w:right="283"/>
        <w:jc w:val="both"/>
        <w:rPr>
          <w:rFonts w:ascii="Gotham" w:eastAsia="Gotham" w:hAnsi="Gotham" w:cs="Gotham"/>
          <w:color w:val="000000"/>
          <w:sz w:val="19"/>
          <w:szCs w:val="19"/>
        </w:rPr>
      </w:pPr>
    </w:p>
    <w:p w14:paraId="394530A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139.-</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puede presidir y formar parte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que se integren. </w:t>
      </w:r>
    </w:p>
    <w:p w14:paraId="2E69557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A013A76" w14:textId="77777777" w:rsidR="00D3576A" w:rsidRDefault="00D3576A" w:rsidP="00D3576A">
      <w:pPr>
        <w:ind w:left="284" w:right="283"/>
        <w:jc w:val="both"/>
        <w:rPr>
          <w:rFonts w:ascii="Gotham" w:eastAsia="Gotham" w:hAnsi="Gotham" w:cs="Gotham"/>
          <w:color w:val="000000"/>
          <w:sz w:val="19"/>
          <w:szCs w:val="19"/>
        </w:rPr>
      </w:pPr>
    </w:p>
    <w:p w14:paraId="3C2C6E20" w14:textId="77777777" w:rsidR="00D3576A" w:rsidRDefault="00D3576A" w:rsidP="00D3576A">
      <w:pPr>
        <w:ind w:left="284" w:right="283"/>
        <w:jc w:val="both"/>
        <w:rPr>
          <w:rFonts w:ascii="Gotham" w:eastAsia="Gotham" w:hAnsi="Gotham" w:cs="Gotham"/>
          <w:strike/>
          <w:color w:val="000000"/>
          <w:sz w:val="19"/>
          <w:szCs w:val="19"/>
        </w:rPr>
      </w:pPr>
      <w:r>
        <w:rPr>
          <w:rFonts w:ascii="Gotham" w:eastAsia="Gotham" w:hAnsi="Gotham" w:cs="Gotham"/>
          <w:b/>
          <w:color w:val="000000"/>
          <w:sz w:val="19"/>
          <w:szCs w:val="19"/>
        </w:rPr>
        <w:t>Artículo 140.-</w:t>
      </w:r>
      <w:r>
        <w:rPr>
          <w:rFonts w:ascii="Gotham" w:eastAsia="Gotham" w:hAnsi="Gotham" w:cs="Gotham"/>
          <w:color w:val="000000"/>
          <w:sz w:val="19"/>
          <w:szCs w:val="19"/>
        </w:rPr>
        <w:t xml:space="preserve"> Para el desahogo y trámite de los asuntos que conciernen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se estará a lo dispuesto por el Reglamento para el Funcionamiento Interno de Sesiones del Ayuntamiento Constitucional de Tonalá, Jalisco.</w:t>
      </w:r>
    </w:p>
    <w:p w14:paraId="0F899061" w14:textId="77777777" w:rsidR="00D3576A" w:rsidRDefault="00D3576A" w:rsidP="00D3576A">
      <w:pPr>
        <w:ind w:left="284" w:right="283"/>
        <w:jc w:val="both"/>
        <w:rPr>
          <w:rFonts w:ascii="Gotham" w:eastAsia="Gotham" w:hAnsi="Gotham" w:cs="Gotham"/>
          <w:color w:val="000000"/>
          <w:sz w:val="19"/>
          <w:szCs w:val="19"/>
        </w:rPr>
      </w:pPr>
    </w:p>
    <w:p w14:paraId="2B74890B" w14:textId="77777777" w:rsidR="00D3576A" w:rsidRDefault="00D3576A" w:rsidP="00D3576A">
      <w:pPr>
        <w:ind w:left="284" w:right="283"/>
        <w:jc w:val="both"/>
        <w:rPr>
          <w:rFonts w:ascii="Gotham" w:eastAsia="Gotham" w:hAnsi="Gotham" w:cs="Gotham"/>
          <w:color w:val="000000"/>
          <w:sz w:val="19"/>
          <w:szCs w:val="19"/>
        </w:rPr>
      </w:pPr>
    </w:p>
    <w:p w14:paraId="30BA407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141.-</w:t>
      </w:r>
      <w:r>
        <w:rPr>
          <w:rFonts w:ascii="Gotham" w:eastAsia="Gotham" w:hAnsi="Gotham" w:cs="Gotham"/>
          <w:color w:val="000000"/>
          <w:sz w:val="19"/>
          <w:szCs w:val="19"/>
        </w:rPr>
        <w:t xml:space="preserve"> El Ayuntamiento de Tonalá, para el eficaz desempeño de sus funciones y el cabal cumplimiento de sus obligaciones, contará con las siguientes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w:t>
      </w:r>
    </w:p>
    <w:p w14:paraId="7448DEE9" w14:textId="77777777" w:rsidR="00D3576A" w:rsidRDefault="00D3576A" w:rsidP="00D3576A">
      <w:pPr>
        <w:ind w:left="284" w:right="283"/>
        <w:jc w:val="both"/>
        <w:rPr>
          <w:rFonts w:ascii="Gotham" w:eastAsia="Gotham" w:hAnsi="Gotham" w:cs="Gotham"/>
          <w:color w:val="000000"/>
          <w:sz w:val="19"/>
          <w:szCs w:val="19"/>
        </w:rPr>
      </w:pPr>
    </w:p>
    <w:p w14:paraId="2A9C993E"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Gobernación, Justicia, Asuntos Metropolitanos y Fortalecimiento Municipal; </w:t>
      </w:r>
    </w:p>
    <w:p w14:paraId="54AF9818"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Reglamentos, Puntos Constitucionales, Administración y Planeación Legislativa; </w:t>
      </w:r>
    </w:p>
    <w:p w14:paraId="6F6AAFE0"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Protección Civil y Bomberos; </w:t>
      </w:r>
    </w:p>
    <w:p w14:paraId="6AEA1870"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Hacienda Municipal y Presupuestos; </w:t>
      </w:r>
    </w:p>
    <w:p w14:paraId="31B86877"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Transparencia, Rendición de Cuentas, Combate a la Corrupción y Recursos Humanos; </w:t>
      </w:r>
    </w:p>
    <w:p w14:paraId="0A8C66BD"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Fomento Artesanal, Turismo y Desarrollo Económico; </w:t>
      </w:r>
    </w:p>
    <w:p w14:paraId="474E1B67"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Obras Públicas Municipales; </w:t>
      </w:r>
    </w:p>
    <w:p w14:paraId="1A7E27D8"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Planeación para el Desarrollo Urbano, Rural y Habitación Popular; </w:t>
      </w:r>
    </w:p>
    <w:p w14:paraId="74CB52BF"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Servicios Públicos Municipales; </w:t>
      </w:r>
    </w:p>
    <w:p w14:paraId="37325BF4"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Igualdad Sustantiva y Derechos Humanos; </w:t>
      </w:r>
    </w:p>
    <w:p w14:paraId="21FE6F24"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Medio Ambiente, Ecología, Saneamiento, Acción contra la Contaminación y Cambio Climático; </w:t>
      </w:r>
    </w:p>
    <w:p w14:paraId="38FA8734"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Bienestar, Desarrollo, Asistencia Social y Familiar; </w:t>
      </w:r>
    </w:p>
    <w:p w14:paraId="7E21A888"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Cultura, Educación e Innovación Tecnológica; </w:t>
      </w:r>
    </w:p>
    <w:p w14:paraId="6C4B7705"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Seguridad y Prevención Ciudadana; </w:t>
      </w:r>
    </w:p>
    <w:p w14:paraId="2621E059"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Gobierno Digital y Promoción de la Ciudad; </w:t>
      </w:r>
    </w:p>
    <w:p w14:paraId="7CA86E9A"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Movilidad, Transporte y Seguridad Vial; </w:t>
      </w:r>
      <w:r w:rsidRPr="008C0A0D">
        <w:rPr>
          <w:rFonts w:ascii="Gotham" w:eastAsia="Gotham" w:hAnsi="Gotham" w:cs="Gotham"/>
          <w:i/>
          <w:color w:val="000000"/>
          <w:sz w:val="16"/>
          <w:szCs w:val="16"/>
        </w:rPr>
        <w:t xml:space="preserve">(Reforma aprobada mediante acuerdo 136, Sesión Ordinaria de Ayuntamiento 27 de marzo de 2025)   </w:t>
      </w:r>
    </w:p>
    <w:p w14:paraId="64A7F398"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Festividades Cívicas, Espectáculos Públicos y Crónica Municipal; </w:t>
      </w:r>
    </w:p>
    <w:p w14:paraId="1A38EC8E" w14:textId="77777777" w:rsidR="00D3576A" w:rsidRDefault="00D3576A" w:rsidP="00D3576A">
      <w:pPr>
        <w:numPr>
          <w:ilvl w:val="0"/>
          <w:numId w:val="2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Servicios Médicos, Salubridad e Higiene; y </w:t>
      </w:r>
    </w:p>
    <w:p w14:paraId="14D7D15D" w14:textId="77777777" w:rsidR="00D3576A" w:rsidRDefault="00D3576A" w:rsidP="00D3576A">
      <w:pPr>
        <w:numPr>
          <w:ilvl w:val="0"/>
          <w:numId w:val="20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Atención a la Juventud y el Deporte.</w:t>
      </w:r>
    </w:p>
    <w:p w14:paraId="3687A518" w14:textId="77777777" w:rsidR="00D3576A" w:rsidRDefault="00D3576A" w:rsidP="00D3576A">
      <w:pPr>
        <w:pBdr>
          <w:top w:val="nil"/>
          <w:left w:val="nil"/>
          <w:bottom w:val="nil"/>
          <w:right w:val="nil"/>
          <w:between w:val="nil"/>
        </w:pBdr>
        <w:tabs>
          <w:tab w:val="left" w:pos="3855"/>
        </w:tabs>
        <w:ind w:left="284" w:right="283"/>
        <w:jc w:val="both"/>
        <w:rPr>
          <w:rFonts w:ascii="Gotham" w:eastAsia="Gotham" w:hAnsi="Gotham" w:cs="Gotham"/>
          <w:color w:val="000000"/>
          <w:sz w:val="19"/>
          <w:szCs w:val="19"/>
        </w:rPr>
      </w:pPr>
      <w:r>
        <w:rPr>
          <w:rFonts w:ascii="Gotham" w:eastAsia="Gotham" w:hAnsi="Gotham" w:cs="Gotham"/>
          <w:color w:val="000000"/>
          <w:sz w:val="19"/>
          <w:szCs w:val="19"/>
        </w:rPr>
        <w:tab/>
      </w:r>
    </w:p>
    <w:p w14:paraId="0CD54810"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D3A4615"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6F9F7D46"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Gobernación, Justicia, Asuntos Metropolitanos y Fortalecimiento Municipal</w:t>
      </w:r>
    </w:p>
    <w:p w14:paraId="5495EB20"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166A1ED7"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02DED6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142.-</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Gobernación, Justicia, Asuntos Metropolitanos y Fortalecimiento Municipal: </w:t>
      </w:r>
    </w:p>
    <w:p w14:paraId="7CF882D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4BF914C"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el exacto cumplimiento de la Constitución Política de los Estados Unidos Mexicanos, la del Estado de Jalisco y las leyes y reglamentos de aplicación municipal en las actuaciones oficiales del Ayuntamiento; </w:t>
      </w:r>
    </w:p>
    <w:p w14:paraId="24360520"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Cuidar y vigilar que se ejecuten las resoluciones del Ayuntamiento; </w:t>
      </w:r>
    </w:p>
    <w:p w14:paraId="476F6169"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en su caso, presentar iniciativas, disposiciones y dictámenes en cuanto a los proyectos de reglamentos municipales y sus modificaciones para que se ajusten a los requerimientos del Municipio; </w:t>
      </w:r>
    </w:p>
    <w:p w14:paraId="16F8C93F"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el cumplimiento de los reglamentos municipales; </w:t>
      </w:r>
    </w:p>
    <w:p w14:paraId="614D3008"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las iniciativas de reglamentos municipales que turne el Ayuntamiento para su análisis y dictamen, conjuntamente con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Reglamentos, Puntos Constitucionales, Administración y Planeación Legislativa; </w:t>
      </w:r>
    </w:p>
    <w:p w14:paraId="69387AF2"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las actuaciones de las dependencias municipales, respecto a que en éstas se acate y respete la normatividad de orden federal, estatal y municipal, así como los ordenamientos, decretos y acuerdos que emita el Ayuntamiento, informando a este último los resultados obtenidos; </w:t>
      </w:r>
    </w:p>
    <w:p w14:paraId="36D1802A"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relativas a las atribuciones de los jueces municipales, mediadores sociales y oficiales del Registro Civil; </w:t>
      </w:r>
    </w:p>
    <w:p w14:paraId="1E2E9477"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y proponer la celebración de contratos, convenios o acuerdos de coordinación con autoridades de los distintos niveles de gobierno o con los particulares que tengan injerencia respecto del Registro Civil; </w:t>
      </w:r>
    </w:p>
    <w:p w14:paraId="7C025E76"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Plantear la participación coordinada en materia de ordenamiento territorial, así como en la planeación del desarrollo sustentable metropolitano; </w:t>
      </w:r>
    </w:p>
    <w:p w14:paraId="01EECEC8"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medidas y acciones tendientes al mejoramiento de la infraestructura metropolitana; </w:t>
      </w:r>
    </w:p>
    <w:p w14:paraId="417F7026"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Sugerir la realización de funciones y prestación de servicios públicos municipales, en coordinación o asociación metropolitana; </w:t>
      </w:r>
    </w:p>
    <w:p w14:paraId="50FE4310"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una agenda metropolitana en temas de impacto urbano, servicios, movilidad, seguridad, infraestructura e impulso de proyectos de inversión estratégica, que beneficien al Municipio y a los demás involucrados; </w:t>
      </w:r>
    </w:p>
    <w:p w14:paraId="455FA4D0" w14:textId="77777777" w:rsidR="00D3576A" w:rsidRDefault="00D3576A" w:rsidP="00D3576A">
      <w:pPr>
        <w:numPr>
          <w:ilvl w:val="0"/>
          <w:numId w:val="1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estudiar, promover y dictaminar las iniciativas relativas a contratos o convenios de asociación intermunicipal que involucren la participación conjunta del Municipio de Tonalá con los de Zapopan, Guadalajara, San Pedro Tlaquepaque, El Salto, Juanacatlán, Tlajomulco de Zúñiga, Ixtlahuacán de los Membrillos, Zapotlanejo y demás municipios que lleguen a integrar el Área o Zona Metropolitana de Guadalajara; y</w:t>
      </w:r>
    </w:p>
    <w:p w14:paraId="01429DE7" w14:textId="77777777" w:rsidR="00D3576A" w:rsidRDefault="00D3576A" w:rsidP="00D3576A">
      <w:pPr>
        <w:numPr>
          <w:ilvl w:val="0"/>
          <w:numId w:val="19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Realizar investigaciones, estudios generales y específicos en temas relacionados a la metropolización de servicios, leyes de la materia, reglamentos y convenios que autoricen los Ayuntamientos. </w:t>
      </w:r>
    </w:p>
    <w:p w14:paraId="73B04E54"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DB9DB2F"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E1A8A64"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0B3C02E3"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Reglamentos, Puntos Constitucionales, Administración y Planeación Legislativa</w:t>
      </w:r>
    </w:p>
    <w:p w14:paraId="184768F4"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6920BBF"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BD94D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143.-</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Reglamentos, Puntos Constitucionales, Administración y Planeación Legislativa: </w:t>
      </w:r>
    </w:p>
    <w:p w14:paraId="4A7424F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4BB572C"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 la creación, reforma, adición, derogación o abrogación de ordenamientos municipales, incluyendo lo concerniente a la creación, modificación, supresión o institucionalización de dependencias o entidades municipales, cualquiera que sea su naturaleza o atribuciones; </w:t>
      </w:r>
    </w:p>
    <w:p w14:paraId="020C1059"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Estudiar, analizar y, en su caso, proponer se eleve iniciativa de ley o decreto al Honorable Congreso del Estado de Jalisco, con base en la competencia municipal y conforme a lo normado en la Constitución Política del Estado, así como en la ley que establece las bases generales de la Administración Pública Municipal del Estado de Jalisco;</w:t>
      </w:r>
    </w:p>
    <w:p w14:paraId="23DBE63F"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estructura orgánica de la administración municipal, para efecto de proponer medios de mayor eficiencia y simplificación administrativa ante la población, en miras a obtener la mejor atención en la prestación de los servicios públicos; </w:t>
      </w:r>
    </w:p>
    <w:p w14:paraId="461CD668"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políticas y lineamientos generales tendientes a mejorar los procedimientos de inspección y vigilancia de reglamentos municipales, así como su supervisión;</w:t>
      </w:r>
    </w:p>
    <w:p w14:paraId="5B5A2441"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estudiar y dictaminar las iniciativas relativas a la inspección y vigilancia para el cumplimiento de las disposiciones municipales. </w:t>
      </w:r>
    </w:p>
    <w:p w14:paraId="2C2DAE9A"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la dependencia correspondiente promueva la impartición de cursos, seminarios, actualizaciones y en general capacitación y superación profesional a los servidores públicos a quienes competa ejercer las actividades de inspección y vigilancia; </w:t>
      </w:r>
    </w:p>
    <w:p w14:paraId="6F900D61"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los proyectos de reformas a la Constitución General de la República y en especial a la del Estado y turnar la correspondiente opinión al Ayuntamiento; </w:t>
      </w:r>
    </w:p>
    <w:p w14:paraId="045E2E5D"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gramaticalmente tanto el texto de los dictámenes propuestos por las Comisiones, como en los dictámenes ya aprobados por el cuerpo edilicio, para los efectos legales correspondientes. </w:t>
      </w:r>
    </w:p>
    <w:p w14:paraId="2C255D75" w14:textId="77777777" w:rsidR="00D3576A" w:rsidRDefault="00D3576A" w:rsidP="00D3576A">
      <w:pPr>
        <w:numPr>
          <w:ilvl w:val="0"/>
          <w:numId w:val="2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estudio, valoración y captación de todas las inquietudes o anteproyectos reglamentarios en materia municipal que provengan del Ayuntamiento, de la ciudadanía, de las organizaciones ciudadanas, políticas y académicas, colegios de profesionistas y similares; y </w:t>
      </w:r>
    </w:p>
    <w:p w14:paraId="307F29C5" w14:textId="77777777" w:rsidR="00D3576A" w:rsidRDefault="00D3576A" w:rsidP="00D3576A">
      <w:pPr>
        <w:numPr>
          <w:ilvl w:val="0"/>
          <w:numId w:val="20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Intervenir de manera conjunta con los funcionarios municipales que se estimen pertinentes en la formulación de iniciativas de ley o decretos al Honorable Congreso del Estado de Jalisco, en los términos de la Ley. </w:t>
      </w:r>
    </w:p>
    <w:p w14:paraId="1972435C" w14:textId="77777777" w:rsidR="00D3576A" w:rsidRDefault="00D3576A" w:rsidP="00D3576A">
      <w:pPr>
        <w:ind w:left="284" w:right="283"/>
        <w:jc w:val="both"/>
        <w:rPr>
          <w:rFonts w:ascii="Gotham" w:eastAsia="Gotham" w:hAnsi="Gotham" w:cs="Gotham"/>
          <w:color w:val="000000"/>
          <w:sz w:val="19"/>
          <w:szCs w:val="19"/>
        </w:rPr>
      </w:pPr>
    </w:p>
    <w:p w14:paraId="4F8EDD43"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FF0000"/>
          <w:sz w:val="19"/>
          <w:szCs w:val="19"/>
        </w:rPr>
      </w:pPr>
    </w:p>
    <w:p w14:paraId="36CB4010"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2E656ECB"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Protección Civil y Bomberos</w:t>
      </w:r>
    </w:p>
    <w:p w14:paraId="04583871" w14:textId="77777777" w:rsidR="00D3576A" w:rsidRDefault="00D3576A" w:rsidP="00D3576A">
      <w:pPr>
        <w:ind w:left="284" w:right="283"/>
        <w:jc w:val="both"/>
        <w:rPr>
          <w:rFonts w:ascii="Gotham" w:eastAsia="Gotham" w:hAnsi="Gotham" w:cs="Gotham"/>
          <w:color w:val="000000"/>
          <w:sz w:val="19"/>
          <w:szCs w:val="19"/>
        </w:rPr>
      </w:pPr>
    </w:p>
    <w:p w14:paraId="477A0098" w14:textId="77777777" w:rsidR="00D3576A" w:rsidRDefault="00D3576A" w:rsidP="00D3576A">
      <w:pPr>
        <w:ind w:left="284" w:right="283"/>
        <w:jc w:val="both"/>
        <w:rPr>
          <w:rFonts w:ascii="Gotham" w:eastAsia="Gotham" w:hAnsi="Gotham" w:cs="Gotham"/>
          <w:color w:val="000000"/>
          <w:sz w:val="19"/>
          <w:szCs w:val="19"/>
        </w:rPr>
      </w:pPr>
    </w:p>
    <w:p w14:paraId="2E75B43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144.-</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Protección Civil y Bomberos: </w:t>
      </w:r>
    </w:p>
    <w:p w14:paraId="74906D03" w14:textId="77777777" w:rsidR="00D3576A" w:rsidRDefault="00D3576A" w:rsidP="00D3576A">
      <w:pPr>
        <w:ind w:left="284" w:right="283"/>
        <w:jc w:val="both"/>
        <w:rPr>
          <w:rFonts w:ascii="Gotham" w:eastAsia="Gotham" w:hAnsi="Gotham" w:cs="Gotham"/>
          <w:color w:val="000000"/>
          <w:sz w:val="19"/>
          <w:szCs w:val="19"/>
        </w:rPr>
      </w:pPr>
    </w:p>
    <w:p w14:paraId="63B2F8A9" w14:textId="77777777" w:rsidR="00D3576A" w:rsidRDefault="00D3576A" w:rsidP="00D3576A">
      <w:pPr>
        <w:numPr>
          <w:ilvl w:val="0"/>
          <w:numId w:val="2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Protección Civil y Bomberos; </w:t>
      </w:r>
    </w:p>
    <w:p w14:paraId="63FA4CE0" w14:textId="77777777" w:rsidR="00D3576A" w:rsidRDefault="00D3576A" w:rsidP="00D3576A">
      <w:pPr>
        <w:numPr>
          <w:ilvl w:val="0"/>
          <w:numId w:val="2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y, en su caso, proponer la celebración de convenios de coordinación con la Federación, el Estado u otros municipios respecto del servicio de protección civil y bomberos; </w:t>
      </w:r>
    </w:p>
    <w:p w14:paraId="14641348" w14:textId="77777777" w:rsidR="00D3576A" w:rsidRDefault="00D3576A" w:rsidP="00D3576A">
      <w:pPr>
        <w:numPr>
          <w:ilvl w:val="0"/>
          <w:numId w:val="2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el nivel de preparación que ostenta el personal de la Dirección de Protección Civil y Bomberos, tanto administrativo como operativo y, conforme a los resultados, proponer los medios para la superación técnica, profesional y cultural de los elementos adscritos a dicha dependencia; </w:t>
      </w:r>
    </w:p>
    <w:p w14:paraId="5E4465D4" w14:textId="77777777" w:rsidR="00D3576A" w:rsidRDefault="00D3576A" w:rsidP="00D3576A">
      <w:pPr>
        <w:numPr>
          <w:ilvl w:val="0"/>
          <w:numId w:val="2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la capacitación institucional en materia de Prevención, Seguridad y Contingencia para el personal del Municipio de Tonalá, Jalisco; y </w:t>
      </w:r>
    </w:p>
    <w:p w14:paraId="01036A75" w14:textId="77777777" w:rsidR="00D3576A" w:rsidRDefault="00D3576A" w:rsidP="00D3576A">
      <w:pPr>
        <w:numPr>
          <w:ilvl w:val="0"/>
          <w:numId w:val="20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que las autoridades correspondientes, lleven a cabo la capacitación de los ciudadanos en materia de Protección Civil y voluntariado del cuerpo de bomberos; así como coadyuvar en la creación y actualización de un Atlas de Riesgo Municipal. </w:t>
      </w:r>
    </w:p>
    <w:p w14:paraId="7B17C85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A6CC60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19F5266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color w:val="000000"/>
          <w:sz w:val="19"/>
          <w:szCs w:val="19"/>
        </w:rPr>
        <w:t xml:space="preserve"> </w:t>
      </w:r>
      <w:r>
        <w:rPr>
          <w:rFonts w:ascii="Gotham" w:eastAsia="Gotham" w:hAnsi="Gotham" w:cs="Gotham"/>
          <w:b/>
          <w:color w:val="000000"/>
          <w:sz w:val="19"/>
          <w:szCs w:val="19"/>
        </w:rPr>
        <w:t>SECCIÓN V</w:t>
      </w:r>
    </w:p>
    <w:p w14:paraId="6CCEF19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Hacienda Municipal y Presupuestos</w:t>
      </w:r>
    </w:p>
    <w:p w14:paraId="5A1631B3" w14:textId="77777777" w:rsidR="00D3576A" w:rsidRDefault="00D3576A" w:rsidP="00D3576A">
      <w:pPr>
        <w:ind w:left="284" w:right="283"/>
        <w:jc w:val="both"/>
        <w:rPr>
          <w:rFonts w:ascii="Gotham" w:eastAsia="Gotham" w:hAnsi="Gotham" w:cs="Gotham"/>
          <w:color w:val="000000"/>
          <w:sz w:val="19"/>
          <w:szCs w:val="19"/>
        </w:rPr>
      </w:pPr>
    </w:p>
    <w:p w14:paraId="207D7AC5" w14:textId="77777777" w:rsidR="00D3576A" w:rsidRDefault="00D3576A" w:rsidP="00D3576A">
      <w:pPr>
        <w:ind w:left="284" w:right="283"/>
        <w:jc w:val="both"/>
        <w:rPr>
          <w:rFonts w:ascii="Gotham" w:eastAsia="Gotham" w:hAnsi="Gotham" w:cs="Gotham"/>
          <w:color w:val="000000"/>
          <w:sz w:val="19"/>
          <w:szCs w:val="19"/>
        </w:rPr>
      </w:pPr>
    </w:p>
    <w:p w14:paraId="08DB89C6"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Artículo 145.-</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Hacienda y Presupuestos: </w:t>
      </w:r>
    </w:p>
    <w:p w14:paraId="694118DD" w14:textId="77777777" w:rsidR="00D3576A" w:rsidRDefault="00D3576A" w:rsidP="00D3576A">
      <w:pPr>
        <w:ind w:left="284" w:right="283"/>
        <w:jc w:val="both"/>
        <w:rPr>
          <w:rFonts w:ascii="Gotham" w:eastAsia="Gotham" w:hAnsi="Gotham" w:cs="Gotham"/>
          <w:color w:val="000000"/>
          <w:sz w:val="19"/>
          <w:szCs w:val="19"/>
        </w:rPr>
      </w:pPr>
    </w:p>
    <w:p w14:paraId="0163CF60"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todos los contratos de compraventa, de comodato, de arrendamiento, o de cualquier naturaleza se lleven a cabo en los términos más convenientes para el Ayuntamiento; </w:t>
      </w:r>
    </w:p>
    <w:p w14:paraId="6D17375E"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política y los lineamientos generales a efecto de garantizar que los recursos económicos bajo resguardo de las diferentes dependencias de la Administración Pública se manejen con el máximo de eficiencia posible y dentro del marco de la ley; </w:t>
      </w:r>
    </w:p>
    <w:p w14:paraId="2EB3F268"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las medidas, planes y proyectos y la realización de los estudios necesarios para el mejoramiento y fortalecimiento de la Hacienda Municipal; </w:t>
      </w:r>
    </w:p>
    <w:p w14:paraId="48675C51"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Dictaminar en relación con los estudios y proyectos presupuestarios generales y particulares de la Administración Municipal; </w:t>
      </w:r>
    </w:p>
    <w:p w14:paraId="404D75C7"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que se efectúe el examen constante y actualizado de toda la información necesaria para integrarse a los presupuestos que se sometan a consideración del Ayuntamiento; </w:t>
      </w:r>
    </w:p>
    <w:p w14:paraId="76AC31C6"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políticas y lineamientos generales que procuren el equilibrio en las finanzas públicas municipales; </w:t>
      </w:r>
    </w:p>
    <w:p w14:paraId="46FE7B01"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 la hacienda y finanzas públicas del Municipio; </w:t>
      </w:r>
    </w:p>
    <w:p w14:paraId="2BC1BBCB"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Cumplir las obligaciones que le fijan </w:t>
      </w:r>
      <w:proofErr w:type="gramStart"/>
      <w:r>
        <w:rPr>
          <w:rFonts w:ascii="Gotham" w:eastAsia="Gotham" w:hAnsi="Gotham" w:cs="Gotham"/>
          <w:color w:val="000000"/>
          <w:sz w:val="19"/>
          <w:szCs w:val="19"/>
        </w:rPr>
        <w:t>la leyes</w:t>
      </w:r>
      <w:proofErr w:type="gramEnd"/>
      <w:r>
        <w:rPr>
          <w:rFonts w:ascii="Gotham" w:eastAsia="Gotham" w:hAnsi="Gotham" w:cs="Gotham"/>
          <w:color w:val="000000"/>
          <w:sz w:val="19"/>
          <w:szCs w:val="19"/>
        </w:rPr>
        <w:t xml:space="preserve"> que establecen las bases generales de la Administración Pública y la Hacienda Municipal del Estado de Jalisco; </w:t>
      </w:r>
    </w:p>
    <w:p w14:paraId="424E19D6"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 los bienes de dominio público y privado del municipio; </w:t>
      </w:r>
    </w:p>
    <w:p w14:paraId="4941FE55" w14:textId="77777777" w:rsidR="00D3576A" w:rsidRDefault="00D3576A" w:rsidP="00D3576A">
      <w:pPr>
        <w:numPr>
          <w:ilvl w:val="0"/>
          <w:numId w:val="17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las políticas y los lineamientos generales que promuevan un adecuado mantenimiento de los bienes muebles e inmuebles propiedad del municipio y una mejor conservación y valorización de su patrimonio histórico; y </w:t>
      </w:r>
    </w:p>
    <w:p w14:paraId="03C6E9AF" w14:textId="77777777" w:rsidR="00D3576A" w:rsidRDefault="00D3576A" w:rsidP="00D3576A">
      <w:pPr>
        <w:numPr>
          <w:ilvl w:val="0"/>
          <w:numId w:val="17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Estudiar y, en su caso, proponer la celebración de convenios o contratos con la Federación, el Estado, los municipios o los particulares respecto de los bienes de dominio público y privado del municipio. </w:t>
      </w:r>
    </w:p>
    <w:p w14:paraId="00FF9A25" w14:textId="77777777" w:rsidR="00D3576A" w:rsidRDefault="00D3576A" w:rsidP="00D3576A">
      <w:pPr>
        <w:ind w:left="284" w:right="283"/>
        <w:jc w:val="both"/>
        <w:rPr>
          <w:rFonts w:ascii="Gotham" w:eastAsia="Gotham" w:hAnsi="Gotham" w:cs="Gotham"/>
          <w:sz w:val="19"/>
          <w:szCs w:val="19"/>
        </w:rPr>
      </w:pPr>
    </w:p>
    <w:p w14:paraId="68C9406D" w14:textId="77777777" w:rsidR="00D3576A" w:rsidRDefault="00D3576A" w:rsidP="00D3576A">
      <w:pPr>
        <w:ind w:left="284" w:right="283"/>
        <w:jc w:val="both"/>
        <w:rPr>
          <w:rFonts w:ascii="Gotham" w:eastAsia="Gotham" w:hAnsi="Gotham" w:cs="Gotham"/>
          <w:sz w:val="19"/>
          <w:szCs w:val="19"/>
        </w:rPr>
      </w:pPr>
    </w:p>
    <w:p w14:paraId="0BB97E47" w14:textId="77777777" w:rsidR="00D3576A" w:rsidRDefault="00D3576A" w:rsidP="00D3576A">
      <w:pPr>
        <w:ind w:left="284" w:right="283"/>
        <w:jc w:val="both"/>
        <w:rPr>
          <w:rFonts w:ascii="Gotham" w:eastAsia="Gotham" w:hAnsi="Gotham" w:cs="Gotham"/>
          <w:sz w:val="19"/>
          <w:szCs w:val="19"/>
        </w:rPr>
      </w:pPr>
    </w:p>
    <w:p w14:paraId="662E1F3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12706E6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Transparencia, Rendición de Cuentas, Combate a la Corrupción y Recursos Humanos</w:t>
      </w:r>
    </w:p>
    <w:p w14:paraId="7E473A34" w14:textId="77777777" w:rsidR="00D3576A" w:rsidRDefault="00D3576A" w:rsidP="00D3576A">
      <w:pPr>
        <w:ind w:left="284" w:right="283"/>
        <w:jc w:val="both"/>
        <w:rPr>
          <w:rFonts w:ascii="Gotham" w:eastAsia="Gotham" w:hAnsi="Gotham" w:cs="Gotham"/>
          <w:color w:val="000000"/>
          <w:sz w:val="19"/>
          <w:szCs w:val="19"/>
        </w:rPr>
      </w:pPr>
    </w:p>
    <w:p w14:paraId="0D90DB39" w14:textId="77777777" w:rsidR="00D3576A" w:rsidRDefault="00D3576A" w:rsidP="00D3576A">
      <w:pPr>
        <w:ind w:left="284" w:right="283"/>
        <w:jc w:val="both"/>
        <w:rPr>
          <w:rFonts w:ascii="Gotham" w:eastAsia="Gotham" w:hAnsi="Gotham" w:cs="Gotham"/>
          <w:color w:val="000000"/>
          <w:sz w:val="19"/>
          <w:szCs w:val="19"/>
        </w:rPr>
      </w:pPr>
    </w:p>
    <w:p w14:paraId="0936D6C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146.-</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Transparencia, Rendición de Cuentas, Combate a la Corrupción y Recursos Humanos: </w:t>
      </w:r>
    </w:p>
    <w:p w14:paraId="17DA453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B9D4BC8"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y estudiar las políticas y acciones concernientes a la transparencia, acceso a la información, rendición de cuentas y combate a la corrupción en el Gobierno, las dependencias y entidades de la Administración Pública Municipal; así como dar seguimiento a los programas y acciones que estas deban llevar a cabo anualmente en las materias antes señaladas; </w:t>
      </w:r>
    </w:p>
    <w:p w14:paraId="4C710F79"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lineamientos y acciones concretas en la Administración Pública Municipal para prevenir la corrupción; </w:t>
      </w:r>
    </w:p>
    <w:p w14:paraId="286B6A4D"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las políticas, lineamientos y criterios para que el Gobierno y las dependencias y entidades de la Administración Pública Municipal fomenten la participación ciudadana en el combate a la corrupción, la transparencia, y el derecho al acceso a la información; </w:t>
      </w:r>
    </w:p>
    <w:p w14:paraId="3BD9E18B"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las reformas necesarias para armonizar los instrumentos que en materia reglamentaria puedan aplicar sanciones efectivas y oportunas con el fin de combatir la corrupción en el municipio; así como garantizar el derecho de acceso a la información y protección de datos personales; </w:t>
      </w:r>
    </w:p>
    <w:p w14:paraId="30AE559B"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los principios y bases constitucionales del derecho de acceso a la información y protección de datos personales, en valores y principios éticos que se reflejen en el quehacer cotidiano de las instituciones y los servidores públicos municipales, así como el respeto a los derechos de los ciudadanos que en el ámbito de su competencia se requieran; </w:t>
      </w:r>
    </w:p>
    <w:p w14:paraId="2B16F96C" w14:textId="77777777" w:rsidR="00D3576A" w:rsidRDefault="00D3576A" w:rsidP="00D3576A">
      <w:pPr>
        <w:numPr>
          <w:ilvl w:val="0"/>
          <w:numId w:val="18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las políticas en materia de clasificación de información pública y Protección de Datos Personales e información confidencial, con base en las disposiciones legales aplicables en la materia; y </w:t>
      </w:r>
    </w:p>
    <w:p w14:paraId="2B6B5D1B" w14:textId="77777777" w:rsidR="00D3576A" w:rsidRDefault="00D3576A" w:rsidP="00D3576A">
      <w:pPr>
        <w:numPr>
          <w:ilvl w:val="0"/>
          <w:numId w:val="18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que tenga que ver con los recursos humanos del Ayuntamiento. </w:t>
      </w:r>
    </w:p>
    <w:p w14:paraId="50DFA97A" w14:textId="77777777" w:rsidR="00D3576A" w:rsidRDefault="00D3576A" w:rsidP="00D3576A">
      <w:pPr>
        <w:ind w:left="284" w:right="283"/>
        <w:jc w:val="both"/>
        <w:rPr>
          <w:rFonts w:ascii="Gotham" w:eastAsia="Gotham" w:hAnsi="Gotham" w:cs="Gotham"/>
          <w:color w:val="000000"/>
          <w:sz w:val="19"/>
          <w:szCs w:val="19"/>
        </w:rPr>
      </w:pPr>
    </w:p>
    <w:p w14:paraId="2F7590E7" w14:textId="77777777" w:rsidR="00D3576A" w:rsidRDefault="00D3576A" w:rsidP="00D3576A">
      <w:pPr>
        <w:ind w:left="284" w:right="283"/>
        <w:jc w:val="both"/>
        <w:rPr>
          <w:rFonts w:ascii="Gotham" w:eastAsia="Gotham" w:hAnsi="Gotham" w:cs="Gotham"/>
          <w:color w:val="000000"/>
          <w:sz w:val="19"/>
          <w:szCs w:val="19"/>
        </w:rPr>
      </w:pPr>
    </w:p>
    <w:p w14:paraId="4C44B0C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023DB6DB"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Fomento Artesanal, Turismo y Desarrollo Económico</w:t>
      </w:r>
    </w:p>
    <w:p w14:paraId="149CA1C3" w14:textId="77777777" w:rsidR="00D3576A" w:rsidRDefault="00D3576A" w:rsidP="00D3576A">
      <w:pPr>
        <w:ind w:left="284" w:right="283"/>
        <w:jc w:val="both"/>
        <w:rPr>
          <w:rFonts w:ascii="Gotham" w:eastAsia="Gotham" w:hAnsi="Gotham" w:cs="Gotham"/>
          <w:color w:val="000000"/>
          <w:sz w:val="19"/>
          <w:szCs w:val="19"/>
        </w:rPr>
      </w:pPr>
    </w:p>
    <w:p w14:paraId="57F68424" w14:textId="77777777" w:rsidR="00D3576A" w:rsidRDefault="00D3576A" w:rsidP="00D3576A">
      <w:pPr>
        <w:ind w:left="284" w:right="283"/>
        <w:jc w:val="both"/>
        <w:rPr>
          <w:rFonts w:ascii="Gotham" w:eastAsia="Gotham" w:hAnsi="Gotham" w:cs="Gotham"/>
          <w:color w:val="000000"/>
          <w:sz w:val="19"/>
          <w:szCs w:val="19"/>
        </w:rPr>
      </w:pPr>
    </w:p>
    <w:p w14:paraId="273842C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147.-</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Fomento Artesanal, Turismo y Desarrollo Económico: </w:t>
      </w:r>
    </w:p>
    <w:p w14:paraId="346797A0" w14:textId="77777777" w:rsidR="00D3576A" w:rsidRDefault="00D3576A" w:rsidP="00D3576A">
      <w:pPr>
        <w:ind w:left="284" w:right="283"/>
        <w:jc w:val="both"/>
        <w:rPr>
          <w:rFonts w:ascii="Gotham" w:eastAsia="Gotham" w:hAnsi="Gotham" w:cs="Gotham"/>
          <w:color w:val="000000"/>
          <w:sz w:val="19"/>
          <w:szCs w:val="19"/>
        </w:rPr>
      </w:pPr>
    </w:p>
    <w:p w14:paraId="0530B736" w14:textId="77777777" w:rsidR="00D3576A" w:rsidRDefault="00D3576A" w:rsidP="00D3576A">
      <w:pPr>
        <w:ind w:left="284" w:right="283"/>
        <w:jc w:val="both"/>
        <w:rPr>
          <w:rFonts w:ascii="Gotham" w:eastAsia="Gotham" w:hAnsi="Gotham" w:cs="Gotham"/>
          <w:b/>
          <w:sz w:val="19"/>
          <w:szCs w:val="19"/>
        </w:rPr>
      </w:pPr>
      <w:r>
        <w:rPr>
          <w:rFonts w:ascii="Gotham" w:eastAsia="Gotham" w:hAnsi="Gotham" w:cs="Gotham"/>
          <w:b/>
          <w:sz w:val="19"/>
          <w:szCs w:val="19"/>
        </w:rPr>
        <w:t xml:space="preserve">En materia de Desarrollo Económico y Turismo: </w:t>
      </w:r>
    </w:p>
    <w:p w14:paraId="38F13D2D" w14:textId="77777777" w:rsidR="00D3576A" w:rsidRDefault="00D3576A" w:rsidP="00D3576A">
      <w:pPr>
        <w:ind w:left="284" w:right="283"/>
        <w:jc w:val="both"/>
        <w:rPr>
          <w:rFonts w:ascii="Gotham" w:eastAsia="Gotham" w:hAnsi="Gotham" w:cs="Gotham"/>
          <w:sz w:val="19"/>
          <w:szCs w:val="19"/>
        </w:rPr>
      </w:pPr>
    </w:p>
    <w:p w14:paraId="19C4C7C8"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Proponer, analizar, estudiar y dictaminar las iniciativas en materia de promoción del desarrollo económico, turismo y ciudades hermanas en el municipio; </w:t>
      </w:r>
    </w:p>
    <w:p w14:paraId="2D3114BB"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comunicación permanente con los representantes de los diversos sectores sociales en el municipio, a efecto de estudiar todas aquellas medidas que favorezcan una mayor afluencia turística y desarrollo económico, tendientes a lograr una mejor economía municipal; y </w:t>
      </w:r>
    </w:p>
    <w:p w14:paraId="4EF511F0" w14:textId="77777777" w:rsidR="00D3576A" w:rsidRDefault="00D3576A" w:rsidP="00D3576A">
      <w:pPr>
        <w:numPr>
          <w:ilvl w:val="0"/>
          <w:numId w:val="14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programas en materia de fomento cooperativo que se instauren en el municipio, se ajusten a los objetivos y lineamientos de la política social del Ayuntamiento, promoviendo la elaboración de estudios de investigación sobre las materias que incidan en el desarrollo del cooperativismo y su integración en el aparato productivo local.</w:t>
      </w:r>
    </w:p>
    <w:p w14:paraId="2ABE136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8FA5F5B" w14:textId="77777777" w:rsidR="00D3576A" w:rsidRDefault="00D3576A" w:rsidP="00D3576A">
      <w:pPr>
        <w:pBdr>
          <w:top w:val="nil"/>
          <w:left w:val="nil"/>
          <w:bottom w:val="nil"/>
          <w:right w:val="nil"/>
          <w:between w:val="nil"/>
        </w:pBdr>
        <w:ind w:left="284" w:right="283"/>
        <w:jc w:val="both"/>
        <w:rPr>
          <w:rFonts w:ascii="Gotham" w:eastAsia="Gotham" w:hAnsi="Gotham" w:cs="Gotham"/>
          <w:b/>
          <w:color w:val="000000"/>
          <w:sz w:val="19"/>
          <w:szCs w:val="19"/>
        </w:rPr>
      </w:pPr>
      <w:r>
        <w:rPr>
          <w:rFonts w:ascii="Gotham" w:eastAsia="Gotham" w:hAnsi="Gotham" w:cs="Gotham"/>
          <w:b/>
          <w:color w:val="000000"/>
          <w:sz w:val="19"/>
          <w:szCs w:val="19"/>
        </w:rPr>
        <w:t>En materia de Desarrollo Agropecuario:</w:t>
      </w:r>
    </w:p>
    <w:p w14:paraId="18290E36"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7A12F386"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dictaminar las iniciativas en cuanto a los programas para el fomento e impulso de la producción agropecuaria y forestal en la realización de obras de infraestructura para el desarrollo rural y social, establecimiento de los agro-servicios o la mejora de los existentes;</w:t>
      </w:r>
    </w:p>
    <w:p w14:paraId="44154794"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conservación del </w:t>
      </w:r>
      <w:proofErr w:type="spellStart"/>
      <w:r>
        <w:rPr>
          <w:rFonts w:ascii="Gotham" w:eastAsia="Gotham" w:hAnsi="Gotham" w:cs="Gotham"/>
          <w:color w:val="000000"/>
          <w:sz w:val="19"/>
          <w:szCs w:val="19"/>
        </w:rPr>
        <w:t>vocacionamiento</w:t>
      </w:r>
      <w:proofErr w:type="spellEnd"/>
      <w:r>
        <w:rPr>
          <w:rFonts w:ascii="Gotham" w:eastAsia="Gotham" w:hAnsi="Gotham" w:cs="Gotham"/>
          <w:color w:val="000000"/>
          <w:sz w:val="19"/>
          <w:szCs w:val="19"/>
        </w:rPr>
        <w:t xml:space="preserve"> agrícola de las zonas del Municipio, que sean adecuadas para ese fin, de conformidad a los planes de desarrollo; y</w:t>
      </w:r>
    </w:p>
    <w:p w14:paraId="7F67C1D1" w14:textId="77777777" w:rsidR="00D3576A" w:rsidRDefault="00D3576A" w:rsidP="00D3576A">
      <w:pPr>
        <w:numPr>
          <w:ilvl w:val="0"/>
          <w:numId w:val="14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apoyar eventos que impulsen el desarrollo agropecuario y forestal, que tengan una influencia directa en el Municipio, ya sea ecológica, de mejoramiento ambiental o de abastos de productos agropecuarios. </w:t>
      </w:r>
    </w:p>
    <w:p w14:paraId="4A8372F3"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FDDB037" w14:textId="77777777" w:rsidR="00D3576A" w:rsidRDefault="00D3576A" w:rsidP="00D3576A">
      <w:pPr>
        <w:ind w:left="284" w:right="283"/>
        <w:jc w:val="both"/>
        <w:rPr>
          <w:rFonts w:ascii="Gotham" w:eastAsia="Gotham" w:hAnsi="Gotham" w:cs="Gotham"/>
          <w:b/>
          <w:sz w:val="19"/>
          <w:szCs w:val="19"/>
        </w:rPr>
      </w:pPr>
      <w:r>
        <w:rPr>
          <w:rFonts w:ascii="Gotham" w:eastAsia="Gotham" w:hAnsi="Gotham" w:cs="Gotham"/>
          <w:b/>
          <w:sz w:val="19"/>
          <w:szCs w:val="19"/>
        </w:rPr>
        <w:t xml:space="preserve">En materia de Artesanías: </w:t>
      </w:r>
    </w:p>
    <w:p w14:paraId="66BE02F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283FD5F"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estudiar y dictaminar las iniciativas concernientes a la Casa del </w:t>
      </w:r>
      <w:proofErr w:type="gramStart"/>
      <w:r>
        <w:rPr>
          <w:rFonts w:ascii="Gotham" w:eastAsia="Gotham" w:hAnsi="Gotham" w:cs="Gotham"/>
          <w:color w:val="000000"/>
          <w:sz w:val="19"/>
          <w:szCs w:val="19"/>
        </w:rPr>
        <w:t>Artesano</w:t>
      </w:r>
      <w:proofErr w:type="gramEnd"/>
      <w:r>
        <w:rPr>
          <w:rFonts w:ascii="Gotham" w:eastAsia="Gotham" w:hAnsi="Gotham" w:cs="Gotham"/>
          <w:color w:val="000000"/>
          <w:sz w:val="19"/>
          <w:szCs w:val="19"/>
        </w:rPr>
        <w:t xml:space="preserve"> así como proponer planes integrales para su mejoramiento; </w:t>
      </w:r>
    </w:p>
    <w:p w14:paraId="3C9BD7DD" w14:textId="77777777" w:rsidR="00D3576A" w:rsidRDefault="00D3576A" w:rsidP="00D3576A">
      <w:pPr>
        <w:numPr>
          <w:ilvl w:val="0"/>
          <w:numId w:val="1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instalación, operación y desarrollo de los talleres artesanales cuidando que se continúe con la tradición artesanal familiar o de la región, tratando de reforzar la figura del aprendiz, como el inicio de la cadena creativa del arte popular; y</w:t>
      </w:r>
    </w:p>
    <w:p w14:paraId="41B51586" w14:textId="77777777" w:rsidR="00D3576A" w:rsidRDefault="00D3576A" w:rsidP="00D3576A">
      <w:pPr>
        <w:numPr>
          <w:ilvl w:val="0"/>
          <w:numId w:val="14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exhibición de piezas artesanales, mediante el montaje de salas permanentes, ferias, tianguis y otros, a efecto de vincular al artesano con las tradiciones, historia, folklore y específicamente con las manifestaciones de nuestra nacionalidad. </w:t>
      </w:r>
    </w:p>
    <w:p w14:paraId="5B07802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9CC6D80"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VIII</w:t>
      </w:r>
    </w:p>
    <w:p w14:paraId="4291A1B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Obras Públicas Municipales</w:t>
      </w:r>
    </w:p>
    <w:p w14:paraId="67F5B7A1" w14:textId="77777777" w:rsidR="00D3576A" w:rsidRDefault="00D3576A" w:rsidP="00D3576A">
      <w:pPr>
        <w:ind w:left="284" w:right="283"/>
        <w:jc w:val="both"/>
        <w:rPr>
          <w:rFonts w:ascii="Gotham" w:eastAsia="Gotham" w:hAnsi="Gotham" w:cs="Gotham"/>
          <w:color w:val="000000"/>
          <w:sz w:val="19"/>
          <w:szCs w:val="19"/>
        </w:rPr>
      </w:pPr>
    </w:p>
    <w:p w14:paraId="589286A2" w14:textId="77777777" w:rsidR="00D3576A" w:rsidRDefault="00D3576A" w:rsidP="00D3576A">
      <w:pPr>
        <w:ind w:left="284" w:right="283"/>
        <w:jc w:val="both"/>
        <w:rPr>
          <w:rFonts w:ascii="Gotham" w:eastAsia="Gotham" w:hAnsi="Gotham" w:cs="Gotham"/>
          <w:color w:val="000000"/>
          <w:sz w:val="19"/>
          <w:szCs w:val="19"/>
        </w:rPr>
      </w:pPr>
    </w:p>
    <w:p w14:paraId="0843EB5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148.-</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Obras Públicas Municipales: </w:t>
      </w:r>
    </w:p>
    <w:p w14:paraId="30A73C92" w14:textId="77777777" w:rsidR="00D3576A" w:rsidRDefault="00D3576A" w:rsidP="00D3576A">
      <w:pPr>
        <w:ind w:left="284" w:right="283"/>
        <w:jc w:val="both"/>
        <w:rPr>
          <w:rFonts w:ascii="Gotham" w:eastAsia="Gotham" w:hAnsi="Gotham" w:cs="Gotham"/>
          <w:color w:val="000000"/>
          <w:sz w:val="19"/>
          <w:szCs w:val="19"/>
        </w:rPr>
      </w:pPr>
    </w:p>
    <w:p w14:paraId="1ACB8515" w14:textId="77777777" w:rsidR="00D3576A" w:rsidRDefault="00D3576A" w:rsidP="00D3576A">
      <w:pPr>
        <w:numPr>
          <w:ilvl w:val="0"/>
          <w:numId w:val="1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Obra Pública Municipal; </w:t>
      </w:r>
    </w:p>
    <w:p w14:paraId="0CBD3A84" w14:textId="77777777" w:rsidR="00D3576A" w:rsidRDefault="00D3576A" w:rsidP="00D3576A">
      <w:pPr>
        <w:numPr>
          <w:ilvl w:val="0"/>
          <w:numId w:val="1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políticas y lineamientos generales tendientes a mejorar los criterios para la ejecución de la obra pública y su supervisión; </w:t>
      </w:r>
    </w:p>
    <w:p w14:paraId="527AA328" w14:textId="77777777" w:rsidR="00D3576A" w:rsidRDefault="00D3576A" w:rsidP="00D3576A">
      <w:pPr>
        <w:numPr>
          <w:ilvl w:val="0"/>
          <w:numId w:val="1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en su caso, proponer la celebración de convenios y contratos con autoridades federales, estatales o municipales que tengan funciones en referencia, y aquellos a efectuarse con los particulares respecto de la obra pública del municipio;</w:t>
      </w:r>
    </w:p>
    <w:p w14:paraId="45D22121" w14:textId="77777777" w:rsidR="00D3576A" w:rsidRDefault="00D3576A" w:rsidP="00D3576A">
      <w:pPr>
        <w:numPr>
          <w:ilvl w:val="0"/>
          <w:numId w:val="1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mejoras en las áreas rurales del municipio; </w:t>
      </w:r>
    </w:p>
    <w:p w14:paraId="294DC289" w14:textId="77777777" w:rsidR="00D3576A" w:rsidRDefault="00D3576A" w:rsidP="00D3576A">
      <w:pPr>
        <w:numPr>
          <w:ilvl w:val="0"/>
          <w:numId w:val="1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programas en áreas rurales de mayor necesidad; y </w:t>
      </w:r>
    </w:p>
    <w:p w14:paraId="272CC98D" w14:textId="77777777" w:rsidR="00D3576A" w:rsidRDefault="00D3576A" w:rsidP="00D3576A">
      <w:pPr>
        <w:numPr>
          <w:ilvl w:val="0"/>
          <w:numId w:val="15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Buscar estrategias de mayor rapidez y mejoramiento de los planes de las áreas rurales. </w:t>
      </w:r>
    </w:p>
    <w:p w14:paraId="7C3D008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B4976B5"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FF0000"/>
          <w:sz w:val="19"/>
          <w:szCs w:val="19"/>
        </w:rPr>
      </w:pPr>
    </w:p>
    <w:p w14:paraId="5C5BE4C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FF0000"/>
          <w:sz w:val="19"/>
          <w:szCs w:val="19"/>
        </w:rPr>
      </w:pPr>
    </w:p>
    <w:p w14:paraId="4C649D2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IX</w:t>
      </w:r>
    </w:p>
    <w:p w14:paraId="4AECD7F9"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Planeación para el Desarrollo Urbano, Rural y Habitación Popular</w:t>
      </w:r>
    </w:p>
    <w:p w14:paraId="7B265541" w14:textId="77777777" w:rsidR="00D3576A" w:rsidRDefault="00D3576A" w:rsidP="00D3576A">
      <w:pPr>
        <w:ind w:left="284" w:right="283"/>
        <w:jc w:val="both"/>
        <w:rPr>
          <w:rFonts w:ascii="Gotham" w:eastAsia="Gotham" w:hAnsi="Gotham" w:cs="Gotham"/>
          <w:color w:val="000000"/>
          <w:sz w:val="19"/>
          <w:szCs w:val="19"/>
        </w:rPr>
      </w:pPr>
    </w:p>
    <w:p w14:paraId="08A18ABD" w14:textId="77777777" w:rsidR="00D3576A" w:rsidRDefault="00D3576A" w:rsidP="00D3576A">
      <w:pPr>
        <w:ind w:left="284" w:right="283"/>
        <w:jc w:val="both"/>
        <w:rPr>
          <w:rFonts w:ascii="Gotham" w:eastAsia="Gotham" w:hAnsi="Gotham" w:cs="Gotham"/>
          <w:color w:val="000000"/>
          <w:sz w:val="19"/>
          <w:szCs w:val="19"/>
        </w:rPr>
      </w:pPr>
    </w:p>
    <w:p w14:paraId="38542C5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149.-</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Planeación para el Desarrollo Urbano, Rural y Habitación Popular: </w:t>
      </w:r>
    </w:p>
    <w:p w14:paraId="10359126" w14:textId="77777777" w:rsidR="00D3576A" w:rsidRDefault="00D3576A" w:rsidP="00D3576A">
      <w:pPr>
        <w:ind w:left="284" w:right="283"/>
        <w:jc w:val="both"/>
        <w:rPr>
          <w:rFonts w:ascii="Gotham" w:eastAsia="Gotham" w:hAnsi="Gotham" w:cs="Gotham"/>
          <w:color w:val="000000"/>
          <w:sz w:val="19"/>
          <w:szCs w:val="19"/>
        </w:rPr>
      </w:pPr>
    </w:p>
    <w:p w14:paraId="720E113B"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estudiar y dictaminar las iniciativas relativas a contratos o convenios de asociación intermunicipal que involucren la participación conjunta del Municipio de Tonalá con los de Guadalajara, Zapopan, Tonalá, San Pedro Tlaquepaque, El Salto, Tlajomulco de Zúñiga, y demás municipios que formen parte o lleguen a integrar la Zona Conurbada de Guadalajara; </w:t>
      </w:r>
    </w:p>
    <w:p w14:paraId="20B7E7A4"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estudios generales y particulares sobre los temas metropolitanos; </w:t>
      </w:r>
    </w:p>
    <w:p w14:paraId="4A3E44EF"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y vigilar los trabajos de las dependencias municipales, con funciones en materia de planeación y enlace metropolitano; </w:t>
      </w:r>
    </w:p>
    <w:p w14:paraId="51E7742B"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conveniencia de la celebración de convenios de asociación y coordinación para la prestación de servicios públicos o el ejercicio de funciones públicas con los municipios a que se refiere este artículo;</w:t>
      </w:r>
    </w:p>
    <w:p w14:paraId="37606C50"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la creación de las instancias que se consideren necesarias para mejorar la coordinación gubernamental entre municipios de la zona metropolitana. </w:t>
      </w:r>
    </w:p>
    <w:p w14:paraId="092818F9"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tendientes a rescatar, mejorar, desarrollar o renovar la situación del centro histórico, ocupándose, de manera enunciativa y no limitativa del rescate de los siguientes rubros: plazas públicas, monumentos, calles, mobiliario urbano, parques, jardines y fuentes, así como de los barrios tradicionales de nuestra ciudad; </w:t>
      </w:r>
    </w:p>
    <w:p w14:paraId="6252CF1D"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las políticas y los lineamientos generales inherentes al rescate del centro histórico y nuestros barrios tradicionales; y </w:t>
      </w:r>
    </w:p>
    <w:p w14:paraId="1DE07064" w14:textId="77777777" w:rsidR="00D3576A" w:rsidRDefault="00D3576A" w:rsidP="00D3576A">
      <w:pPr>
        <w:numPr>
          <w:ilvl w:val="0"/>
          <w:numId w:val="15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Dictaminar respecto de las propuestas de creación, instalación o traslado de monumentos.</w:t>
      </w:r>
    </w:p>
    <w:p w14:paraId="4644728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AEAD32D"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En materia de Desarrollo Urbano y Habitación Popular: </w:t>
      </w:r>
    </w:p>
    <w:p w14:paraId="2DB4444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77AC5D50"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analizar, estudiar y dictaminar las iniciativas en materia de Planeación del Desarrollo Urbano, así como las iniciativas concernientes al Plan Municipal de Desarrollo Urbano vigente, sus planes y sus programas;</w:t>
      </w:r>
    </w:p>
    <w:p w14:paraId="2A84BA21" w14:textId="77777777" w:rsidR="00D3576A" w:rsidRDefault="00D3576A" w:rsidP="00D3576A">
      <w:pPr>
        <w:numPr>
          <w:ilvl w:val="0"/>
          <w:numId w:val="15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en su caso, proponer la celebración de convenios y contratos con autoridades federales, estatales o municipales que tengan funciones en referencia, y aquellos a efectuarse con los particulares respecto de la planeación socioeconómica y urbana del municipio; y</w:t>
      </w:r>
    </w:p>
    <w:p w14:paraId="40E54567" w14:textId="77777777" w:rsidR="00D3576A" w:rsidRDefault="00D3576A" w:rsidP="00D3576A">
      <w:pPr>
        <w:numPr>
          <w:ilvl w:val="0"/>
          <w:numId w:val="15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Estudiar, analizar y evaluar la actividad social y económica del municipio, para orientar o reorientar su política de desarrollo urbano, teniendo en cuenta el principio de sustentabilidad del desarrollo de la ciudad y sin comprometer el patrimonio social, cultural y natural de las generaciones futuras.</w:t>
      </w:r>
    </w:p>
    <w:p w14:paraId="36A449D9"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p>
    <w:p w14:paraId="57B1E3F8"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p>
    <w:p w14:paraId="5E838EA3"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w:t>
      </w:r>
    </w:p>
    <w:p w14:paraId="7803F27B"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Servicios Públicos Municipales</w:t>
      </w:r>
    </w:p>
    <w:p w14:paraId="4A7A4EC5" w14:textId="77777777" w:rsidR="00D3576A" w:rsidRDefault="00D3576A" w:rsidP="00D3576A">
      <w:pPr>
        <w:ind w:left="284" w:right="283"/>
        <w:jc w:val="both"/>
        <w:rPr>
          <w:rFonts w:ascii="Gotham" w:eastAsia="Gotham" w:hAnsi="Gotham" w:cs="Gotham"/>
          <w:color w:val="000000"/>
          <w:sz w:val="19"/>
          <w:szCs w:val="19"/>
        </w:rPr>
      </w:pPr>
    </w:p>
    <w:p w14:paraId="512CBF98" w14:textId="77777777" w:rsidR="00D3576A" w:rsidRDefault="00D3576A" w:rsidP="00D3576A">
      <w:pPr>
        <w:ind w:left="284" w:right="283"/>
        <w:jc w:val="both"/>
        <w:rPr>
          <w:rFonts w:ascii="Gotham" w:eastAsia="Gotham" w:hAnsi="Gotham" w:cs="Gotham"/>
          <w:color w:val="000000"/>
          <w:sz w:val="19"/>
          <w:szCs w:val="19"/>
        </w:rPr>
      </w:pPr>
    </w:p>
    <w:p w14:paraId="3CBF16DE"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Artículo 150.-</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Servicios Públicos Municipales: </w:t>
      </w:r>
    </w:p>
    <w:p w14:paraId="09DD04A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F08A234"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lo conducente en relación a las directrices de la política municipal en materia del uso, ahorro y proveeduría en el costo del servicio de alumbrado público municipal; </w:t>
      </w:r>
    </w:p>
    <w:p w14:paraId="0943AACB"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los estudios generales y particulares sobre zonas específicas y colonias del municipio, en cuanto a la instalación, mantenimiento, supervisión y mejora constante de los sistemas y servicios de alumbrado público y su ornato;</w:t>
      </w:r>
    </w:p>
    <w:p w14:paraId="03FBD1A4"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Dictaminar las iniciativas sobre la nomenclatura y numeración de las calles, avenidas, calzadas, casas, manzanas, colonias, fraccionamientos, parques y demás lugares públicos del Municipio; </w:t>
      </w:r>
    </w:p>
    <w:p w14:paraId="6EA63447"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relativas al servicio de limpia, recolección, traslado, tratamiento, y disposición final de residuos; </w:t>
      </w:r>
    </w:p>
    <w:p w14:paraId="79306E5E"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Procurar y proponer sistemas que se estimen adecuados, para mejorar constantemente el aspecto estético y de imagen visual en todo el municipio;</w:t>
      </w:r>
    </w:p>
    <w:p w14:paraId="5206FF9D"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al servicio público de panteones municipales, así como de los crematorios; </w:t>
      </w:r>
    </w:p>
    <w:p w14:paraId="7189006D"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conveniencia de la celebración de convenios o contratos con diversas autoridades o concesiones con los particulares respecto del servicio público de panteones municipales; </w:t>
      </w:r>
    </w:p>
    <w:p w14:paraId="2FE23FFF"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clasificación de las diferentes clases de panteones y fosas que deban utilizarse en éstos, para los efectos de su desarrollo en los propios cementerios, en atención a la Ley de Ingresos; </w:t>
      </w:r>
    </w:p>
    <w:p w14:paraId="15BDF0C8"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Examinar los sistemas de conservación en los panteones municipales existentes y proponer la ubicación y características de los que fueren creados, previo estudio de su justificación. </w:t>
      </w:r>
    </w:p>
    <w:p w14:paraId="32CAE5A6"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analizar, estudiar y dictaminar las iniciativas concernientes a la prestación del servicio público municipal de rastros;</w:t>
      </w:r>
    </w:p>
    <w:p w14:paraId="2CD8E59A"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Estudiar y proponer la celebración de contratos, convenios o acuerdos de coordinación con autoridades de los distintos niveles de gobierno o con los particulares que tengan injerencia en la materia de rastros municipales y servicios complementarios;</w:t>
      </w:r>
    </w:p>
    <w:p w14:paraId="17ED05B0"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políticas y lineamientos generales tendientes a analizar, estudiar y dictaminar las iniciativas para mejorar la operación de los mercados municipales, centrales de abasto, tianguis y comercios en la vía pública; </w:t>
      </w:r>
    </w:p>
    <w:p w14:paraId="7AFFE203"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en su caso, proponer la celebración de convenios y contratos con las autoridades que tengan funciones en la materia y aquellos a efectuarse con los particulares respecto de este servicio público; </w:t>
      </w:r>
    </w:p>
    <w:p w14:paraId="458E8C51"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estudios pertinentes y, con base en éstos, proponer la conveniencia de construcción de nuevos mercados municipales, así como el acondicionamiento y conservación de los existentes; </w:t>
      </w:r>
    </w:p>
    <w:p w14:paraId="08A9E9C1"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y dictaminar las iniciativas concernientes en relación con los horarios correspondientes al ejercicio del comercio en la vía pública; </w:t>
      </w:r>
    </w:p>
    <w:p w14:paraId="79793AEC"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Conocer, proponer, estudiar y dictaminar las iniciativas con fines de realizar programas de conservación, restauración, fomento, aprovechamiento, creación y cuidado de las áreas verdes, del municipio; así como elaborar el programa de poda, de forestación, reforestación en vías públicas, plazas, parques, jardines, camellones y demás áreas verdes; </w:t>
      </w:r>
    </w:p>
    <w:p w14:paraId="3AD65736"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Analizar, estudiar y dictaminar programas de remozamiento para centros cívicos y plazas municipales; así como proponer el programa de mantenimiento de pintura y rótulos a edificios y espacios públicos, como el balizamiento de calles y avenidas municipales y la colocación de los respectivos señalamientos viales; </w:t>
      </w:r>
    </w:p>
    <w:p w14:paraId="4BDC869D"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Conocer y analizar las iniciativas referentes a los proyectos, planes y programas anuales de trabajo de la Dirección General de Servicios Públicos Municipales, así como diseñar normas tendientes a evaluar el correcto desarrollo de las políticas municipales;</w:t>
      </w:r>
    </w:p>
    <w:p w14:paraId="66250043"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Conocer y analizar las iniciativas referentes al abastecimiento de agua potable o programas de la entrega de pipas en el caso de presentarse el desabasto de agua potable, dando prioridad a los ciudadanos en situación más vulnerable; </w:t>
      </w:r>
    </w:p>
    <w:p w14:paraId="3487F244" w14:textId="77777777" w:rsidR="00D3576A" w:rsidRDefault="00D3576A" w:rsidP="00D3576A">
      <w:pPr>
        <w:numPr>
          <w:ilvl w:val="0"/>
          <w:numId w:val="13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Conocer y analizar las iniciativas referentes a la rehabilitación y el mantenimiento del equipamiento urbano municipal, proponer normas, procesos tendientes el adecuado uso de la maquinaria e infraestructura de las dependencias que implementan los servicios públicos municipales; y </w:t>
      </w:r>
    </w:p>
    <w:p w14:paraId="5E65F211" w14:textId="77777777" w:rsidR="00D3576A" w:rsidRDefault="00D3576A" w:rsidP="00D3576A">
      <w:pPr>
        <w:numPr>
          <w:ilvl w:val="0"/>
          <w:numId w:val="13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Conocer y analizar las iniciativas referentes a programas de mejoras y optimización de recursos para el manteamiento, reparaciones preventivas a los diferentes vehículos, herramientas mecánicas y maquinaria municipal. </w:t>
      </w:r>
    </w:p>
    <w:p w14:paraId="08046E7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D0D869F" w14:textId="77777777" w:rsidR="00D3576A" w:rsidRDefault="00D3576A" w:rsidP="00D3576A">
      <w:pPr>
        <w:ind w:left="284" w:right="283"/>
        <w:jc w:val="both"/>
        <w:rPr>
          <w:rFonts w:ascii="Gotham" w:eastAsia="Gotham" w:hAnsi="Gotham" w:cs="Gotham"/>
          <w:color w:val="000000"/>
          <w:sz w:val="19"/>
          <w:szCs w:val="19"/>
        </w:rPr>
      </w:pPr>
    </w:p>
    <w:p w14:paraId="7AF2439F"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color w:val="000000"/>
          <w:sz w:val="19"/>
          <w:szCs w:val="19"/>
        </w:rPr>
        <w:t xml:space="preserve"> </w:t>
      </w:r>
      <w:r>
        <w:rPr>
          <w:rFonts w:ascii="Gotham" w:eastAsia="Gotham" w:hAnsi="Gotham" w:cs="Gotham"/>
          <w:b/>
          <w:color w:val="000000"/>
          <w:sz w:val="19"/>
          <w:szCs w:val="19"/>
        </w:rPr>
        <w:t>SECCIÓN XI</w:t>
      </w:r>
    </w:p>
    <w:p w14:paraId="3B191E0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Igualdad Sustantiva y Derechos Humanos</w:t>
      </w:r>
    </w:p>
    <w:p w14:paraId="4DA0CDED" w14:textId="77777777" w:rsidR="00D3576A" w:rsidRDefault="00D3576A" w:rsidP="00D3576A">
      <w:pPr>
        <w:ind w:left="284" w:right="283"/>
        <w:jc w:val="both"/>
        <w:rPr>
          <w:rFonts w:ascii="Gotham" w:eastAsia="Gotham" w:hAnsi="Gotham" w:cs="Gotham"/>
          <w:color w:val="000000"/>
          <w:sz w:val="19"/>
          <w:szCs w:val="19"/>
        </w:rPr>
      </w:pPr>
    </w:p>
    <w:p w14:paraId="2D08D477" w14:textId="77777777" w:rsidR="00D3576A" w:rsidRDefault="00D3576A" w:rsidP="00D3576A">
      <w:pPr>
        <w:ind w:left="284" w:right="283"/>
        <w:jc w:val="both"/>
        <w:rPr>
          <w:rFonts w:ascii="Gotham" w:eastAsia="Gotham" w:hAnsi="Gotham" w:cs="Gotham"/>
          <w:color w:val="000000"/>
          <w:sz w:val="19"/>
          <w:szCs w:val="19"/>
        </w:rPr>
      </w:pPr>
    </w:p>
    <w:p w14:paraId="46CBAB2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151.-</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Igualdad Sustantiva y Derechos Humanos: </w:t>
      </w:r>
    </w:p>
    <w:p w14:paraId="0E70D8EC" w14:textId="77777777" w:rsidR="00D3576A" w:rsidRDefault="00D3576A" w:rsidP="00D3576A">
      <w:pPr>
        <w:ind w:left="284" w:right="283"/>
        <w:jc w:val="both"/>
        <w:rPr>
          <w:rFonts w:ascii="Gotham" w:eastAsia="Gotham" w:hAnsi="Gotham" w:cs="Gotham"/>
          <w:color w:val="000000"/>
          <w:sz w:val="19"/>
          <w:szCs w:val="19"/>
        </w:rPr>
      </w:pPr>
    </w:p>
    <w:p w14:paraId="1A3E9799" w14:textId="4EA0F23B" w:rsidR="00D3576A" w:rsidRPr="00D3576A" w:rsidRDefault="00D3576A" w:rsidP="00D3576A">
      <w:pPr>
        <w:numPr>
          <w:ilvl w:val="0"/>
          <w:numId w:val="13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Proponer, analizar, estudiar y dictaminar las iniciativas concernientes a derechos humanos, inclusión social, igualdad sustantiva, así como referente los derechos de las niñas, niños y adolescentes</w:t>
      </w:r>
      <w:r>
        <w:rPr>
          <w:rFonts w:ascii="Gotham" w:eastAsia="Gotham" w:hAnsi="Gotham" w:cs="Gotham"/>
          <w:color w:val="000000"/>
          <w:sz w:val="19"/>
          <w:szCs w:val="19"/>
        </w:rPr>
        <w:t xml:space="preserve">, comunidades indígenas, adultos mayores, personas con discapacidad y </w:t>
      </w:r>
      <w:proofErr w:type="gramStart"/>
      <w:r>
        <w:rPr>
          <w:rFonts w:ascii="Gotham" w:eastAsia="Gotham" w:hAnsi="Gotham" w:cs="Gotham"/>
          <w:color w:val="000000"/>
          <w:sz w:val="19"/>
          <w:szCs w:val="19"/>
        </w:rPr>
        <w:t xml:space="preserve">migrantes,  </w:t>
      </w:r>
      <w:r>
        <w:rPr>
          <w:rFonts w:ascii="Gotham" w:eastAsia="Gotham" w:hAnsi="Gotham" w:cs="Gotham"/>
          <w:color w:val="000000"/>
          <w:sz w:val="19"/>
          <w:szCs w:val="19"/>
        </w:rPr>
        <w:t xml:space="preserve"> </w:t>
      </w:r>
      <w:proofErr w:type="gramEnd"/>
      <w:r>
        <w:rPr>
          <w:rFonts w:ascii="Gotham" w:eastAsia="Gotham" w:hAnsi="Gotham" w:cs="Gotham"/>
          <w:color w:val="000000"/>
          <w:sz w:val="19"/>
          <w:szCs w:val="19"/>
        </w:rPr>
        <w:t>que el Ayuntamiento en Pleno estudie y acuerde;</w:t>
      </w:r>
      <w:r>
        <w:rPr>
          <w:rFonts w:ascii="Gotham" w:eastAsia="Gotham" w:hAnsi="Gotham" w:cs="Gotham"/>
          <w:color w:val="000000"/>
          <w:sz w:val="19"/>
          <w:szCs w:val="19"/>
        </w:rPr>
        <w:t xml:space="preserve"> </w:t>
      </w:r>
      <w:r w:rsidRPr="00D3576A">
        <w:rPr>
          <w:rFonts w:ascii="Gotham" w:eastAsia="Gotham" w:hAnsi="Gotham" w:cs="Gotham"/>
          <w:i/>
          <w:iCs/>
          <w:color w:val="000000"/>
          <w:sz w:val="14"/>
          <w:szCs w:val="14"/>
        </w:rPr>
        <w:t>(</w:t>
      </w:r>
      <w:r w:rsidR="00A861E9">
        <w:rPr>
          <w:rFonts w:ascii="Gotham" w:eastAsia="Gotham" w:hAnsi="Gotham" w:cs="Gotham"/>
          <w:i/>
          <w:iCs/>
          <w:color w:val="000000"/>
          <w:sz w:val="14"/>
          <w:szCs w:val="14"/>
        </w:rPr>
        <w:t>Reforma a</w:t>
      </w:r>
      <w:r w:rsidRPr="00D3576A">
        <w:rPr>
          <w:rFonts w:ascii="Gotham" w:eastAsia="Gotham" w:hAnsi="Gotham" w:cs="Gotham"/>
          <w:i/>
          <w:iCs/>
          <w:color w:val="000000"/>
          <w:sz w:val="14"/>
          <w:szCs w:val="14"/>
        </w:rPr>
        <w:t>probad</w:t>
      </w:r>
      <w:r w:rsidR="00A861E9">
        <w:rPr>
          <w:rFonts w:ascii="Gotham" w:eastAsia="Gotham" w:hAnsi="Gotham" w:cs="Gotham"/>
          <w:i/>
          <w:iCs/>
          <w:color w:val="000000"/>
          <w:sz w:val="14"/>
          <w:szCs w:val="14"/>
        </w:rPr>
        <w:t>a</w:t>
      </w:r>
      <w:r w:rsidRPr="00D3576A">
        <w:rPr>
          <w:rFonts w:ascii="Gotham" w:eastAsia="Gotham" w:hAnsi="Gotham" w:cs="Gotham"/>
          <w:i/>
          <w:iCs/>
          <w:color w:val="000000"/>
          <w:sz w:val="14"/>
          <w:szCs w:val="14"/>
        </w:rPr>
        <w:t xml:space="preserve"> mediante acuerdo 571 Sesión Ordinaria de fecha 27 de agosto de 2026)</w:t>
      </w:r>
    </w:p>
    <w:p w14:paraId="6E4A9575" w14:textId="753B5A34" w:rsidR="00D3576A" w:rsidRPr="00D3576A" w:rsidRDefault="00D3576A" w:rsidP="00D3576A">
      <w:pPr>
        <w:numPr>
          <w:ilvl w:val="0"/>
          <w:numId w:val="138"/>
        </w:numPr>
        <w:pBdr>
          <w:top w:val="nil"/>
          <w:left w:val="nil"/>
          <w:bottom w:val="nil"/>
          <w:right w:val="nil"/>
          <w:between w:val="nil"/>
        </w:pBdr>
        <w:spacing w:after="120"/>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Vigilar el cumplimiento de los acuerdos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en materia de derechos humanos en general, y en específico de las mujeres, comunidades indígenas</w:t>
      </w:r>
      <w:r>
        <w:rPr>
          <w:rFonts w:ascii="Gotham" w:eastAsia="Gotham" w:hAnsi="Gotham" w:cs="Gotham"/>
          <w:color w:val="000000"/>
          <w:sz w:val="19"/>
          <w:szCs w:val="19"/>
        </w:rPr>
        <w:t xml:space="preserve">, adultos mayores, personas con discapacidad, </w:t>
      </w:r>
      <w:proofErr w:type="gramStart"/>
      <w:r>
        <w:rPr>
          <w:rFonts w:ascii="Gotham" w:eastAsia="Gotham" w:hAnsi="Gotham" w:cs="Gotham"/>
          <w:color w:val="000000"/>
          <w:sz w:val="19"/>
          <w:szCs w:val="19"/>
        </w:rPr>
        <w:t xml:space="preserve">migrantes </w:t>
      </w:r>
      <w:r>
        <w:rPr>
          <w:rFonts w:ascii="Gotham" w:eastAsia="Gotham" w:hAnsi="Gotham" w:cs="Gotham"/>
          <w:color w:val="000000"/>
          <w:sz w:val="19"/>
          <w:szCs w:val="19"/>
        </w:rPr>
        <w:t xml:space="preserve"> y</w:t>
      </w:r>
      <w:proofErr w:type="gramEnd"/>
      <w:r>
        <w:rPr>
          <w:rFonts w:ascii="Gotham" w:eastAsia="Gotham" w:hAnsi="Gotham" w:cs="Gotham"/>
          <w:color w:val="000000"/>
          <w:sz w:val="19"/>
          <w:szCs w:val="19"/>
        </w:rPr>
        <w:t xml:space="preserve"> otros grupos vulnerables, apruebe el Ayuntamiento;</w:t>
      </w:r>
      <w:r>
        <w:rPr>
          <w:rFonts w:ascii="Gotham" w:eastAsia="Gotham" w:hAnsi="Gotham" w:cs="Gotham"/>
          <w:color w:val="000000"/>
          <w:sz w:val="19"/>
          <w:szCs w:val="19"/>
        </w:rPr>
        <w:t xml:space="preserve"> </w:t>
      </w:r>
      <w:r w:rsidRPr="00D3576A">
        <w:rPr>
          <w:rFonts w:ascii="Gotham" w:eastAsia="Gotham" w:hAnsi="Gotham" w:cs="Gotham"/>
          <w:i/>
          <w:iCs/>
          <w:color w:val="000000"/>
          <w:sz w:val="14"/>
          <w:szCs w:val="14"/>
        </w:rPr>
        <w:t>(</w:t>
      </w:r>
      <w:r w:rsidR="00A861E9">
        <w:rPr>
          <w:rFonts w:ascii="Gotham" w:eastAsia="Gotham" w:hAnsi="Gotham" w:cs="Gotham"/>
          <w:i/>
          <w:iCs/>
          <w:color w:val="000000"/>
          <w:sz w:val="14"/>
          <w:szCs w:val="14"/>
        </w:rPr>
        <w:t>Reforma a</w:t>
      </w:r>
      <w:r w:rsidRPr="00D3576A">
        <w:rPr>
          <w:rFonts w:ascii="Gotham" w:eastAsia="Gotham" w:hAnsi="Gotham" w:cs="Gotham"/>
          <w:i/>
          <w:iCs/>
          <w:color w:val="000000"/>
          <w:sz w:val="14"/>
          <w:szCs w:val="14"/>
        </w:rPr>
        <w:t>probad</w:t>
      </w:r>
      <w:r w:rsidR="00A861E9">
        <w:rPr>
          <w:rFonts w:ascii="Gotham" w:eastAsia="Gotham" w:hAnsi="Gotham" w:cs="Gotham"/>
          <w:i/>
          <w:iCs/>
          <w:color w:val="000000"/>
          <w:sz w:val="14"/>
          <w:szCs w:val="14"/>
        </w:rPr>
        <w:t>a</w:t>
      </w:r>
      <w:r w:rsidRPr="00D3576A">
        <w:rPr>
          <w:rFonts w:ascii="Gotham" w:eastAsia="Gotham" w:hAnsi="Gotham" w:cs="Gotham"/>
          <w:i/>
          <w:iCs/>
          <w:color w:val="000000"/>
          <w:sz w:val="14"/>
          <w:szCs w:val="14"/>
        </w:rPr>
        <w:t xml:space="preserve"> mediante acuerdo 571 Sesión Ordinaria de fecha 27 de agosto de 2026)</w:t>
      </w:r>
    </w:p>
    <w:p w14:paraId="3E549148" w14:textId="77777777" w:rsidR="00D3576A" w:rsidRDefault="00D3576A" w:rsidP="00D3576A">
      <w:pPr>
        <w:numPr>
          <w:ilvl w:val="0"/>
          <w:numId w:val="1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la normatividad reglamentaria a fin de reformar las normas que explícitamente o por omisión sean discriminatorias, promoviendo además la coordinación y colaboración con las respectivas dependencias municipales e instancias estatales y federales; </w:t>
      </w:r>
    </w:p>
    <w:p w14:paraId="4D5640A9" w14:textId="64682953" w:rsidR="00D3576A" w:rsidRDefault="00D3576A" w:rsidP="00D3576A">
      <w:pPr>
        <w:numPr>
          <w:ilvl w:val="0"/>
          <w:numId w:val="1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un trabajo de sensibilización independiente para la niñez, apoyar y tener comunicación permanente con ONG ́s y demás representantes de los diversos sectores sociales, de organizaciones para la atención a niños de grupos vulnerables, de organizaciones internacionales para la infancia y los que sean necesarios, a efecto de estudiar todas aquellas medidas que favorezcan, directa o indirectamente, una mejor atención a las necesidades de los niños y niñas en el municipio;  </w:t>
      </w:r>
    </w:p>
    <w:p w14:paraId="00FB7481" w14:textId="022E63C4" w:rsidR="00D3576A" w:rsidRDefault="00A861E9" w:rsidP="00D3576A">
      <w:pPr>
        <w:numPr>
          <w:ilvl w:val="0"/>
          <w:numId w:val="138"/>
        </w:numPr>
        <w:pBdr>
          <w:top w:val="nil"/>
          <w:left w:val="nil"/>
          <w:bottom w:val="nil"/>
          <w:right w:val="nil"/>
          <w:between w:val="nil"/>
        </w:pBdr>
        <w:ind w:left="1134" w:right="283" w:hanging="850"/>
        <w:jc w:val="both"/>
        <w:rPr>
          <w:rFonts w:ascii="Gotham" w:eastAsia="Gotham" w:hAnsi="Gotham" w:cs="Gotham"/>
          <w:i/>
          <w:iCs/>
          <w:color w:val="000000"/>
          <w:sz w:val="14"/>
          <w:szCs w:val="14"/>
        </w:rPr>
      </w:pPr>
      <w:r>
        <w:rPr>
          <w:rFonts w:ascii="Gotham" w:eastAsia="Gotham" w:hAnsi="Gotham" w:cs="Gotham"/>
          <w:color w:val="000000"/>
          <w:sz w:val="19"/>
          <w:szCs w:val="19"/>
        </w:rPr>
        <w:t xml:space="preserve">Evaluar los trabajos de las dependencias municipales encargadas del fomento y la protección de los derechos humanos en general, así como de las comunidades indígenas y con base en sus resultados y las necesidades operantes, proponer las medidas pertinentes para orientar la política de derechos humanos que deba emprender el municipio; </w:t>
      </w:r>
      <w:proofErr w:type="gramStart"/>
      <w:r>
        <w:rPr>
          <w:rFonts w:ascii="Gotham" w:eastAsia="Gotham" w:hAnsi="Gotham" w:cs="Gotham"/>
          <w:color w:val="000000"/>
          <w:sz w:val="19"/>
          <w:szCs w:val="19"/>
        </w:rPr>
        <w:t xml:space="preserve">y </w:t>
      </w:r>
      <w:r w:rsidR="00D3576A">
        <w:rPr>
          <w:rFonts w:ascii="Gotham" w:eastAsia="Gotham" w:hAnsi="Gotham" w:cs="Gotham"/>
          <w:color w:val="000000"/>
          <w:sz w:val="19"/>
          <w:szCs w:val="19"/>
        </w:rPr>
        <w:t xml:space="preserve"> </w:t>
      </w:r>
      <w:r w:rsidRPr="00A861E9">
        <w:rPr>
          <w:rFonts w:ascii="Gotham" w:eastAsia="Gotham" w:hAnsi="Gotham" w:cs="Gotham"/>
          <w:i/>
          <w:iCs/>
          <w:color w:val="000000"/>
          <w:sz w:val="14"/>
          <w:szCs w:val="14"/>
        </w:rPr>
        <w:t>(</w:t>
      </w:r>
      <w:proofErr w:type="gramEnd"/>
      <w:r w:rsidRPr="00A861E9">
        <w:rPr>
          <w:rFonts w:ascii="Gotham" w:eastAsia="Gotham" w:hAnsi="Gotham" w:cs="Gotham"/>
          <w:i/>
          <w:iCs/>
          <w:color w:val="000000"/>
          <w:sz w:val="14"/>
          <w:szCs w:val="14"/>
        </w:rPr>
        <w:t>Reforma aprobada mediante acuerdo 571 Sesión Ordinaria de fecha 27 de agosto de 2026)</w:t>
      </w:r>
    </w:p>
    <w:p w14:paraId="09D4F2F1" w14:textId="216ED4A9" w:rsidR="00A861E9" w:rsidRPr="00A861E9" w:rsidRDefault="00A861E9" w:rsidP="00D3576A">
      <w:pPr>
        <w:numPr>
          <w:ilvl w:val="0"/>
          <w:numId w:val="138"/>
        </w:numPr>
        <w:pBdr>
          <w:top w:val="nil"/>
          <w:left w:val="nil"/>
          <w:bottom w:val="nil"/>
          <w:right w:val="nil"/>
          <w:between w:val="nil"/>
        </w:pBdr>
        <w:ind w:left="1134" w:right="283" w:hanging="850"/>
        <w:jc w:val="both"/>
        <w:rPr>
          <w:rFonts w:ascii="Gotham" w:eastAsia="Gotham" w:hAnsi="Gotham" w:cs="Gotham"/>
          <w:i/>
          <w:iCs/>
          <w:color w:val="000000"/>
          <w:sz w:val="14"/>
          <w:szCs w:val="14"/>
        </w:rPr>
      </w:pPr>
      <w:r w:rsidRPr="00A861E9">
        <w:rPr>
          <w:rFonts w:ascii="Gotham" w:eastAsia="Gotham" w:hAnsi="Gotham" w:cs="Gotham"/>
          <w:color w:val="000000"/>
          <w:sz w:val="19"/>
          <w:szCs w:val="19"/>
        </w:rPr>
        <w:lastRenderedPageBreak/>
        <w:t>Proponer acciones coordinadas con los programas públicos y sociales protectores de derechos humanos para el estudio, la cultura y difusión de los mismos en el municipio</w:t>
      </w:r>
      <w:r>
        <w:rPr>
          <w:rFonts w:ascii="Gotham" w:eastAsia="Gotham" w:hAnsi="Gotham" w:cs="Gotham"/>
          <w:color w:val="000000"/>
          <w:sz w:val="14"/>
          <w:szCs w:val="14"/>
        </w:rPr>
        <w:t xml:space="preserve">. </w:t>
      </w:r>
      <w:r w:rsidRPr="00A861E9">
        <w:rPr>
          <w:rFonts w:ascii="Gotham" w:eastAsia="Gotham" w:hAnsi="Gotham" w:cs="Gotham"/>
          <w:i/>
          <w:iCs/>
          <w:color w:val="000000"/>
          <w:sz w:val="14"/>
          <w:szCs w:val="14"/>
        </w:rPr>
        <w:t xml:space="preserve">(Adición aprobada mediante acuerdo 571 Sesión Ordinaria de fecha 27 de </w:t>
      </w:r>
      <w:proofErr w:type="gramStart"/>
      <w:r w:rsidRPr="00A861E9">
        <w:rPr>
          <w:rFonts w:ascii="Gotham" w:eastAsia="Gotham" w:hAnsi="Gotham" w:cs="Gotham"/>
          <w:i/>
          <w:iCs/>
          <w:color w:val="000000"/>
          <w:sz w:val="14"/>
          <w:szCs w:val="14"/>
        </w:rPr>
        <w:t>Agosto</w:t>
      </w:r>
      <w:proofErr w:type="gramEnd"/>
      <w:r w:rsidRPr="00A861E9">
        <w:rPr>
          <w:rFonts w:ascii="Gotham" w:eastAsia="Gotham" w:hAnsi="Gotham" w:cs="Gotham"/>
          <w:i/>
          <w:iCs/>
          <w:color w:val="000000"/>
          <w:sz w:val="14"/>
          <w:szCs w:val="14"/>
        </w:rPr>
        <w:t xml:space="preserve"> de 2026)</w:t>
      </w:r>
    </w:p>
    <w:p w14:paraId="49B13BED" w14:textId="77777777" w:rsidR="00D3576A" w:rsidRDefault="00D3576A" w:rsidP="00D3576A">
      <w:pPr>
        <w:ind w:left="284" w:right="283"/>
        <w:jc w:val="both"/>
        <w:rPr>
          <w:rFonts w:ascii="Gotham" w:eastAsia="Gotham" w:hAnsi="Gotham" w:cs="Gotham"/>
          <w:sz w:val="19"/>
          <w:szCs w:val="19"/>
        </w:rPr>
      </w:pPr>
    </w:p>
    <w:p w14:paraId="2F54BC61" w14:textId="77777777" w:rsidR="00D3576A" w:rsidRDefault="00D3576A" w:rsidP="00D3576A">
      <w:pPr>
        <w:ind w:left="284" w:right="283"/>
        <w:jc w:val="both"/>
        <w:rPr>
          <w:rFonts w:ascii="Gotham" w:eastAsia="Gotham" w:hAnsi="Gotham" w:cs="Gotham"/>
          <w:sz w:val="19"/>
          <w:szCs w:val="19"/>
        </w:rPr>
      </w:pPr>
    </w:p>
    <w:p w14:paraId="60CBACE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XII</w:t>
      </w:r>
    </w:p>
    <w:p w14:paraId="00B507B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Medio Ambiente, Ecología, Saneamiento, Acción contra la Contaminación y Cambio Climático</w:t>
      </w:r>
    </w:p>
    <w:p w14:paraId="3BF4C8C0" w14:textId="77777777" w:rsidR="00D3576A" w:rsidRDefault="00D3576A" w:rsidP="00D3576A">
      <w:pPr>
        <w:ind w:left="284" w:right="283"/>
        <w:jc w:val="both"/>
        <w:rPr>
          <w:rFonts w:ascii="Gotham" w:eastAsia="Gotham" w:hAnsi="Gotham" w:cs="Gotham"/>
          <w:color w:val="000000"/>
          <w:sz w:val="19"/>
          <w:szCs w:val="19"/>
        </w:rPr>
      </w:pPr>
    </w:p>
    <w:p w14:paraId="38C6311D" w14:textId="77777777" w:rsidR="00D3576A" w:rsidRDefault="00D3576A" w:rsidP="00D3576A">
      <w:pPr>
        <w:ind w:left="284" w:right="283"/>
        <w:jc w:val="both"/>
        <w:rPr>
          <w:rFonts w:ascii="Gotham" w:eastAsia="Gotham" w:hAnsi="Gotham" w:cs="Gotham"/>
          <w:color w:val="000000"/>
          <w:sz w:val="19"/>
          <w:szCs w:val="19"/>
        </w:rPr>
      </w:pPr>
    </w:p>
    <w:p w14:paraId="2656EFC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152.-</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Medio Ambiente, Ecología, Saneamiento, Acción contra la Contaminación y Cambio Climático: </w:t>
      </w:r>
    </w:p>
    <w:p w14:paraId="7039F2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A16E5FD" w14:textId="77777777" w:rsidR="00D3576A" w:rsidRDefault="00D3576A" w:rsidP="00D3576A">
      <w:pPr>
        <w:numPr>
          <w:ilvl w:val="0"/>
          <w:numId w:val="1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políticas y lineamientos generales para mejorar el servicio en limpia, recolección, traslado, tratamiento, y disposición final de residuos, así como del control y mejoramiento ecológico, ambiental, forestal y áreas verdes del municipio; </w:t>
      </w:r>
    </w:p>
    <w:p w14:paraId="5B820E60" w14:textId="77777777" w:rsidR="00D3576A" w:rsidRDefault="00D3576A" w:rsidP="00D3576A">
      <w:pPr>
        <w:numPr>
          <w:ilvl w:val="0"/>
          <w:numId w:val="1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políticas y lineamientos generales que tengan por objeto el control de la contaminación auditiva, visual, atmosférica y del agua; </w:t>
      </w:r>
    </w:p>
    <w:p w14:paraId="276E4F45" w14:textId="77777777" w:rsidR="00D3576A" w:rsidRDefault="00D3576A" w:rsidP="00D3576A">
      <w:pPr>
        <w:numPr>
          <w:ilvl w:val="0"/>
          <w:numId w:val="1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conveniencia de la celebración de convenios y programas conjuntos con las autoridades sanitarias y ecológicas respecto de los programas de reforestación y saneamiento ambiental en el municipio; y </w:t>
      </w:r>
    </w:p>
    <w:p w14:paraId="4DE3CE1A" w14:textId="77777777" w:rsidR="00D3576A" w:rsidRDefault="00D3576A" w:rsidP="00D3576A">
      <w:pPr>
        <w:numPr>
          <w:ilvl w:val="0"/>
          <w:numId w:val="13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políticas y lineamientos generales tendientes a mejorar la coordinación intermunicipal para controlar y disminuir las diferentes formas de contaminación. </w:t>
      </w:r>
    </w:p>
    <w:p w14:paraId="3766929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51267D8" w14:textId="77777777" w:rsidR="00D3576A" w:rsidRDefault="00D3576A" w:rsidP="00D3576A">
      <w:pPr>
        <w:ind w:left="284" w:right="283"/>
        <w:jc w:val="both"/>
        <w:rPr>
          <w:rFonts w:ascii="Gotham" w:eastAsia="Gotham" w:hAnsi="Gotham" w:cs="Gotham"/>
          <w:sz w:val="19"/>
          <w:szCs w:val="19"/>
        </w:rPr>
      </w:pPr>
    </w:p>
    <w:p w14:paraId="5E26C420"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XIII</w:t>
      </w:r>
    </w:p>
    <w:p w14:paraId="103EE6CE"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Bienestar, Desarrollo, Asistencia Social y Familiar</w:t>
      </w:r>
    </w:p>
    <w:p w14:paraId="582924E2" w14:textId="77777777" w:rsidR="00D3576A" w:rsidRDefault="00D3576A" w:rsidP="00D3576A">
      <w:pPr>
        <w:ind w:left="284" w:right="283"/>
        <w:jc w:val="both"/>
        <w:rPr>
          <w:rFonts w:ascii="Gotham" w:eastAsia="Gotham" w:hAnsi="Gotham" w:cs="Gotham"/>
          <w:color w:val="000000"/>
          <w:sz w:val="19"/>
          <w:szCs w:val="19"/>
        </w:rPr>
      </w:pPr>
    </w:p>
    <w:p w14:paraId="3D78C6D9" w14:textId="77777777" w:rsidR="00D3576A" w:rsidRDefault="00D3576A" w:rsidP="00D3576A">
      <w:pPr>
        <w:ind w:left="284" w:right="283"/>
        <w:jc w:val="both"/>
        <w:rPr>
          <w:rFonts w:ascii="Gotham" w:eastAsia="Gotham" w:hAnsi="Gotham" w:cs="Gotham"/>
          <w:color w:val="000000"/>
          <w:sz w:val="19"/>
          <w:szCs w:val="19"/>
        </w:rPr>
      </w:pPr>
    </w:p>
    <w:p w14:paraId="5D7137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153.-</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Bienestar, Desarrollo Asistencia Social y Familiar: </w:t>
      </w:r>
    </w:p>
    <w:p w14:paraId="5B587988" w14:textId="77777777" w:rsidR="00D3576A" w:rsidRDefault="00D3576A" w:rsidP="00D3576A">
      <w:pPr>
        <w:ind w:left="284" w:right="283"/>
        <w:jc w:val="both"/>
        <w:rPr>
          <w:rFonts w:ascii="Gotham" w:eastAsia="Gotham" w:hAnsi="Gotham" w:cs="Gotham"/>
          <w:color w:val="000000"/>
          <w:sz w:val="19"/>
          <w:szCs w:val="19"/>
        </w:rPr>
      </w:pPr>
    </w:p>
    <w:p w14:paraId="6C3B3184"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que el Ayuntamiento establezca vínculos con las demás autoridades y organismos del Estado encargados de la asistencia social y el desarrollo social y humano; </w:t>
      </w:r>
    </w:p>
    <w:p w14:paraId="35E7905C"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acciones que tiendan a promover el respeto y el bienestar de las personas en general, y en específico, de las personas con discapacidad, adultos mayores y demás grupos vulnerables en el municipio, para procurar el desarrollo físico y mental de sus habitantes; </w:t>
      </w:r>
    </w:p>
    <w:p w14:paraId="0F99F98F"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conveniencia de la celebración de convenios y contratos con la Federación, el Estado, los municipios y los particulares respecto de la actividad de asistencia social, desarrollo integral de la persona y la familia, y el desarrollo social; </w:t>
      </w:r>
    </w:p>
    <w:p w14:paraId="21079827"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la operación de los programas federales y estatales de asistencia social en el municipio; </w:t>
      </w:r>
    </w:p>
    <w:p w14:paraId="3B64C24C"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con las dependencias municipales relacionadas con proyectos y programas afines a la naturaleza de la Comisión, las estrategias de coordinación necesarias para que sus programas impacten eficazmente en los indicadores de Desarrollo Humano; </w:t>
      </w:r>
    </w:p>
    <w:p w14:paraId="237EA4F1" w14:textId="77777777" w:rsidR="00D3576A" w:rsidRDefault="00D3576A" w:rsidP="00D3576A">
      <w:pPr>
        <w:numPr>
          <w:ilvl w:val="0"/>
          <w:numId w:val="1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tendientes a la promoción del desarrollo social y humano, y su participación en la sociedad; y </w:t>
      </w:r>
    </w:p>
    <w:p w14:paraId="4C8A8864" w14:textId="77777777" w:rsidR="00D3576A" w:rsidRDefault="00D3576A" w:rsidP="00D3576A">
      <w:pPr>
        <w:numPr>
          <w:ilvl w:val="0"/>
          <w:numId w:val="14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políticas de previsión social en el municipio. </w:t>
      </w:r>
    </w:p>
    <w:p w14:paraId="799F522B" w14:textId="77777777" w:rsidR="00D3576A" w:rsidRDefault="00D3576A" w:rsidP="00D3576A">
      <w:pPr>
        <w:ind w:left="284" w:right="283"/>
        <w:jc w:val="both"/>
        <w:rPr>
          <w:rFonts w:ascii="Gotham" w:eastAsia="Gotham" w:hAnsi="Gotham" w:cs="Gotham"/>
          <w:sz w:val="19"/>
          <w:szCs w:val="19"/>
        </w:rPr>
      </w:pPr>
    </w:p>
    <w:p w14:paraId="702046C3" w14:textId="77777777" w:rsidR="00D3576A" w:rsidRDefault="00D3576A" w:rsidP="00D3576A">
      <w:pPr>
        <w:ind w:left="284" w:right="283"/>
        <w:jc w:val="both"/>
        <w:rPr>
          <w:rFonts w:ascii="Gotham" w:eastAsia="Gotham" w:hAnsi="Gotham" w:cs="Gotham"/>
          <w:sz w:val="19"/>
          <w:szCs w:val="19"/>
        </w:rPr>
      </w:pPr>
    </w:p>
    <w:p w14:paraId="21478C85"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XIV</w:t>
      </w:r>
    </w:p>
    <w:p w14:paraId="50E69086"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Cultura, Educación e Innovación Tecnológica</w:t>
      </w:r>
    </w:p>
    <w:p w14:paraId="38434616" w14:textId="77777777" w:rsidR="00D3576A" w:rsidRDefault="00D3576A" w:rsidP="00D3576A">
      <w:pPr>
        <w:ind w:left="284" w:right="283"/>
        <w:jc w:val="both"/>
        <w:rPr>
          <w:rFonts w:ascii="Gotham" w:eastAsia="Gotham" w:hAnsi="Gotham" w:cs="Gotham"/>
          <w:color w:val="000000"/>
          <w:sz w:val="19"/>
          <w:szCs w:val="19"/>
        </w:rPr>
      </w:pPr>
    </w:p>
    <w:p w14:paraId="07E498EE" w14:textId="77777777" w:rsidR="00D3576A" w:rsidRDefault="00D3576A" w:rsidP="00D3576A">
      <w:pPr>
        <w:ind w:left="284" w:right="283"/>
        <w:jc w:val="both"/>
        <w:rPr>
          <w:rFonts w:ascii="Gotham" w:eastAsia="Gotham" w:hAnsi="Gotham" w:cs="Gotham"/>
          <w:color w:val="000000"/>
          <w:sz w:val="19"/>
          <w:szCs w:val="19"/>
        </w:rPr>
      </w:pPr>
    </w:p>
    <w:p w14:paraId="67CB9B4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154.-</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Cultura, Educación e Innovación Tecnológica: </w:t>
      </w:r>
    </w:p>
    <w:p w14:paraId="091000A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5F6D48C"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Cultura del Municipio; </w:t>
      </w:r>
    </w:p>
    <w:p w14:paraId="2944E7B0"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políticas y lineamientos generales tendientes a promover la expresión y difusión de las diferentes expresiones culturales en el Municipio, tratando de asegurar el más amplio acceso de la población a su conocimiento y disfrute; </w:t>
      </w:r>
    </w:p>
    <w:p w14:paraId="537902D5"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la coordinación con instituciones federales, estatales, municipales y organismos descentralizados, así como del sector privado y social, para la promoción cultural; </w:t>
      </w:r>
    </w:p>
    <w:p w14:paraId="646E928C"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Velar por el adecuado mantenimiento y funcionamiento de los diversos centros de cultura municipal, tales como, museos, salas de exposiciones, auditorios y similares, para promover una mejor y mayor actividad en ellos; </w:t>
      </w:r>
    </w:p>
    <w:p w14:paraId="00F8F7A7"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creación de grupos de carácter cultural representativo del municipio, tales como compañías de teatro, ballet folklórico, coro municipal, orquestas y similar; </w:t>
      </w:r>
    </w:p>
    <w:p w14:paraId="6A417FA2"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impulsar, estimular y preservar las manifestaciones artísticas que se expresan en la cultura popular a través de las artesanías y su comercialización en mercados locales, nacionales y extranjeros; </w:t>
      </w:r>
    </w:p>
    <w:p w14:paraId="6DCA4C02"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políticas y lineamientos tendientes a estimular las diferentes expresiones del talento y la creación de los artistas del municipio;</w:t>
      </w:r>
    </w:p>
    <w:p w14:paraId="04D2CC16"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y aprobar los criterios para la imposición de los nombres, avenidas, calzadas, andadores, parques, plazas públicas, jardines, fuentes y monumentos. En general presentará los planes y lineamientos que estime apropiados sobre la materia, procurando conservar los nombres de las calles y espacios públicos tradicionales, suprimiendo duplicidad y privilegiando la objetividad en el momento de proponer nuevos nombres. </w:t>
      </w:r>
    </w:p>
    <w:p w14:paraId="25EC1613"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la coordinación con instituciones federales, estatales, municipales y organismos descentralizados, así como del sector privado y social, para la promoción de los programas educativos propuestos por el municipio; </w:t>
      </w:r>
    </w:p>
    <w:p w14:paraId="6D17A593"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Velar por el adecuado mantenimiento y funcionamiento de los diversos centros educativos, tales como bibliotecas, y centros de capacitación, para promover una mejor y mayor calidad en la actividad desarrollada en ellos; </w:t>
      </w:r>
    </w:p>
    <w:p w14:paraId="3F37EDF7"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educativa, así como las concernientes para la educación cívica y de participación ciudadana, y para una vida saludable; </w:t>
      </w:r>
    </w:p>
    <w:p w14:paraId="5FB0F66B"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Estudiar la conveniencia de la celebración de convenios y contratos con la Federación, el Estado, los municipios y los particulares respecto del servicio público de educación;</w:t>
      </w:r>
    </w:p>
    <w:p w14:paraId="22EA50F9"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capacitación del artesano, para que alcance la excelencia en la elaboración de su artesanía, procurando que se atienda en todo momento a la creatividad manual e intelectual que les permita desarrollar técnicas y métodos de producción artesanal;</w:t>
      </w:r>
    </w:p>
    <w:p w14:paraId="12311BBA"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la conveniencia de realizar convenios con universidades y empresas para promover la innovación tecnológica y la de la gestión gubernamental; </w:t>
      </w:r>
    </w:p>
    <w:p w14:paraId="01017C0D"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Proponer políticas que promuevan el acceso gratuito a internet en los espacios y plazas públicas del municipio;</w:t>
      </w:r>
    </w:p>
    <w:p w14:paraId="3100AB28"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políticas que promuevan el interés de los habitantes del municipio por la ciencia y la tecnología;</w:t>
      </w:r>
    </w:p>
    <w:p w14:paraId="01B2EC5C"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organización de las actividades cívicas del municipio y del Ayuntamiento; </w:t>
      </w:r>
    </w:p>
    <w:p w14:paraId="482247B2"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la dependencia municipal correspondiente elabore y ejecute un calendario y programa de actividades cívicas de cada año del Ayuntamiento; </w:t>
      </w:r>
    </w:p>
    <w:p w14:paraId="662557AF"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al desarrollo de las actividades cívicas y representarlo en los casos que éste determine; </w:t>
      </w:r>
    </w:p>
    <w:p w14:paraId="41A1CFD5"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al Ayuntamiento el más acorde calendario anual de celebraciones y festividades cívicas;</w:t>
      </w:r>
    </w:p>
    <w:p w14:paraId="77AEF07F" w14:textId="77777777" w:rsidR="00D3576A" w:rsidRDefault="00D3576A" w:rsidP="00D3576A">
      <w:pPr>
        <w:numPr>
          <w:ilvl w:val="0"/>
          <w:numId w:val="14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planear y promover espectáculos y festividades que tiendan a la elevación del nivel cívico de la población; y </w:t>
      </w:r>
    </w:p>
    <w:p w14:paraId="0D4D3B57" w14:textId="77777777" w:rsidR="00D3576A" w:rsidRDefault="00D3576A" w:rsidP="00D3576A">
      <w:pPr>
        <w:numPr>
          <w:ilvl w:val="0"/>
          <w:numId w:val="14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Crónica Municipal. </w:t>
      </w:r>
    </w:p>
    <w:p w14:paraId="66EA2E2D" w14:textId="77777777" w:rsidR="00D3576A" w:rsidRDefault="00D3576A" w:rsidP="00D3576A">
      <w:pPr>
        <w:ind w:left="284" w:right="283"/>
        <w:jc w:val="both"/>
        <w:rPr>
          <w:rFonts w:ascii="Gotham" w:eastAsia="Gotham" w:hAnsi="Gotham" w:cs="Gotham"/>
          <w:color w:val="000000"/>
          <w:sz w:val="19"/>
          <w:szCs w:val="19"/>
        </w:rPr>
      </w:pPr>
    </w:p>
    <w:p w14:paraId="40FA6FAE" w14:textId="77777777" w:rsidR="00D3576A" w:rsidRDefault="00D3576A" w:rsidP="00D3576A">
      <w:pPr>
        <w:ind w:left="284" w:right="283"/>
        <w:jc w:val="both"/>
        <w:rPr>
          <w:rFonts w:ascii="Gotham" w:eastAsia="Gotham" w:hAnsi="Gotham" w:cs="Gotham"/>
          <w:color w:val="000000"/>
          <w:sz w:val="19"/>
          <w:szCs w:val="19"/>
        </w:rPr>
      </w:pPr>
    </w:p>
    <w:p w14:paraId="629B3F4D"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XV</w:t>
      </w:r>
    </w:p>
    <w:p w14:paraId="78D845AF"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Seguridad y Prevención Ciudadana</w:t>
      </w:r>
    </w:p>
    <w:p w14:paraId="1BF64D2D" w14:textId="77777777" w:rsidR="00D3576A" w:rsidRDefault="00D3576A" w:rsidP="00D3576A">
      <w:pPr>
        <w:ind w:left="284" w:right="283"/>
        <w:jc w:val="both"/>
        <w:rPr>
          <w:rFonts w:ascii="Gotham" w:eastAsia="Gotham" w:hAnsi="Gotham" w:cs="Gotham"/>
          <w:color w:val="000000"/>
          <w:sz w:val="19"/>
          <w:szCs w:val="19"/>
        </w:rPr>
      </w:pPr>
    </w:p>
    <w:p w14:paraId="52FB81E7" w14:textId="77777777" w:rsidR="00D3576A" w:rsidRDefault="00D3576A" w:rsidP="00D3576A">
      <w:pPr>
        <w:ind w:left="284" w:right="283"/>
        <w:jc w:val="both"/>
        <w:rPr>
          <w:rFonts w:ascii="Gotham" w:eastAsia="Gotham" w:hAnsi="Gotham" w:cs="Gotham"/>
          <w:color w:val="000000"/>
          <w:sz w:val="19"/>
          <w:szCs w:val="19"/>
        </w:rPr>
      </w:pPr>
    </w:p>
    <w:p w14:paraId="15B34A7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155.-</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Seguridad y Prevención Ciudadana: </w:t>
      </w:r>
    </w:p>
    <w:p w14:paraId="1A3D99DE" w14:textId="77777777" w:rsidR="00D3576A" w:rsidRDefault="00D3576A" w:rsidP="00D3576A">
      <w:pPr>
        <w:ind w:left="284" w:right="283"/>
        <w:jc w:val="both"/>
        <w:rPr>
          <w:rFonts w:ascii="Gotham" w:eastAsia="Gotham" w:hAnsi="Gotham" w:cs="Gotham"/>
          <w:color w:val="000000"/>
          <w:sz w:val="19"/>
          <w:szCs w:val="19"/>
        </w:rPr>
      </w:pPr>
    </w:p>
    <w:p w14:paraId="4844A82C" w14:textId="77777777" w:rsidR="00D3576A" w:rsidRDefault="00D3576A" w:rsidP="00D3576A">
      <w:pPr>
        <w:numPr>
          <w:ilvl w:val="0"/>
          <w:numId w:val="1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Seguridad Pública y Prevención Social; </w:t>
      </w:r>
    </w:p>
    <w:p w14:paraId="0CF4879D" w14:textId="77777777" w:rsidR="00D3576A" w:rsidRDefault="00D3576A" w:rsidP="00D3576A">
      <w:pPr>
        <w:numPr>
          <w:ilvl w:val="0"/>
          <w:numId w:val="12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y, en su caso, proponer la celebración de convenios de coordinación con la Federación, el Estado u otros municipios respecto del servicio de seguridad pública; y </w:t>
      </w:r>
    </w:p>
    <w:p w14:paraId="1C034D88" w14:textId="77777777" w:rsidR="00D3576A" w:rsidRDefault="00D3576A" w:rsidP="00D3576A">
      <w:pPr>
        <w:numPr>
          <w:ilvl w:val="0"/>
          <w:numId w:val="12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el nivel de preparación que ostenta el personal de la Comisaría de la Policía de Tonalá, tanto administrativo como operativo y, conforme a los resultados, proponer los medios para la superación técnica, profesional y cultural de los elementos. </w:t>
      </w:r>
    </w:p>
    <w:p w14:paraId="45C2166C" w14:textId="77777777" w:rsidR="00D3576A" w:rsidRDefault="00D3576A" w:rsidP="00D3576A">
      <w:pPr>
        <w:tabs>
          <w:tab w:val="left" w:pos="825"/>
        </w:tabs>
        <w:ind w:left="284" w:right="283"/>
        <w:jc w:val="both"/>
        <w:rPr>
          <w:rFonts w:ascii="Gotham" w:eastAsia="Gotham" w:hAnsi="Gotham" w:cs="Gotham"/>
          <w:b/>
          <w:color w:val="000000"/>
          <w:sz w:val="19"/>
          <w:szCs w:val="19"/>
        </w:rPr>
      </w:pPr>
    </w:p>
    <w:p w14:paraId="41E31A08" w14:textId="77777777" w:rsidR="00D3576A" w:rsidRDefault="00D3576A" w:rsidP="00D3576A">
      <w:pPr>
        <w:tabs>
          <w:tab w:val="left" w:pos="825"/>
        </w:tabs>
        <w:ind w:left="284" w:right="283"/>
        <w:jc w:val="both"/>
        <w:rPr>
          <w:rFonts w:ascii="Gotham" w:eastAsia="Gotham" w:hAnsi="Gotham" w:cs="Gotham"/>
          <w:b/>
          <w:color w:val="000000"/>
          <w:sz w:val="19"/>
          <w:szCs w:val="19"/>
        </w:rPr>
      </w:pPr>
    </w:p>
    <w:p w14:paraId="406A74DB"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XVI</w:t>
      </w:r>
    </w:p>
    <w:p w14:paraId="4F11C821"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Gobierno Digital y Promoción de la Ciudad</w:t>
      </w:r>
    </w:p>
    <w:p w14:paraId="78377A45" w14:textId="77777777" w:rsidR="00D3576A" w:rsidRDefault="00D3576A" w:rsidP="00D3576A">
      <w:pPr>
        <w:tabs>
          <w:tab w:val="left" w:pos="825"/>
        </w:tabs>
        <w:ind w:left="284" w:right="283"/>
        <w:jc w:val="both"/>
        <w:rPr>
          <w:rFonts w:ascii="Gotham" w:eastAsia="Gotham" w:hAnsi="Gotham" w:cs="Gotham"/>
          <w:b/>
          <w:color w:val="000000"/>
          <w:sz w:val="19"/>
          <w:szCs w:val="19"/>
        </w:rPr>
      </w:pPr>
    </w:p>
    <w:p w14:paraId="035A9292" w14:textId="77777777" w:rsidR="00D3576A" w:rsidRDefault="00D3576A" w:rsidP="00D3576A">
      <w:pPr>
        <w:tabs>
          <w:tab w:val="left" w:pos="825"/>
        </w:tabs>
        <w:ind w:left="284" w:right="283"/>
        <w:jc w:val="both"/>
        <w:rPr>
          <w:rFonts w:ascii="Gotham" w:eastAsia="Gotham" w:hAnsi="Gotham" w:cs="Gotham"/>
          <w:b/>
          <w:color w:val="000000"/>
          <w:sz w:val="19"/>
          <w:szCs w:val="19"/>
        </w:rPr>
      </w:pPr>
    </w:p>
    <w:p w14:paraId="44B594ED" w14:textId="77777777" w:rsidR="00D3576A" w:rsidRDefault="00D3576A" w:rsidP="00D3576A">
      <w:pPr>
        <w:tabs>
          <w:tab w:val="left" w:pos="825"/>
        </w:tabs>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156.-</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Gobierno Digital y Promoción de la Ciudad:</w:t>
      </w:r>
    </w:p>
    <w:p w14:paraId="051F102F" w14:textId="77777777" w:rsidR="00D3576A" w:rsidRDefault="00D3576A" w:rsidP="00D3576A">
      <w:pPr>
        <w:ind w:left="284" w:right="283"/>
        <w:jc w:val="both"/>
        <w:rPr>
          <w:rFonts w:ascii="Gotham" w:eastAsia="Gotham" w:hAnsi="Gotham" w:cs="Gotham"/>
          <w:color w:val="000000"/>
          <w:sz w:val="19"/>
          <w:szCs w:val="19"/>
        </w:rPr>
      </w:pPr>
    </w:p>
    <w:p w14:paraId="13BC8483"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la dependencia correspondiente implemente un sistema de fuentes de información por parte del Ayuntamiento hacia todos los medios de comunicación social y digital en lo concerniente a sus actividades oficiales; </w:t>
      </w:r>
    </w:p>
    <w:p w14:paraId="42345A39"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se promueva y difunda la imagen institucional del Ayuntamiento y la vida del Municipio en los diversos medios tradicionales y digitales;</w:t>
      </w:r>
    </w:p>
    <w:p w14:paraId="6D76253B"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el establecimiento de políticas de acercamiento y coordinación con todos los medios de comunicación tradicional y digital;</w:t>
      </w:r>
    </w:p>
    <w:p w14:paraId="687F312E"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o proponer que se instrumenten boletines de prensa de las actividades del Ayuntamiento; </w:t>
      </w:r>
    </w:p>
    <w:p w14:paraId="728EAF83"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Proponer al Ayuntamiento, en coordinación con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Reglamentos, Puntos Constitucionales, Administración y Planeación Legislativa; sistemas, programas y acciones de difusión y conocimientos de reglamentos municipales y de disposiciones legales por parte de los servidores públicos y de los habitantes del municipio, en aquellas materias que presenten un elevado índice en cuanto a la comisión de infracciones a las disposiciones legales o reglamentarias respectivas; </w:t>
      </w:r>
    </w:p>
    <w:p w14:paraId="66F033D1"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y vigilar el establecimiento de programas adecuados de información y difusión a la ciudadanía sobre las actividades de la Administración Municipal a través de los distintos medios tradicionales y digitales;</w:t>
      </w:r>
    </w:p>
    <w:p w14:paraId="2800C340" w14:textId="77777777" w:rsidR="00D3576A" w:rsidRDefault="00D3576A" w:rsidP="00D3576A">
      <w:pPr>
        <w:numPr>
          <w:ilvl w:val="0"/>
          <w:numId w:val="1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propuestas y dictámenes para la modernización de la administración pública municipal basadas en el uso de tecnologías de la información y comunicación; y</w:t>
      </w:r>
    </w:p>
    <w:p w14:paraId="404F3E6C" w14:textId="77777777" w:rsidR="00D3576A" w:rsidRDefault="00D3576A" w:rsidP="00D3576A">
      <w:pPr>
        <w:numPr>
          <w:ilvl w:val="0"/>
          <w:numId w:val="1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y fomentar propuestas que busquen el uso de tecnologías de la información, que permitan transitar a la realización de trámites y la prestación de servicios a los ciudadanos mediante plataformas de servicios y medios digitales.</w:t>
      </w:r>
    </w:p>
    <w:p w14:paraId="3B1A9CB6" w14:textId="77777777" w:rsidR="00D3576A" w:rsidRDefault="00D3576A" w:rsidP="00D3576A">
      <w:pPr>
        <w:ind w:left="284" w:right="283"/>
        <w:jc w:val="both"/>
        <w:rPr>
          <w:rFonts w:ascii="Gotham" w:eastAsia="Gotham" w:hAnsi="Gotham" w:cs="Gotham"/>
          <w:sz w:val="19"/>
          <w:szCs w:val="19"/>
        </w:rPr>
      </w:pPr>
    </w:p>
    <w:p w14:paraId="06FAC60A" w14:textId="77777777" w:rsidR="00D3576A" w:rsidRDefault="00D3576A" w:rsidP="00D3576A">
      <w:pPr>
        <w:ind w:left="284" w:right="283"/>
        <w:jc w:val="both"/>
        <w:rPr>
          <w:rFonts w:ascii="Gotham" w:eastAsia="Gotham" w:hAnsi="Gotham" w:cs="Gotham"/>
          <w:sz w:val="19"/>
          <w:szCs w:val="19"/>
        </w:rPr>
      </w:pPr>
    </w:p>
    <w:p w14:paraId="5D8C31E4"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XVII</w:t>
      </w:r>
    </w:p>
    <w:p w14:paraId="6662E3DF"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Movilidad, Transporte y Seguridad Vial </w:t>
      </w:r>
      <w:r w:rsidRPr="008C0A0D">
        <w:rPr>
          <w:rFonts w:ascii="Gotham" w:eastAsia="Gotham" w:hAnsi="Gotham" w:cs="Gotham"/>
          <w:i/>
          <w:color w:val="000000"/>
          <w:sz w:val="16"/>
          <w:szCs w:val="16"/>
        </w:rPr>
        <w:t>(Reforma aprobada mediante acuerdo 136, Sesión Ordinaria de Ayuntamiento 27 marzo de 2025)</w:t>
      </w:r>
      <w:r>
        <w:rPr>
          <w:rFonts w:ascii="Gotham" w:eastAsia="Gotham" w:hAnsi="Gotham" w:cs="Gotham"/>
          <w:b/>
          <w:color w:val="000000"/>
          <w:sz w:val="19"/>
          <w:szCs w:val="19"/>
        </w:rPr>
        <w:t xml:space="preserve"> </w:t>
      </w:r>
    </w:p>
    <w:p w14:paraId="7ACCDF5D" w14:textId="77777777" w:rsidR="00D3576A" w:rsidRDefault="00D3576A" w:rsidP="00D3576A">
      <w:pPr>
        <w:ind w:left="284" w:right="283"/>
        <w:jc w:val="both"/>
        <w:rPr>
          <w:rFonts w:ascii="Gotham" w:eastAsia="Gotham" w:hAnsi="Gotham" w:cs="Gotham"/>
          <w:color w:val="000000"/>
          <w:sz w:val="19"/>
          <w:szCs w:val="19"/>
        </w:rPr>
      </w:pPr>
    </w:p>
    <w:p w14:paraId="20A1EE92" w14:textId="77777777" w:rsidR="00D3576A" w:rsidRDefault="00D3576A" w:rsidP="00D3576A">
      <w:pPr>
        <w:ind w:left="284" w:right="283"/>
        <w:jc w:val="both"/>
        <w:rPr>
          <w:rFonts w:ascii="Gotham" w:eastAsia="Gotham" w:hAnsi="Gotham" w:cs="Gotham"/>
          <w:color w:val="000000"/>
          <w:sz w:val="19"/>
          <w:szCs w:val="19"/>
        </w:rPr>
      </w:pPr>
    </w:p>
    <w:p w14:paraId="7F4A0D3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157.-</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Movilidad, Transporte y Seguridad Vial: </w:t>
      </w:r>
      <w:r w:rsidRPr="008C0A0D">
        <w:rPr>
          <w:rFonts w:ascii="Gotham" w:eastAsia="Gotham" w:hAnsi="Gotham" w:cs="Gotham"/>
          <w:i/>
          <w:color w:val="000000"/>
          <w:sz w:val="16"/>
          <w:szCs w:val="16"/>
        </w:rPr>
        <w:t>(Reforma aprobada mediante acuerdo 136, Sesión Ordinaria de Ayuntamiento 27 marzo de 2025)</w:t>
      </w:r>
    </w:p>
    <w:p w14:paraId="56E9B6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F1D26BA" w14:textId="77777777" w:rsidR="00D3576A" w:rsidRPr="006B494C" w:rsidRDefault="00D3576A" w:rsidP="00D3576A">
      <w:pPr>
        <w:pBdr>
          <w:top w:val="nil"/>
          <w:left w:val="nil"/>
          <w:bottom w:val="nil"/>
          <w:right w:val="nil"/>
          <w:between w:val="nil"/>
        </w:pBdr>
        <w:spacing w:after="120"/>
        <w:ind w:right="283"/>
        <w:jc w:val="both"/>
        <w:rPr>
          <w:rFonts w:ascii="Gotham" w:eastAsia="Gotham" w:hAnsi="Gotham" w:cs="Gotham"/>
          <w:i/>
          <w:color w:val="000000"/>
          <w:sz w:val="16"/>
          <w:szCs w:val="16"/>
        </w:rPr>
      </w:pPr>
    </w:p>
    <w:p w14:paraId="7C639737"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iniciativas, estudiar, analizar y dictaminar las iniciativas referentes a la creación, reforma, adición, derogación o abrogación de ordenamientos municipales, para ordenar y regular la Movilidad, Transporte y Seguridad Vial, en los términos establecidos en la legislación vigente;</w:t>
      </w:r>
    </w:p>
    <w:p w14:paraId="13AD1D88"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Estudiar y analizar las políticas públicas, los programas, las acciones e instrumentos de planeación urbana concernientes a la Movilidad, Transporte y Seguridad Vial, en el ámbito de su competencia; </w:t>
      </w:r>
    </w:p>
    <w:p w14:paraId="7352AA51"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acciones y estrategias a las dependencias municipales competentes, para el uso racional del espacio vial, teniendo como prioridad al peatón, personas usuarias de modos activos </w:t>
      </w:r>
      <w:proofErr w:type="gramStart"/>
      <w:r>
        <w:rPr>
          <w:rFonts w:ascii="Gotham" w:eastAsia="Gotham" w:hAnsi="Gotham" w:cs="Gotham"/>
          <w:color w:val="000000"/>
          <w:sz w:val="19"/>
          <w:szCs w:val="19"/>
        </w:rPr>
        <w:t>de  movilidad</w:t>
      </w:r>
      <w:proofErr w:type="gramEnd"/>
      <w:r>
        <w:rPr>
          <w:rFonts w:ascii="Gotham" w:eastAsia="Gotham" w:hAnsi="Gotham" w:cs="Gotham"/>
          <w:color w:val="000000"/>
          <w:sz w:val="19"/>
          <w:szCs w:val="19"/>
        </w:rPr>
        <w:t>, transporte masivo y colectivo de personas pasajeras, que dicten medidas para el mejoramiento de los servicios en la materia;</w:t>
      </w:r>
    </w:p>
    <w:p w14:paraId="455CE34E"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Hacienda Municipal el estudio de asignación de recursos para presupuesto del gasto en materia de infraestructura, obras, acciones y proyectos, en materia de Movilidad, Transporte y Seguridad Vial; sean incluidos en el proyecto del Presupuesto del ejercicio fiscal correspondiente;  </w:t>
      </w:r>
    </w:p>
    <w:p w14:paraId="1789072C"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la emisión de opiniones a las Dependencias competentes del Gobierno del Estado y/o de la Federación para la ejecución de obra e infraestructura en materia de Movilidad, Transporte y Seguridad Vial; </w:t>
      </w:r>
    </w:p>
    <w:p w14:paraId="7EE4E2AB"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Conocer y dar su opinión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o </w:t>
      </w:r>
      <w:proofErr w:type="gramStart"/>
      <w:r>
        <w:rPr>
          <w:rFonts w:ascii="Gotham" w:eastAsia="Gotham" w:hAnsi="Gotham" w:cs="Gotham"/>
          <w:color w:val="000000"/>
          <w:sz w:val="19"/>
          <w:szCs w:val="19"/>
        </w:rPr>
        <w:t>Presidenta</w:t>
      </w:r>
      <w:proofErr w:type="gramEnd"/>
      <w:r>
        <w:rPr>
          <w:rFonts w:ascii="Gotham" w:eastAsia="Gotham" w:hAnsi="Gotham" w:cs="Gotham"/>
          <w:color w:val="000000"/>
          <w:sz w:val="19"/>
          <w:szCs w:val="19"/>
        </w:rPr>
        <w:t xml:space="preserve"> Municipal y al Ayuntamiento, acerca del desempeño y operación de las Dependencias Públicas Municipales encargadas de la Movilidad, Transporte y Seguridad Vial;  </w:t>
      </w:r>
    </w:p>
    <w:p w14:paraId="2DD8C976"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celebración de instrumentos legales con los tres órganos de gobierno en materia de Movilidad, Transporte y Seguridad Vial.  </w:t>
      </w:r>
    </w:p>
    <w:p w14:paraId="70B579C6" w14:textId="77777777" w:rsidR="00D3576A" w:rsidRDefault="00D3576A" w:rsidP="00D3576A">
      <w:pPr>
        <w:ind w:left="284" w:right="283"/>
        <w:jc w:val="both"/>
        <w:rPr>
          <w:rFonts w:ascii="Gotham" w:eastAsia="Gotham" w:hAnsi="Gotham" w:cs="Gotham"/>
          <w:color w:val="000000"/>
          <w:sz w:val="19"/>
          <w:szCs w:val="19"/>
        </w:rPr>
      </w:pPr>
    </w:p>
    <w:p w14:paraId="7D0D8CD3" w14:textId="77777777" w:rsidR="00D3576A" w:rsidRPr="00653897" w:rsidRDefault="00D3576A" w:rsidP="00D3576A">
      <w:pPr>
        <w:ind w:left="284" w:right="283"/>
        <w:jc w:val="both"/>
        <w:rPr>
          <w:rFonts w:ascii="Gotham" w:eastAsia="Gotham" w:hAnsi="Gotham" w:cs="Gotham"/>
          <w:i/>
          <w:color w:val="000000"/>
          <w:sz w:val="16"/>
          <w:szCs w:val="16"/>
        </w:rPr>
      </w:pPr>
      <w:r w:rsidRPr="00653897">
        <w:rPr>
          <w:rFonts w:ascii="Gotham" w:eastAsia="Gotham" w:hAnsi="Gotham" w:cs="Gotham"/>
          <w:i/>
          <w:color w:val="000000"/>
          <w:sz w:val="16"/>
          <w:szCs w:val="16"/>
        </w:rPr>
        <w:t>(Las fracciones I, II, III, IV, V, VI y VII se reformaron mediante acuerdo 1</w:t>
      </w:r>
      <w:r>
        <w:rPr>
          <w:rFonts w:ascii="Gotham" w:eastAsia="Gotham" w:hAnsi="Gotham" w:cs="Gotham"/>
          <w:i/>
          <w:color w:val="000000"/>
          <w:sz w:val="16"/>
          <w:szCs w:val="16"/>
        </w:rPr>
        <w:t xml:space="preserve">36 en </w:t>
      </w:r>
      <w:r w:rsidRPr="00653897">
        <w:rPr>
          <w:rFonts w:ascii="Gotham" w:eastAsia="Gotham" w:hAnsi="Gotham" w:cs="Gotham"/>
          <w:i/>
          <w:color w:val="000000"/>
          <w:sz w:val="16"/>
          <w:szCs w:val="16"/>
        </w:rPr>
        <w:t xml:space="preserve">Sesión Ordinaria de Ayuntamiento del 27 de marzo 2025) </w:t>
      </w:r>
    </w:p>
    <w:p w14:paraId="0BE06A13" w14:textId="77777777" w:rsidR="00D3576A" w:rsidRPr="00653897" w:rsidRDefault="00D3576A" w:rsidP="00D3576A">
      <w:pPr>
        <w:ind w:left="284" w:right="283"/>
        <w:jc w:val="both"/>
        <w:rPr>
          <w:rFonts w:ascii="Gotham" w:eastAsia="Gotham" w:hAnsi="Gotham" w:cs="Gotham"/>
          <w:i/>
          <w:color w:val="000000"/>
          <w:sz w:val="16"/>
          <w:szCs w:val="16"/>
        </w:rPr>
      </w:pPr>
    </w:p>
    <w:p w14:paraId="3B521246"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XVIII</w:t>
      </w:r>
    </w:p>
    <w:p w14:paraId="5693EA2F"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Festividades Cívicas, Espectáculos Públicos y Crónica Municipal</w:t>
      </w:r>
    </w:p>
    <w:p w14:paraId="038BF65A" w14:textId="77777777" w:rsidR="00D3576A" w:rsidRDefault="00D3576A" w:rsidP="00D3576A">
      <w:pPr>
        <w:ind w:left="284" w:right="283"/>
        <w:jc w:val="both"/>
        <w:rPr>
          <w:rFonts w:ascii="Gotham" w:eastAsia="Gotham" w:hAnsi="Gotham" w:cs="Gotham"/>
          <w:color w:val="000000"/>
          <w:sz w:val="19"/>
          <w:szCs w:val="19"/>
        </w:rPr>
      </w:pPr>
    </w:p>
    <w:p w14:paraId="2B76960A" w14:textId="77777777" w:rsidR="00D3576A" w:rsidRDefault="00D3576A" w:rsidP="00D3576A">
      <w:pPr>
        <w:ind w:left="284" w:right="283"/>
        <w:jc w:val="both"/>
        <w:rPr>
          <w:rFonts w:ascii="Gotham" w:eastAsia="Gotham" w:hAnsi="Gotham" w:cs="Gotham"/>
          <w:color w:val="000000"/>
          <w:sz w:val="19"/>
          <w:szCs w:val="19"/>
        </w:rPr>
      </w:pPr>
    </w:p>
    <w:p w14:paraId="7F66D2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158.-</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Festividades Cívicas, Espectáculos Públicos y Crónica Municipal: </w:t>
      </w:r>
    </w:p>
    <w:p w14:paraId="269617F1" w14:textId="77777777" w:rsidR="00D3576A" w:rsidRDefault="00D3576A" w:rsidP="00D3576A">
      <w:pPr>
        <w:ind w:left="284" w:right="283"/>
        <w:jc w:val="both"/>
        <w:rPr>
          <w:rFonts w:ascii="Gotham" w:eastAsia="Gotham" w:hAnsi="Gotham" w:cs="Gotham"/>
          <w:color w:val="000000"/>
          <w:sz w:val="19"/>
          <w:szCs w:val="19"/>
        </w:rPr>
      </w:pPr>
    </w:p>
    <w:p w14:paraId="672147E6"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organización de las actividades cívicas del municipio y del Ayuntamiento; </w:t>
      </w:r>
    </w:p>
    <w:p w14:paraId="02D02A1C"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la dependencia municipal correspondiente elabore y ejecute un calendario y programa de actividades cívicas de cada año del Ayuntamiento; </w:t>
      </w:r>
    </w:p>
    <w:p w14:paraId="06EC28B3"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al desarrollo de las actividades cívicas y representarlo en los casos que éste determine; </w:t>
      </w:r>
    </w:p>
    <w:p w14:paraId="2CE21B2B"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el más acorde calendario anual de celebraciones y festividades cívicas; </w:t>
      </w:r>
    </w:p>
    <w:p w14:paraId="79391DAB"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planear y promover espectáculos y festividades que tiendan a la elevación del nivel cívico de la población; </w:t>
      </w:r>
    </w:p>
    <w:p w14:paraId="1F343102"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analizar, estudiar y dictaminar las iniciativas en materia de Crónica Municipal;</w:t>
      </w:r>
    </w:p>
    <w:p w14:paraId="3048C99B" w14:textId="77777777" w:rsidR="00D3576A" w:rsidRDefault="00D3576A" w:rsidP="00D3576A">
      <w:pPr>
        <w:numPr>
          <w:ilvl w:val="0"/>
          <w:numId w:val="1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en materia de Espectáculos Públicos; y </w:t>
      </w:r>
    </w:p>
    <w:p w14:paraId="736B1BC4" w14:textId="77777777" w:rsidR="00D3576A" w:rsidRDefault="00D3576A" w:rsidP="00D3576A">
      <w:pPr>
        <w:numPr>
          <w:ilvl w:val="0"/>
          <w:numId w:val="12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las labores propias de los inspectores municipales destinados a la revisión del funcionamiento de todos los espectáculos públicos, en lo concerniente a las normas legales y reglamentarias que les sean aplicables. </w:t>
      </w:r>
    </w:p>
    <w:p w14:paraId="6F1533F3" w14:textId="77777777" w:rsidR="00D3576A" w:rsidRDefault="00D3576A" w:rsidP="00D3576A">
      <w:pPr>
        <w:ind w:left="284" w:right="283"/>
        <w:jc w:val="both"/>
        <w:rPr>
          <w:rFonts w:ascii="Gotham" w:eastAsia="Gotham" w:hAnsi="Gotham" w:cs="Gotham"/>
          <w:color w:val="000000"/>
          <w:sz w:val="19"/>
          <w:szCs w:val="19"/>
        </w:rPr>
      </w:pPr>
    </w:p>
    <w:p w14:paraId="1B76D3F6" w14:textId="77777777" w:rsidR="00D3576A" w:rsidRDefault="00D3576A" w:rsidP="00D3576A">
      <w:pPr>
        <w:ind w:left="284" w:right="283"/>
        <w:jc w:val="both"/>
        <w:rPr>
          <w:rFonts w:ascii="Gotham" w:eastAsia="Gotham" w:hAnsi="Gotham" w:cs="Gotham"/>
          <w:color w:val="000000"/>
          <w:sz w:val="19"/>
          <w:szCs w:val="19"/>
        </w:rPr>
      </w:pPr>
    </w:p>
    <w:p w14:paraId="38AE4063"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XIX</w:t>
      </w:r>
    </w:p>
    <w:p w14:paraId="0FE8DC67"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Servicios Médicos, Salubridad e Higiene</w:t>
      </w:r>
    </w:p>
    <w:p w14:paraId="735C0500" w14:textId="77777777" w:rsidR="00D3576A" w:rsidRDefault="00D3576A" w:rsidP="00D3576A">
      <w:pPr>
        <w:ind w:left="284" w:right="283"/>
        <w:jc w:val="both"/>
        <w:rPr>
          <w:rFonts w:ascii="Gotham" w:eastAsia="Gotham" w:hAnsi="Gotham" w:cs="Gotham"/>
          <w:color w:val="000000"/>
          <w:sz w:val="19"/>
          <w:szCs w:val="19"/>
        </w:rPr>
      </w:pPr>
    </w:p>
    <w:p w14:paraId="2C38C9F0" w14:textId="77777777" w:rsidR="00D3576A" w:rsidRDefault="00D3576A" w:rsidP="00D3576A">
      <w:pPr>
        <w:ind w:left="284" w:right="283"/>
        <w:jc w:val="both"/>
        <w:rPr>
          <w:rFonts w:ascii="Gotham" w:eastAsia="Gotham" w:hAnsi="Gotham" w:cs="Gotham"/>
          <w:color w:val="000000"/>
          <w:sz w:val="19"/>
          <w:szCs w:val="19"/>
        </w:rPr>
      </w:pPr>
    </w:p>
    <w:p w14:paraId="19A7B64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159.-</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Servicios Médicos, Salubridad e Higiene: </w:t>
      </w:r>
    </w:p>
    <w:p w14:paraId="5207D30C" w14:textId="77777777" w:rsidR="00D3576A" w:rsidRDefault="00D3576A" w:rsidP="00D3576A">
      <w:pPr>
        <w:ind w:left="284" w:right="283"/>
        <w:jc w:val="both"/>
        <w:rPr>
          <w:rFonts w:ascii="Gotham" w:eastAsia="Gotham" w:hAnsi="Gotham" w:cs="Gotham"/>
          <w:color w:val="000000"/>
          <w:sz w:val="19"/>
          <w:szCs w:val="19"/>
        </w:rPr>
      </w:pPr>
    </w:p>
    <w:p w14:paraId="113861BB" w14:textId="77777777" w:rsidR="00D3576A" w:rsidRDefault="00D3576A" w:rsidP="00D3576A">
      <w:pPr>
        <w:numPr>
          <w:ilvl w:val="0"/>
          <w:numId w:val="13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 la salud pública en el municipio; y </w:t>
      </w:r>
    </w:p>
    <w:p w14:paraId="3B0A0BC4" w14:textId="77777777" w:rsidR="00D3576A" w:rsidRDefault="00D3576A" w:rsidP="00D3576A">
      <w:pPr>
        <w:numPr>
          <w:ilvl w:val="0"/>
          <w:numId w:val="13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estudios y análisis necesarios para determinar la situación que en materia de Salubridad e Higiene opera en el municipio, así como para determinar el grado de consumo de sustancias que causan adicción que la población municipal realiza, para con ellos proponer los sistemas generales imperantes que proporcione avances y soluciones en la materia. </w:t>
      </w:r>
    </w:p>
    <w:p w14:paraId="0B7226F6" w14:textId="77777777" w:rsidR="00D3576A" w:rsidRDefault="00D3576A" w:rsidP="00D3576A">
      <w:pPr>
        <w:ind w:left="284" w:right="283"/>
        <w:jc w:val="both"/>
        <w:rPr>
          <w:rFonts w:ascii="Gotham" w:eastAsia="Gotham" w:hAnsi="Gotham" w:cs="Gotham"/>
          <w:sz w:val="19"/>
          <w:szCs w:val="19"/>
        </w:rPr>
      </w:pPr>
    </w:p>
    <w:p w14:paraId="354D6D28"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FF0000"/>
          <w:sz w:val="19"/>
          <w:szCs w:val="19"/>
        </w:rPr>
      </w:pPr>
    </w:p>
    <w:p w14:paraId="76615D70"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XX</w:t>
      </w:r>
    </w:p>
    <w:p w14:paraId="104A7D96" w14:textId="77777777" w:rsidR="00D3576A" w:rsidRDefault="00D3576A" w:rsidP="00D3576A">
      <w:pPr>
        <w:pBdr>
          <w:top w:val="nil"/>
          <w:left w:val="nil"/>
          <w:bottom w:val="nil"/>
          <w:right w:val="nil"/>
          <w:between w:val="nil"/>
        </w:pBd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Comisión </w:t>
      </w:r>
      <w:proofErr w:type="gramStart"/>
      <w:r>
        <w:rPr>
          <w:rFonts w:ascii="Gotham" w:eastAsia="Gotham" w:hAnsi="Gotham" w:cs="Gotham"/>
          <w:b/>
          <w:color w:val="000000"/>
          <w:sz w:val="19"/>
          <w:szCs w:val="19"/>
        </w:rPr>
        <w:t>Edilicia</w:t>
      </w:r>
      <w:proofErr w:type="gramEnd"/>
      <w:r>
        <w:rPr>
          <w:rFonts w:ascii="Gotham" w:eastAsia="Gotham" w:hAnsi="Gotham" w:cs="Gotham"/>
          <w:b/>
          <w:color w:val="000000"/>
          <w:sz w:val="19"/>
          <w:szCs w:val="19"/>
        </w:rPr>
        <w:t xml:space="preserve"> de Atención a la Juventud y el Deporte</w:t>
      </w:r>
    </w:p>
    <w:p w14:paraId="14C0AC8D" w14:textId="77777777" w:rsidR="00D3576A" w:rsidRDefault="00D3576A" w:rsidP="00D3576A">
      <w:pPr>
        <w:ind w:left="284" w:right="283"/>
        <w:jc w:val="both"/>
        <w:rPr>
          <w:rFonts w:ascii="Gotham" w:eastAsia="Gotham" w:hAnsi="Gotham" w:cs="Gotham"/>
          <w:color w:val="000000"/>
          <w:sz w:val="19"/>
          <w:szCs w:val="19"/>
        </w:rPr>
      </w:pPr>
    </w:p>
    <w:p w14:paraId="3EA85485" w14:textId="77777777" w:rsidR="00D3576A" w:rsidRDefault="00D3576A" w:rsidP="00D3576A">
      <w:pPr>
        <w:ind w:left="284" w:right="283"/>
        <w:jc w:val="both"/>
        <w:rPr>
          <w:rFonts w:ascii="Gotham" w:eastAsia="Gotham" w:hAnsi="Gotham" w:cs="Gotham"/>
          <w:color w:val="000000"/>
          <w:sz w:val="19"/>
          <w:szCs w:val="19"/>
        </w:rPr>
      </w:pPr>
    </w:p>
    <w:p w14:paraId="5ABF4E1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160.-</w:t>
      </w:r>
      <w:r>
        <w:rPr>
          <w:rFonts w:ascii="Gotham" w:eastAsia="Gotham" w:hAnsi="Gotham" w:cs="Gotham"/>
          <w:color w:val="000000"/>
          <w:sz w:val="19"/>
          <w:szCs w:val="19"/>
        </w:rPr>
        <w:t xml:space="preserve"> Son atribuciones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Atención a la Juventud y el Deporte: </w:t>
      </w:r>
    </w:p>
    <w:p w14:paraId="782428D6" w14:textId="77777777" w:rsidR="00D3576A" w:rsidRDefault="00D3576A" w:rsidP="00D3576A">
      <w:pPr>
        <w:ind w:left="284" w:right="283"/>
        <w:jc w:val="both"/>
        <w:rPr>
          <w:rFonts w:ascii="Gotham" w:eastAsia="Gotham" w:hAnsi="Gotham" w:cs="Gotham"/>
          <w:color w:val="000000"/>
          <w:sz w:val="19"/>
          <w:szCs w:val="19"/>
        </w:rPr>
      </w:pPr>
    </w:p>
    <w:p w14:paraId="1E3FA171"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analizar, estudiar y dictaminar las iniciativas concernientes a la juventud en el municipio; </w:t>
      </w:r>
    </w:p>
    <w:p w14:paraId="0A211DBB"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Impulsar la relación y coordinación de los distintos sectores, tanto social, privado y público, así como de los distintos órganos de gobierno </w:t>
      </w:r>
      <w:r>
        <w:rPr>
          <w:rFonts w:ascii="Gotham" w:eastAsia="Gotham" w:hAnsi="Gotham" w:cs="Gotham"/>
          <w:strike/>
          <w:color w:val="000000"/>
          <w:sz w:val="19"/>
          <w:szCs w:val="19"/>
        </w:rPr>
        <w:t>a</w:t>
      </w:r>
      <w:r>
        <w:rPr>
          <w:rFonts w:ascii="Gotham" w:eastAsia="Gotham" w:hAnsi="Gotham" w:cs="Gotham"/>
          <w:color w:val="000000"/>
          <w:sz w:val="19"/>
          <w:szCs w:val="19"/>
        </w:rPr>
        <w:t xml:space="preserve"> en favor del fortalecimiento de los programas en asuntos de la juventud; </w:t>
      </w:r>
    </w:p>
    <w:p w14:paraId="337E52D2"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exista la adecuada promoción, coordinación y ejecución de los distintos programas en materia de Juventud por parte de las dependencias y organismos municipales, que estén a cargo de estas funciones;</w:t>
      </w:r>
    </w:p>
    <w:p w14:paraId="103C0B7F"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planear, promover e impulsar todo aquello que beneficie a la población juvenil del municipio; </w:t>
      </w:r>
    </w:p>
    <w:p w14:paraId="6A91CC5E"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impulsar, planificar, coordinar y estimular la práctica de los deportes dentro del municipio, para procurar el desarrollo físico y mental de sus habitantes; </w:t>
      </w:r>
    </w:p>
    <w:p w14:paraId="765A2C0E"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proponer, previo al estudio que lo justifique, la dignificación, rescate o la construcción de unidades o centros deportivos dentro del </w:t>
      </w:r>
      <w:proofErr w:type="gramStart"/>
      <w:r>
        <w:rPr>
          <w:rFonts w:ascii="Gotham" w:eastAsia="Gotham" w:hAnsi="Gotham" w:cs="Gotham"/>
          <w:color w:val="000000"/>
          <w:sz w:val="19"/>
          <w:szCs w:val="19"/>
        </w:rPr>
        <w:t>municipio</w:t>
      </w:r>
      <w:proofErr w:type="gramEnd"/>
      <w:r>
        <w:rPr>
          <w:rFonts w:ascii="Gotham" w:eastAsia="Gotham" w:hAnsi="Gotham" w:cs="Gotham"/>
          <w:color w:val="000000"/>
          <w:sz w:val="19"/>
          <w:szCs w:val="19"/>
        </w:rPr>
        <w:t xml:space="preserve"> así como las directrices de la política municipal en materia de Juventud; </w:t>
      </w:r>
    </w:p>
    <w:p w14:paraId="7C59033A"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proponer las políticas y criterios tendientes a mejorar el funcionamiento del organismo municipal del fomento deportivo; </w:t>
      </w:r>
    </w:p>
    <w:p w14:paraId="7DDDC8DE"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coordinación y el establecimiento de relaciones de carácter deportivo con las diferentes autoridades en la materia, clubes privados, instituciones deportivas y equipos deportivos, que incidan en beneficio del desarrollo de las actividades deportivas en el municipio; </w:t>
      </w:r>
    </w:p>
    <w:p w14:paraId="406FF624" w14:textId="77777777" w:rsidR="00D3576A" w:rsidRDefault="00D3576A" w:rsidP="00D3576A">
      <w:pPr>
        <w:numPr>
          <w:ilvl w:val="0"/>
          <w:numId w:val="11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Propiciar que la dependencia u organismo municipal respectivo gestione la promoción, organización, patrocinio y coordinación de eventos deportivos, en barrios y colonias del municipio, otorgando estímulos honoríficos a los participantes; y </w:t>
      </w:r>
    </w:p>
    <w:p w14:paraId="2242A8E8" w14:textId="77777777" w:rsidR="00D3576A" w:rsidRDefault="00D3576A" w:rsidP="00D3576A">
      <w:pPr>
        <w:numPr>
          <w:ilvl w:val="0"/>
          <w:numId w:val="11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proponer, analizar, estudiar y dictaminar las iniciativas que tengan por objeto promover la actividad física o la realización de actividades relativas a la materia. </w:t>
      </w:r>
    </w:p>
    <w:p w14:paraId="7256A059" w14:textId="77777777" w:rsidR="00D3576A" w:rsidRDefault="00D3576A" w:rsidP="00D3576A">
      <w:pPr>
        <w:ind w:left="284" w:right="283"/>
        <w:jc w:val="both"/>
        <w:rPr>
          <w:rFonts w:ascii="Gotham" w:eastAsia="Gotham" w:hAnsi="Gotham" w:cs="Gotham"/>
          <w:sz w:val="19"/>
          <w:szCs w:val="19"/>
        </w:rPr>
      </w:pPr>
    </w:p>
    <w:p w14:paraId="00526EE5" w14:textId="77777777" w:rsidR="00D3576A" w:rsidRDefault="00D3576A" w:rsidP="00D3576A">
      <w:pPr>
        <w:ind w:left="284" w:right="283"/>
        <w:jc w:val="both"/>
        <w:rPr>
          <w:rFonts w:ascii="Gotham" w:eastAsia="Gotham" w:hAnsi="Gotham" w:cs="Gotham"/>
          <w:sz w:val="19"/>
          <w:szCs w:val="19"/>
        </w:rPr>
      </w:pPr>
    </w:p>
    <w:p w14:paraId="757504B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VII</w:t>
      </w:r>
    </w:p>
    <w:p w14:paraId="2542727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y los Regidores</w:t>
      </w:r>
    </w:p>
    <w:p w14:paraId="012E17E0" w14:textId="77777777" w:rsidR="00D3576A" w:rsidRDefault="00D3576A" w:rsidP="00D3576A">
      <w:pPr>
        <w:ind w:left="284" w:right="283"/>
        <w:jc w:val="both"/>
        <w:rPr>
          <w:rFonts w:ascii="Gotham" w:eastAsia="Gotham" w:hAnsi="Gotham" w:cs="Gotham"/>
          <w:color w:val="000000"/>
          <w:sz w:val="19"/>
          <w:szCs w:val="19"/>
        </w:rPr>
      </w:pPr>
    </w:p>
    <w:p w14:paraId="60569B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58FE7C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161.-</w:t>
      </w:r>
      <w:r>
        <w:rPr>
          <w:rFonts w:ascii="Gotham" w:eastAsia="Gotham" w:hAnsi="Gotham" w:cs="Gotham"/>
          <w:color w:val="000000"/>
          <w:sz w:val="19"/>
          <w:szCs w:val="19"/>
        </w:rPr>
        <w:t xml:space="preserve"> Además de las obligaciones, facultades y atribuciones señaladas en la legislación y normatividad aplicable, a las y los Regidores les compete: </w:t>
      </w:r>
    </w:p>
    <w:p w14:paraId="2CBAD12C" w14:textId="77777777" w:rsidR="00D3576A" w:rsidRDefault="00D3576A" w:rsidP="00D3576A">
      <w:pPr>
        <w:ind w:left="284" w:right="283"/>
        <w:jc w:val="both"/>
        <w:rPr>
          <w:rFonts w:ascii="Gotham" w:eastAsia="Gotham" w:hAnsi="Gotham" w:cs="Gotham"/>
          <w:color w:val="000000"/>
          <w:sz w:val="19"/>
          <w:szCs w:val="19"/>
        </w:rPr>
      </w:pPr>
    </w:p>
    <w:p w14:paraId="15F75AC8" w14:textId="77777777" w:rsidR="00D3576A" w:rsidRDefault="00D3576A" w:rsidP="00D3576A">
      <w:pPr>
        <w:numPr>
          <w:ilvl w:val="0"/>
          <w:numId w:val="1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y comprobar que el propio Ayuntamiento, las autoridades, los funcionarios y servidores públicos municipales, así como la Administración Pública Municipal, concesionarios, contratistas, proveedores y los particulares que realicen actividades en el municipio; cumplan cabalmente con las disposiciones que se determinan en la Constitución Federal, la Constitución Local, las leyes, los ordenamientos municipales; en los planes y programas establecidos, y en su caso, proponer al Ayuntamiento los acuerdos y acciones al respecto; </w:t>
      </w:r>
    </w:p>
    <w:p w14:paraId="4D625D4F" w14:textId="77777777" w:rsidR="00D3576A" w:rsidRDefault="00D3576A" w:rsidP="00D3576A">
      <w:pPr>
        <w:numPr>
          <w:ilvl w:val="0"/>
          <w:numId w:val="11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durante el periodo constitucional respectivo, de manera directa o a través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que presidan, por lo menos tres iniciativas de ordenamiento municipal; y </w:t>
      </w:r>
    </w:p>
    <w:p w14:paraId="51A27172" w14:textId="77777777" w:rsidR="00D3576A" w:rsidRDefault="00D3576A" w:rsidP="00D3576A">
      <w:pPr>
        <w:numPr>
          <w:ilvl w:val="0"/>
          <w:numId w:val="11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establezcan la Constitución Política de los Estados Unidos Mexicanos, la particular del Estado de Jalisco, la Ley del Gobierno y la Administración Pública Municipal del Estado de Jalisco, las demás leyes y ordenamientos aplicables. </w:t>
      </w:r>
    </w:p>
    <w:p w14:paraId="5FE702C5" w14:textId="77777777" w:rsidR="00D3576A" w:rsidRDefault="00D3576A" w:rsidP="00D3576A">
      <w:pPr>
        <w:ind w:left="284" w:right="283"/>
        <w:jc w:val="both"/>
        <w:rPr>
          <w:rFonts w:ascii="Gotham" w:eastAsia="Gotham" w:hAnsi="Gotham" w:cs="Gotham"/>
          <w:sz w:val="19"/>
          <w:szCs w:val="19"/>
        </w:rPr>
      </w:pPr>
    </w:p>
    <w:p w14:paraId="3C623009" w14:textId="77777777" w:rsidR="00D3576A" w:rsidRDefault="00D3576A" w:rsidP="00D3576A">
      <w:pPr>
        <w:ind w:left="284" w:right="283"/>
        <w:jc w:val="both"/>
        <w:rPr>
          <w:rFonts w:ascii="Gotham" w:eastAsia="Gotham" w:hAnsi="Gotham" w:cs="Gotham"/>
          <w:sz w:val="19"/>
          <w:szCs w:val="19"/>
        </w:rPr>
      </w:pPr>
    </w:p>
    <w:p w14:paraId="1DD9956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162.-</w:t>
      </w:r>
      <w:r>
        <w:rPr>
          <w:rFonts w:ascii="Gotham" w:eastAsia="Gotham" w:hAnsi="Gotham" w:cs="Gotham"/>
          <w:color w:val="000000"/>
          <w:sz w:val="19"/>
          <w:szCs w:val="19"/>
        </w:rPr>
        <w:t xml:space="preserve"> Las y Regidores pueden organizarse en fracciones edilicias en los términos de lo dispuesto por el artículo 51 bis de la Ley. Cada instituto con representación minoritaria debe designar a quien coordine su fracción edilicia.</w:t>
      </w:r>
    </w:p>
    <w:p w14:paraId="3F453283" w14:textId="77777777" w:rsidR="00D3576A" w:rsidRDefault="00D3576A" w:rsidP="00D3576A">
      <w:pPr>
        <w:ind w:left="284" w:right="283"/>
        <w:jc w:val="both"/>
        <w:rPr>
          <w:rFonts w:ascii="Gotham" w:eastAsia="Gotham" w:hAnsi="Gotham" w:cs="Gotham"/>
          <w:color w:val="FF0000"/>
          <w:sz w:val="19"/>
          <w:szCs w:val="19"/>
        </w:rPr>
      </w:pPr>
    </w:p>
    <w:p w14:paraId="5CAF97D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titularidad de la coordinación de la fracción edilicia del partido con representación mayoritaria en el Ayuntamiento recae en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en la Regidora o el Regidor que este designe.</w:t>
      </w:r>
    </w:p>
    <w:p w14:paraId="5761F60A" w14:textId="77777777" w:rsidR="00D3576A" w:rsidRDefault="00D3576A" w:rsidP="00D3576A">
      <w:pPr>
        <w:ind w:left="284" w:right="283"/>
        <w:jc w:val="both"/>
        <w:rPr>
          <w:rFonts w:ascii="Gotham" w:eastAsia="Gotham" w:hAnsi="Gotham" w:cs="Gotham"/>
          <w:color w:val="000000"/>
          <w:sz w:val="19"/>
          <w:szCs w:val="19"/>
        </w:rPr>
      </w:pPr>
    </w:p>
    <w:p w14:paraId="6428C80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El edil que renuncie a su fracción, no será considerado independiente ni constituirá fracción.</w:t>
      </w:r>
    </w:p>
    <w:p w14:paraId="0B8EB20D" w14:textId="77777777" w:rsidR="00D3576A" w:rsidRDefault="00D3576A" w:rsidP="00D3576A">
      <w:pPr>
        <w:ind w:left="284" w:right="283"/>
        <w:jc w:val="both"/>
        <w:rPr>
          <w:rFonts w:ascii="Gotham" w:eastAsia="Gotham" w:hAnsi="Gotham" w:cs="Gotham"/>
          <w:color w:val="000000"/>
          <w:sz w:val="19"/>
          <w:szCs w:val="19"/>
        </w:rPr>
      </w:pPr>
    </w:p>
    <w:p w14:paraId="7C5159B6" w14:textId="77777777" w:rsidR="00D3576A" w:rsidRDefault="00D3576A" w:rsidP="00D3576A">
      <w:pPr>
        <w:ind w:left="284" w:right="283"/>
        <w:jc w:val="both"/>
        <w:rPr>
          <w:rFonts w:ascii="Gotham" w:eastAsia="Gotham" w:hAnsi="Gotham" w:cs="Gotham"/>
          <w:color w:val="000000"/>
          <w:sz w:val="19"/>
          <w:szCs w:val="19"/>
        </w:rPr>
      </w:pPr>
    </w:p>
    <w:p w14:paraId="57EB95C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163.-</w:t>
      </w:r>
      <w:r>
        <w:rPr>
          <w:rFonts w:ascii="Gotham" w:eastAsia="Gotham" w:hAnsi="Gotham" w:cs="Gotham"/>
          <w:color w:val="000000"/>
          <w:sz w:val="19"/>
          <w:szCs w:val="19"/>
        </w:rPr>
        <w:t xml:space="preserve"> Al renovarse el Ayuntamiento, cada grupo edilicio debe entregar a la Secretaría General la documentación indicada en el artículo 51 ter de la Ley.</w:t>
      </w:r>
    </w:p>
    <w:p w14:paraId="03DDB41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B534E37" w14:textId="77777777" w:rsidR="00D3576A" w:rsidRDefault="00D3576A" w:rsidP="00D3576A">
      <w:pPr>
        <w:ind w:left="284" w:right="283"/>
        <w:jc w:val="both"/>
        <w:rPr>
          <w:rFonts w:ascii="Gotham" w:eastAsia="Gotham" w:hAnsi="Gotham" w:cs="Gotham"/>
          <w:color w:val="000000"/>
          <w:sz w:val="19"/>
          <w:szCs w:val="19"/>
        </w:rPr>
      </w:pPr>
    </w:p>
    <w:p w14:paraId="75EC8F1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VIII</w:t>
      </w:r>
    </w:p>
    <w:p w14:paraId="0F3A299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Sindicatura del Ayuntamiento</w:t>
      </w:r>
    </w:p>
    <w:p w14:paraId="455B5828" w14:textId="77777777" w:rsidR="00D3576A" w:rsidRDefault="00D3576A" w:rsidP="00D3576A">
      <w:pPr>
        <w:ind w:left="284" w:right="283"/>
        <w:jc w:val="both"/>
        <w:rPr>
          <w:rFonts w:ascii="Gotham" w:eastAsia="Gotham" w:hAnsi="Gotham" w:cs="Gotham"/>
          <w:color w:val="000000"/>
          <w:sz w:val="19"/>
          <w:szCs w:val="19"/>
        </w:rPr>
      </w:pPr>
    </w:p>
    <w:p w14:paraId="5C51D47D" w14:textId="77777777" w:rsidR="00D3576A" w:rsidRDefault="00D3576A" w:rsidP="00D3576A">
      <w:pPr>
        <w:ind w:left="284" w:right="283"/>
        <w:jc w:val="both"/>
        <w:rPr>
          <w:rFonts w:ascii="Gotham" w:eastAsia="Gotham" w:hAnsi="Gotham" w:cs="Gotham"/>
          <w:color w:val="000000"/>
          <w:sz w:val="19"/>
          <w:szCs w:val="19"/>
        </w:rPr>
      </w:pPr>
    </w:p>
    <w:p w14:paraId="4A51B7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164.-</w:t>
      </w:r>
      <w:r>
        <w:rPr>
          <w:rFonts w:ascii="Gotham" w:eastAsia="Gotham" w:hAnsi="Gotham" w:cs="Gotham"/>
          <w:color w:val="000000"/>
          <w:sz w:val="19"/>
          <w:szCs w:val="19"/>
        </w:rPr>
        <w:t xml:space="preserve"> La Sindicatura del Ayuntamiento tiene como titular a un funcionario público denominado Síndico Municipal del Ayuntamiento; será el encargado de vigilar y proteger los intereses y bienes públicos del Municipio, además de representarlo legalmente en los contratos y convenios que suscriba, en todo acto en que el Ayuntamiento ordene su intervención, en los litigios de los que sea parte, así como procurar y defender los intereses municipales, teniendo las facultades siguientes: </w:t>
      </w:r>
    </w:p>
    <w:p w14:paraId="3BE90A73" w14:textId="77777777" w:rsidR="00D3576A" w:rsidRDefault="00D3576A" w:rsidP="00D3576A">
      <w:pPr>
        <w:ind w:left="284" w:right="283"/>
        <w:jc w:val="both"/>
        <w:rPr>
          <w:rFonts w:ascii="Gotham" w:eastAsia="Gotham" w:hAnsi="Gotham" w:cs="Gotham"/>
          <w:color w:val="000000"/>
          <w:sz w:val="19"/>
          <w:szCs w:val="19"/>
        </w:rPr>
      </w:pPr>
    </w:p>
    <w:p w14:paraId="7642C09B"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Ejercitar las acciones judiciales que competen al municipio, así como representarlo en las controversias o litigios de carácter Constitucional, Administrativo, Fiscal, Laboral, Civil, Mercantil, Penal, Agrario y demás en los que sea parte, pudiendo allanarse y transigir en los mismos cuando sea la parte demandada, sin perjuicio de la facultad que tiene el Ayuntamiento para designar apoderados o procuradores especiales; </w:t>
      </w:r>
    </w:p>
    <w:p w14:paraId="79E3EA8C"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resolver las denuncias hechas ante el Municipio sobre la ocupación irregular de predios, fincas y espacios públicos de propiedad municipal; </w:t>
      </w:r>
    </w:p>
    <w:p w14:paraId="37AA00F5"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en la enajenación de bienes municipales, se cumpla con la normatividad aplicable; </w:t>
      </w:r>
    </w:p>
    <w:p w14:paraId="0FF399D6"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Representar al Municipio en los contratos y convenios que suscriba y en todo acto en que sea indispensable su intervención, ajustándose a las órdenes e instrucciones que, en cada caso, reciba del Ayuntamiento; </w:t>
      </w:r>
    </w:p>
    <w:p w14:paraId="0F6170A0"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sus actividades con las dependencias competentes, para la debida recuperación y defensa de los bienes que integran el acervo patrimonial del Municipio; </w:t>
      </w:r>
    </w:p>
    <w:p w14:paraId="282A6159"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Suscribir convenios que impliquen el reconocimiento de responsabilidad por parte del Ayuntamiento, respecto de los vehículos de propiedad municipal que estén involucrados en cualquier accidente; </w:t>
      </w:r>
    </w:p>
    <w:p w14:paraId="7CE56826"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Formar parte de la Comisión </w:t>
      </w:r>
      <w:proofErr w:type="gramStart"/>
      <w:r>
        <w:rPr>
          <w:rFonts w:ascii="Gotham" w:eastAsia="Gotham" w:hAnsi="Gotham" w:cs="Gotham"/>
          <w:color w:val="000000"/>
          <w:sz w:val="19"/>
          <w:szCs w:val="19"/>
        </w:rPr>
        <w:t>Edilicia</w:t>
      </w:r>
      <w:proofErr w:type="gramEnd"/>
      <w:r>
        <w:rPr>
          <w:rFonts w:ascii="Gotham" w:eastAsia="Gotham" w:hAnsi="Gotham" w:cs="Gotham"/>
          <w:color w:val="000000"/>
          <w:sz w:val="19"/>
          <w:szCs w:val="19"/>
        </w:rPr>
        <w:t xml:space="preserve"> de Hacienda Municipal y Presupuestos; </w:t>
      </w:r>
    </w:p>
    <w:p w14:paraId="07D96B53"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en la elaboración de los anteproyectos de modificaciones a la Ley de Ingresos, Presupuesto de Egresos y demás ordenamientos de carácter municipal, a las autoridades de la Administración Pública Municipal, a fin de que sus disposiciones se encuentren apegadas a derecho; </w:t>
      </w:r>
    </w:p>
    <w:p w14:paraId="3AF709D2"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jurídicamente a las dependencias del Municipio; </w:t>
      </w:r>
    </w:p>
    <w:p w14:paraId="32409FBF"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Resolver el recurso de revisión previsto en la Ley de Catastro Municipal del Estado de Jalisco; y el Código Urbano para el Estado de Jalisco, conforme a las disposiciones de los mismos; </w:t>
      </w:r>
    </w:p>
    <w:p w14:paraId="743D2FC9"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tramitar y dictar la resolución correspondiente a los recursos de revisión que se interpongan en contra de los actos, acuerdos y resoluciones administrativas que los interesados estimen antijurídicos, infundados o faltos de motivación, en los términos de lo dispuesto en la Ley del Procedimiento Administrativo del Estado de Jalisco; </w:t>
      </w:r>
    </w:p>
    <w:p w14:paraId="6A5F2435"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Ejercitar o Instruir a la Dirección General Jurídica, el inicio en los juicios de amparo, los términos en los que deben rendirse los informes previos y justificados por parte de las autoridades municipales, cuando se les señale como autoridades responsables, y en su caso, rendirlos; apersonarse cuando las autoridades municipales tengan el carácter de terceros perjudicados; interponer los recursos que procedan y actuar con las facultades de delegado en las audiencias o, en su caso, designar a quienes fungen como tales; </w:t>
      </w:r>
    </w:p>
    <w:p w14:paraId="5EFCFE90"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Ejercitar o instruir las acciones legales en todas sus etapas procesales, ante las instancias jurisdiccionales competentes, en contra de leyes o actos que invadan el ámbito de competencia del Municipio, así como en contra de actos que vulneren el interés jurídico del Municipio o que se estimen antijurídicos, infundados o faltos de motivación; </w:t>
      </w:r>
    </w:p>
    <w:p w14:paraId="2ABEB713"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Representar al Municipio en la formulación de denuncias y querellas ante el Ministerio Público o las fiscalías especializadas en la materia de su competencia;</w:t>
      </w:r>
    </w:p>
    <w:p w14:paraId="718228CB"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Suscribir la cancelación de las Cartillas Militares, que expide la Junta de Reclutamiento Municipal de Tonalá, Jalisco, cuando así proceda; </w:t>
      </w:r>
    </w:p>
    <w:p w14:paraId="2963EC3C"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todos los formatos administrativos empleados por las dependencias municipales para la ejecución de las actividades que tiene encomendadas, y en su caso, proponer las enmiendas que considere necesarias; </w:t>
      </w:r>
    </w:p>
    <w:p w14:paraId="796A7044"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o instruir a la Dirección General Jurídica para la elaboración los informes solicitados por las Comisiones Nacional y Estatal de los Derechos Humanos a los servidores públicos de las dependencias municipales; </w:t>
      </w:r>
    </w:p>
    <w:p w14:paraId="0361E2EF"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la organización de cursos y talleres de capacitación jurídica a las diversas dependencias municipales; así como proponer la coordinación con diversas universidades, para celebrar conjuntamente seminarios, conferencias, talleres y diplomados sobre temas jurídicos que sean de trascendencia para el quehacer municipal; </w:t>
      </w:r>
    </w:p>
    <w:p w14:paraId="5D4B929C"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la representación legal de todas las autoridades municipales, ya sea como demandante, demandada o tercero perjudicado; o sustituyéndolas en cualquier instancia jurisdiccional o administrativa, en la formulación de demandas, contestaciones, denuncias, querellas y demás actos en que sea necesario hacer prevalecer los intereses del Municipio; </w:t>
      </w:r>
    </w:p>
    <w:p w14:paraId="374455D2"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trámite a las solicitudes hechas por particulares, conforme a su derecho de petición señalado en el artículo 8º Constitucional, incoando los procedimientos administrativos a los que haya lugar;</w:t>
      </w:r>
    </w:p>
    <w:p w14:paraId="539D2963"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o instruir a la Dirección General Jurídica, la promoción de las acciones correspondientes para solicitar la nulidad de los actos administrativos que sean previamente dictaminados como irregularmente expedidos; </w:t>
      </w:r>
    </w:p>
    <w:p w14:paraId="4F499B79"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Indicar a la Dirección General Jurídica, llevar a cabo las acciones en la tramitación de las denuncias y querellas penales, de los incidentes de devolución y de otorgamiento del perdón, así como para la defensa de los intereses municipales; </w:t>
      </w:r>
    </w:p>
    <w:p w14:paraId="55DE48FF"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los acuerdos de trámite, resoluciones, oficios y determinaciones emitidas en los asuntos de su competencia, así como en aquellos actos o resoluciones que le sean encomendados; </w:t>
      </w:r>
    </w:p>
    <w:p w14:paraId="4BA348E2"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Requerir y recibir oportunamente de las dependencias municipales la documentación e información solicitada, para la defensa de los intereses jurídicos del municipio; </w:t>
      </w:r>
    </w:p>
    <w:p w14:paraId="522FF5AB"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Mantener la relación jurídica y establecer los canales de comunicación formal con los sindicatos del Gobierno municipal; </w:t>
      </w:r>
    </w:p>
    <w:p w14:paraId="14F08CB9"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asesoría jurídica, administrativa y normativa, cuando así lo requieran,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 las y los Regidores para que ajusten su actividad al marco de legalidad; </w:t>
      </w:r>
    </w:p>
    <w:p w14:paraId="6B534263"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a las áreas jurídicas de las dependencias municipales, para la atención de los asuntos jurídicos de su competencia; </w:t>
      </w:r>
    </w:p>
    <w:p w14:paraId="7426BE1B"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Representar legalmente al Municipio en los litigios en que este sea parte, además de proponer al Ayuntamiento el otorgamiento de poderes para su representación; </w:t>
      </w:r>
    </w:p>
    <w:p w14:paraId="0D58129D"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dependencias competentes para que la Cuenta Pública municipal se integre en la forma y términos previstos en la normatividad aplicable; </w:t>
      </w:r>
    </w:p>
    <w:p w14:paraId="06CECDCE" w14:textId="77777777" w:rsidR="00D3576A" w:rsidRDefault="00D3576A" w:rsidP="00D3576A">
      <w:pPr>
        <w:numPr>
          <w:ilvl w:val="3"/>
          <w:numId w:val="11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sociedad de sus actividades a través de los mecanismos que se establezcan en los ordenamientos municipales; y </w:t>
      </w:r>
    </w:p>
    <w:p w14:paraId="46BA173A" w14:textId="77777777" w:rsidR="00D3576A" w:rsidRDefault="00D3576A" w:rsidP="00D3576A">
      <w:pPr>
        <w:numPr>
          <w:ilvl w:val="3"/>
          <w:numId w:val="11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la normatividad aplicable, así como aquellas que le instruyan el ayuntamiento 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6C19D92B" w14:textId="77777777" w:rsidR="00D3576A" w:rsidRDefault="00D3576A" w:rsidP="00D3576A">
      <w:pPr>
        <w:ind w:left="284" w:right="283"/>
        <w:jc w:val="both"/>
        <w:rPr>
          <w:rFonts w:ascii="Gotham" w:eastAsia="Gotham" w:hAnsi="Gotham" w:cs="Gotham"/>
          <w:sz w:val="19"/>
          <w:szCs w:val="19"/>
        </w:rPr>
      </w:pPr>
    </w:p>
    <w:p w14:paraId="36AD434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Sindicatura Municipal,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2FFBC467" w14:textId="77777777" w:rsidR="00D3576A" w:rsidRDefault="00D3576A" w:rsidP="00D3576A">
      <w:pPr>
        <w:ind w:left="284" w:right="283"/>
        <w:jc w:val="both"/>
        <w:rPr>
          <w:rFonts w:ascii="Gotham" w:eastAsia="Gotham" w:hAnsi="Gotham" w:cs="Gotham"/>
          <w:sz w:val="19"/>
          <w:szCs w:val="19"/>
        </w:rPr>
      </w:pPr>
    </w:p>
    <w:p w14:paraId="68AA7EAE" w14:textId="77777777" w:rsidR="00D3576A" w:rsidRDefault="00D3576A" w:rsidP="00D3576A">
      <w:pPr>
        <w:ind w:left="284" w:right="283"/>
        <w:jc w:val="both"/>
        <w:rPr>
          <w:rFonts w:ascii="Gotham" w:eastAsia="Gotham" w:hAnsi="Gotham" w:cs="Gotham"/>
          <w:sz w:val="19"/>
          <w:szCs w:val="19"/>
        </w:rPr>
      </w:pPr>
    </w:p>
    <w:p w14:paraId="6FCABC30"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165.-</w:t>
      </w:r>
      <w:r>
        <w:rPr>
          <w:rFonts w:ascii="Gotham" w:eastAsia="Gotham" w:hAnsi="Gotham" w:cs="Gotham"/>
          <w:color w:val="000000"/>
          <w:sz w:val="19"/>
          <w:szCs w:val="19"/>
        </w:rPr>
        <w:t xml:space="preserve"> La Sindicatura del Ayuntamiento tiene a su cargo para el desarrollo de sus facultades, a las siguientes dependencias: </w:t>
      </w:r>
    </w:p>
    <w:p w14:paraId="4FA27B9E" w14:textId="77777777" w:rsidR="00D3576A" w:rsidRDefault="00D3576A" w:rsidP="00D3576A">
      <w:pPr>
        <w:ind w:left="284" w:right="283"/>
        <w:jc w:val="both"/>
        <w:rPr>
          <w:rFonts w:ascii="Gotham" w:eastAsia="Gotham" w:hAnsi="Gotham" w:cs="Gotham"/>
          <w:sz w:val="19"/>
          <w:szCs w:val="19"/>
        </w:rPr>
      </w:pPr>
    </w:p>
    <w:p w14:paraId="276D31BE" w14:textId="77777777" w:rsidR="00D3576A" w:rsidRDefault="00D3576A" w:rsidP="00D3576A">
      <w:pPr>
        <w:numPr>
          <w:ilvl w:val="0"/>
          <w:numId w:val="1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Seguimiento de Asuntos de la Sindicatura:</w:t>
      </w:r>
    </w:p>
    <w:p w14:paraId="231A1B98" w14:textId="77777777" w:rsidR="00D3576A" w:rsidRDefault="00D3576A" w:rsidP="00D3576A">
      <w:pPr>
        <w:numPr>
          <w:ilvl w:val="1"/>
          <w:numId w:val="117"/>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Consultivo-Administrativa de la Sindicatura </w:t>
      </w:r>
    </w:p>
    <w:p w14:paraId="3BA15A54" w14:textId="77777777" w:rsidR="00D3576A" w:rsidRDefault="00D3576A" w:rsidP="00D3576A">
      <w:pPr>
        <w:numPr>
          <w:ilvl w:val="0"/>
          <w:numId w:val="117"/>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del Centro de Mediación Municipal.</w:t>
      </w:r>
    </w:p>
    <w:p w14:paraId="381326A0" w14:textId="77777777" w:rsidR="00D3576A" w:rsidRDefault="00D3576A" w:rsidP="00D3576A">
      <w:pPr>
        <w:numPr>
          <w:ilvl w:val="0"/>
          <w:numId w:val="117"/>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la Junta de Reclutamiento;</w:t>
      </w:r>
    </w:p>
    <w:p w14:paraId="51BDA75C" w14:textId="77777777" w:rsidR="00D3576A" w:rsidRDefault="00D3576A" w:rsidP="00D3576A">
      <w:pPr>
        <w:numPr>
          <w:ilvl w:val="0"/>
          <w:numId w:val="117"/>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Regularización de Predios;</w:t>
      </w:r>
    </w:p>
    <w:p w14:paraId="73CA4917" w14:textId="77777777" w:rsidR="00D3576A" w:rsidRDefault="00D3576A" w:rsidP="00D3576A">
      <w:pPr>
        <w:numPr>
          <w:ilvl w:val="0"/>
          <w:numId w:val="11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 Jefatura de Justicia Cívica Municipal.</w:t>
      </w:r>
    </w:p>
    <w:p w14:paraId="3262DAF0" w14:textId="77777777" w:rsidR="00D3576A" w:rsidRDefault="00D3576A" w:rsidP="00D3576A">
      <w:pPr>
        <w:ind w:left="284" w:right="283"/>
        <w:jc w:val="both"/>
        <w:rPr>
          <w:rFonts w:ascii="Gotham" w:eastAsia="Gotham" w:hAnsi="Gotham" w:cs="Gotham"/>
          <w:color w:val="000000"/>
          <w:sz w:val="19"/>
          <w:szCs w:val="19"/>
        </w:rPr>
      </w:pPr>
    </w:p>
    <w:p w14:paraId="1575EC1A" w14:textId="77777777" w:rsidR="00D3576A" w:rsidRDefault="00D3576A" w:rsidP="00D3576A">
      <w:pPr>
        <w:ind w:left="284" w:right="283"/>
        <w:jc w:val="both"/>
        <w:rPr>
          <w:rFonts w:ascii="Gotham" w:eastAsia="Gotham" w:hAnsi="Gotham" w:cs="Gotham"/>
          <w:color w:val="000000"/>
          <w:sz w:val="19"/>
          <w:szCs w:val="19"/>
        </w:rPr>
      </w:pPr>
    </w:p>
    <w:p w14:paraId="67EF5CC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166.-</w:t>
      </w:r>
      <w:r>
        <w:rPr>
          <w:rFonts w:ascii="Gotham" w:eastAsia="Gotham" w:hAnsi="Gotham" w:cs="Gotham"/>
          <w:color w:val="000000"/>
          <w:sz w:val="19"/>
          <w:szCs w:val="19"/>
        </w:rPr>
        <w:t xml:space="preserve"> La Dirección de Seguimiento de Asuntos de la Sindicatura,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Seguimiento de Asuntos de la Sindicatura, el cual deberá cumplir con los siguientes requisitos: </w:t>
      </w:r>
    </w:p>
    <w:p w14:paraId="64C785D3" w14:textId="77777777" w:rsidR="00D3576A" w:rsidRDefault="00D3576A" w:rsidP="00D3576A">
      <w:pPr>
        <w:ind w:left="284" w:right="283"/>
        <w:jc w:val="both"/>
        <w:rPr>
          <w:rFonts w:ascii="Gotham" w:eastAsia="Gotham" w:hAnsi="Gotham" w:cs="Gotham"/>
          <w:color w:val="000000"/>
          <w:sz w:val="19"/>
          <w:szCs w:val="19"/>
        </w:rPr>
      </w:pPr>
    </w:p>
    <w:p w14:paraId="5565E4B0" w14:textId="77777777" w:rsidR="00D3576A" w:rsidRDefault="00D3576A" w:rsidP="00D3576A">
      <w:pPr>
        <w:numPr>
          <w:ilvl w:val="0"/>
          <w:numId w:val="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Contar con título de abogado o licenciado en Derecho y cédula profesional;</w:t>
      </w:r>
    </w:p>
    <w:p w14:paraId="41032980" w14:textId="77777777" w:rsidR="00D3576A" w:rsidRDefault="00D3576A" w:rsidP="00D3576A">
      <w:pPr>
        <w:numPr>
          <w:ilvl w:val="0"/>
          <w:numId w:val="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Ser persona nacida en el municipio o área metropolitana correspondiente o avecindada de los mismos cuando menos los cuatro años anteriores al día </w:t>
      </w:r>
      <w:proofErr w:type="gramStart"/>
      <w:r>
        <w:rPr>
          <w:rFonts w:ascii="Gotham" w:eastAsia="Gotham" w:hAnsi="Gotham" w:cs="Gotham"/>
          <w:color w:val="000000"/>
          <w:sz w:val="19"/>
          <w:szCs w:val="19"/>
        </w:rPr>
        <w:t>de la nombramiento</w:t>
      </w:r>
      <w:proofErr w:type="gramEnd"/>
      <w:r>
        <w:rPr>
          <w:rFonts w:ascii="Gotham" w:eastAsia="Gotham" w:hAnsi="Gotham" w:cs="Gotham"/>
          <w:color w:val="000000"/>
          <w:sz w:val="19"/>
          <w:szCs w:val="19"/>
        </w:rPr>
        <w:t>; y</w:t>
      </w:r>
    </w:p>
    <w:p w14:paraId="315BED1E" w14:textId="77777777" w:rsidR="00D3576A" w:rsidRDefault="00D3576A" w:rsidP="00D3576A">
      <w:pPr>
        <w:numPr>
          <w:ilvl w:val="0"/>
          <w:numId w:val="7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 tener sentencia condenatoria que haya causado estado, por el delito de violencia política contra las mujeres por razón de género, abuso sexual infantil, violación, feminicidio o violencia </w:t>
      </w:r>
      <w:r>
        <w:rPr>
          <w:rFonts w:ascii="Gotham" w:eastAsia="Gotham" w:hAnsi="Gotham" w:cs="Gotham"/>
          <w:color w:val="000000"/>
          <w:sz w:val="19"/>
          <w:szCs w:val="19"/>
        </w:rPr>
        <w:lastRenderedPageBreak/>
        <w:t>familiar, así como, no ser deudor alimentario declarado judicialmente moroso o, en caso de serlo, demostrar que ha pagado en su totalidad los adeudos alimenticios.</w:t>
      </w:r>
    </w:p>
    <w:p w14:paraId="2EA454AB" w14:textId="77777777" w:rsidR="00D3576A" w:rsidRDefault="00D3576A" w:rsidP="00D3576A">
      <w:pPr>
        <w:ind w:left="284" w:right="283"/>
        <w:jc w:val="both"/>
        <w:rPr>
          <w:rFonts w:ascii="Gotham" w:eastAsia="Gotham" w:hAnsi="Gotham" w:cs="Gotham"/>
          <w:color w:val="000000"/>
          <w:sz w:val="19"/>
          <w:szCs w:val="19"/>
        </w:rPr>
      </w:pPr>
    </w:p>
    <w:p w14:paraId="7150E38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Se nombrará a propuesta del Síndico Municipal, con la aprobación de titular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4734E5B1" w14:textId="77777777" w:rsidR="00D3576A" w:rsidRDefault="00D3576A" w:rsidP="00D3576A">
      <w:pPr>
        <w:ind w:left="284" w:right="283"/>
        <w:jc w:val="both"/>
        <w:rPr>
          <w:rFonts w:ascii="Gotham" w:eastAsia="Gotham" w:hAnsi="Gotham" w:cs="Gotham"/>
          <w:color w:val="FF0000"/>
          <w:sz w:val="19"/>
          <w:szCs w:val="19"/>
        </w:rPr>
      </w:pPr>
    </w:p>
    <w:p w14:paraId="535C8DB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167.-</w:t>
      </w:r>
      <w:r>
        <w:rPr>
          <w:rFonts w:ascii="Gotham" w:eastAsia="Gotham" w:hAnsi="Gotham" w:cs="Gotham"/>
          <w:color w:val="000000"/>
          <w:sz w:val="19"/>
          <w:szCs w:val="19"/>
        </w:rPr>
        <w:t xml:space="preserve"> A la Dirección de Seguimiento de Asuntos de la Sindicatura le corresponderá el desempeño de las atribuciones siguientes:</w:t>
      </w:r>
    </w:p>
    <w:p w14:paraId="20B4A9B4" w14:textId="77777777" w:rsidR="00D3576A" w:rsidRDefault="00D3576A" w:rsidP="00D3576A">
      <w:pPr>
        <w:pBdr>
          <w:top w:val="nil"/>
          <w:left w:val="nil"/>
          <w:bottom w:val="nil"/>
          <w:right w:val="nil"/>
          <w:between w:val="nil"/>
        </w:pBdr>
        <w:ind w:left="284" w:right="283"/>
        <w:jc w:val="both"/>
        <w:rPr>
          <w:rFonts w:ascii="Gotham" w:eastAsia="Gotham" w:hAnsi="Gotham" w:cs="Gotham"/>
          <w:strike/>
          <w:color w:val="000000"/>
          <w:sz w:val="19"/>
          <w:szCs w:val="19"/>
        </w:rPr>
      </w:pPr>
    </w:p>
    <w:p w14:paraId="4DDF0F2B"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todas aquellas respuestas e informes que sean solicitados por las autoridades estatales y federales, por Ministerios Públicos, jueces y autoridades en materia de investigación que coadyuve al ejercicio de las funciones del Síndico del Ayuntamiento;</w:t>
      </w:r>
    </w:p>
    <w:p w14:paraId="0155C7FB"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a las áreas orgánicamente dependientes de la administración pública la información que requieran las autoridades jurisdiccionales, ministerios públicos y las que por su naturaleza legal deba ser entregadas a través del Síndico del Ayuntamiento;</w:t>
      </w:r>
    </w:p>
    <w:p w14:paraId="52E5961D"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Prestar el apoyo y la asistencia necesaria al titular de la Sindicatura del Ayuntamiento en el desempeño de sus atribuciones, actuando de acuerdo con las instrucciones que al efecto se dicten o se establezcan por el Síndico del Ayuntamiento;</w:t>
      </w:r>
    </w:p>
    <w:p w14:paraId="4CBCBDA3"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a solicitud del Síndico del Ayuntamiento a las distintas dependencias administrativas y empleados municipales, sobre las cuestiones puntuales de gestión o sobre cualquier consulta jurídica que pueda planteársele;</w:t>
      </w:r>
    </w:p>
    <w:p w14:paraId="7FC3F91E"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las mesas de trabajo u otros cuando sea designado o en sustitución del titular de la Sindicatura del Ayuntamiento;</w:t>
      </w:r>
    </w:p>
    <w:p w14:paraId="1C38EB1D"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Asistir por instrucción del Síndico del Ayuntamiento legalmente con los asuntos encomendados a la Sindicatura del Ayuntamiento;</w:t>
      </w:r>
    </w:p>
    <w:p w14:paraId="4EA06AB6"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Una vez revisada por el Síndico del Ayuntamiento los asuntos del despacho de la Sindicatura la correspondencia Turnar las actividades entre las áreas y las jefaturas que integran la Sindicatura del Ayuntamiento, conforme a su mejor criterio para una óptima distribución del trabajo;</w:t>
      </w:r>
    </w:p>
    <w:p w14:paraId="7B2AA447" w14:textId="77777777" w:rsidR="00D3576A" w:rsidRDefault="00D3576A" w:rsidP="00D3576A">
      <w:pPr>
        <w:numPr>
          <w:ilvl w:val="0"/>
          <w:numId w:val="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informes, seguimiento de los matrices de indicadores de desempeño y opiniones jurídicas, y demás funciones que le encomiende el titular de la Sindicatura del Ayuntamiento; y</w:t>
      </w:r>
    </w:p>
    <w:p w14:paraId="2DED21AB" w14:textId="77777777" w:rsidR="00D3576A" w:rsidRDefault="00D3576A" w:rsidP="00D3576A">
      <w:pPr>
        <w:numPr>
          <w:ilvl w:val="0"/>
          <w:numId w:val="7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normatividad aplicable, así como las que le sean encomendadas por el titular de la Sindicatura del Ayuntamiento, o bien, que estén descritas en el manual de operación de la propia Sindicatura del Ayuntamiento.</w:t>
      </w:r>
    </w:p>
    <w:p w14:paraId="7D3169EB" w14:textId="77777777" w:rsidR="00D3576A" w:rsidRDefault="00D3576A" w:rsidP="00D3576A">
      <w:pPr>
        <w:ind w:left="284" w:right="283"/>
        <w:jc w:val="both"/>
        <w:rPr>
          <w:rFonts w:ascii="Gotham" w:eastAsia="Gotham" w:hAnsi="Gotham" w:cs="Gotham"/>
          <w:b/>
          <w:color w:val="FF0000"/>
          <w:sz w:val="19"/>
          <w:szCs w:val="19"/>
        </w:rPr>
      </w:pPr>
    </w:p>
    <w:p w14:paraId="6BB9638A" w14:textId="77777777" w:rsidR="00D3576A" w:rsidRDefault="00D3576A" w:rsidP="00D3576A">
      <w:pPr>
        <w:ind w:left="284" w:right="283"/>
        <w:jc w:val="both"/>
        <w:rPr>
          <w:rFonts w:ascii="Gotham" w:eastAsia="Gotham" w:hAnsi="Gotham" w:cs="Gotham"/>
          <w:b/>
          <w:color w:val="FF0000"/>
          <w:sz w:val="19"/>
          <w:szCs w:val="19"/>
        </w:rPr>
      </w:pPr>
    </w:p>
    <w:p w14:paraId="422C990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168.-</w:t>
      </w:r>
      <w:r>
        <w:rPr>
          <w:rFonts w:ascii="Gotham" w:eastAsia="Gotham" w:hAnsi="Gotham" w:cs="Gotham"/>
          <w:color w:val="000000"/>
          <w:sz w:val="19"/>
          <w:szCs w:val="19"/>
        </w:rPr>
        <w:t xml:space="preserve"> La Dirección de Seguimiento de Asuntos de la Sindicatura, tiene a su cargo para el desarrollo de sus facultades a la dependencia siguiente: </w:t>
      </w:r>
    </w:p>
    <w:p w14:paraId="43F83B33" w14:textId="77777777" w:rsidR="00D3576A" w:rsidRDefault="00D3576A" w:rsidP="00D3576A">
      <w:pPr>
        <w:ind w:left="284" w:right="283"/>
        <w:jc w:val="both"/>
        <w:rPr>
          <w:rFonts w:ascii="Gotham" w:eastAsia="Gotham" w:hAnsi="Gotham" w:cs="Gotham"/>
          <w:color w:val="000000"/>
          <w:sz w:val="19"/>
          <w:szCs w:val="19"/>
        </w:rPr>
      </w:pPr>
    </w:p>
    <w:p w14:paraId="2503E533" w14:textId="77777777" w:rsidR="00D3576A" w:rsidRDefault="00D3576A" w:rsidP="00D3576A">
      <w:pPr>
        <w:numPr>
          <w:ilvl w:val="0"/>
          <w:numId w:val="17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Consultivo-Administrativa de la Sindicatura.</w:t>
      </w:r>
    </w:p>
    <w:p w14:paraId="217CAEEB" w14:textId="77777777" w:rsidR="00D3576A" w:rsidRDefault="00D3576A" w:rsidP="00D3576A">
      <w:pPr>
        <w:ind w:left="284" w:right="283"/>
        <w:jc w:val="both"/>
        <w:rPr>
          <w:rFonts w:ascii="Gotham" w:eastAsia="Gotham" w:hAnsi="Gotham" w:cs="Gotham"/>
          <w:sz w:val="19"/>
          <w:szCs w:val="19"/>
        </w:rPr>
      </w:pPr>
    </w:p>
    <w:p w14:paraId="474F3B9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169.-</w:t>
      </w:r>
      <w:r>
        <w:rPr>
          <w:rFonts w:ascii="Gotham" w:eastAsia="Gotham" w:hAnsi="Gotham" w:cs="Gotham"/>
          <w:color w:val="000000"/>
          <w:sz w:val="19"/>
          <w:szCs w:val="19"/>
        </w:rPr>
        <w:t xml:space="preserve"> La Jefatura Consultivo Administrativa de la Sindicatura,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Consultivo Administrativo, el cual tiene las atribuciones siguientes:</w:t>
      </w:r>
    </w:p>
    <w:p w14:paraId="45AE2856" w14:textId="77777777" w:rsidR="00D3576A" w:rsidRDefault="00D3576A" w:rsidP="00D3576A">
      <w:pPr>
        <w:ind w:left="284" w:right="283"/>
        <w:jc w:val="both"/>
        <w:rPr>
          <w:rFonts w:ascii="Gotham" w:eastAsia="Gotham" w:hAnsi="Gotham" w:cs="Gotham"/>
          <w:b/>
          <w:color w:val="000000"/>
          <w:sz w:val="19"/>
          <w:szCs w:val="19"/>
        </w:rPr>
      </w:pPr>
    </w:p>
    <w:p w14:paraId="454E3738" w14:textId="77777777" w:rsidR="00D3576A" w:rsidRDefault="00D3576A" w:rsidP="00D3576A">
      <w:pPr>
        <w:numPr>
          <w:ilvl w:val="0"/>
          <w:numId w:val="7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Asistir legalmente en la elaboración de instrumentos legales que le sean encomendados a la Sindicatura del Ayuntamiento;</w:t>
      </w:r>
    </w:p>
    <w:p w14:paraId="64A94039" w14:textId="77777777" w:rsidR="00D3576A" w:rsidRDefault="00D3576A" w:rsidP="00D3576A">
      <w:pPr>
        <w:numPr>
          <w:ilvl w:val="0"/>
          <w:numId w:val="7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la correcta recepción, análisis, seguimiento y corrección, en su caso, de todos los proyectos de escrituración en áreas de cesión para destinos por acciones urbanísticas, en coordinación con Dirección General de Planeación y Desarrollo Urbano Sustentable;</w:t>
      </w:r>
    </w:p>
    <w:p w14:paraId="4C11C597" w14:textId="77777777" w:rsidR="00D3576A" w:rsidRDefault="00D3576A" w:rsidP="00D3576A">
      <w:pPr>
        <w:numPr>
          <w:ilvl w:val="0"/>
          <w:numId w:val="7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Emitir informes y opiniones jurídicas de cualquier instrumento legal y demás funciones que le encomiende el titular de la Sindicatura Municipal;</w:t>
      </w:r>
    </w:p>
    <w:p w14:paraId="60D6077F" w14:textId="77777777" w:rsidR="00D3576A" w:rsidRDefault="00D3576A" w:rsidP="00D3576A">
      <w:pPr>
        <w:numPr>
          <w:ilvl w:val="0"/>
          <w:numId w:val="7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en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al Síndico del ayuntamiento;</w:t>
      </w:r>
    </w:p>
    <w:p w14:paraId="0DEA8495" w14:textId="77777777" w:rsidR="00D3576A" w:rsidRDefault="00D3576A" w:rsidP="00D3576A">
      <w:pPr>
        <w:numPr>
          <w:ilvl w:val="0"/>
          <w:numId w:val="7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y elaborar las iniciativas de acuerdo municipal que le encomiende el titular de la Sindicatura del Ayuntamiento; y</w:t>
      </w:r>
    </w:p>
    <w:p w14:paraId="78ECFBC0" w14:textId="77777777" w:rsidR="00D3576A" w:rsidRDefault="00D3576A" w:rsidP="00D3576A">
      <w:pPr>
        <w:ind w:left="284" w:right="283"/>
        <w:jc w:val="both"/>
        <w:rPr>
          <w:rFonts w:ascii="Gotham" w:eastAsia="Gotham" w:hAnsi="Gotham" w:cs="Gotham"/>
          <w:color w:val="000000"/>
          <w:sz w:val="19"/>
          <w:szCs w:val="19"/>
        </w:rPr>
      </w:pPr>
    </w:p>
    <w:p w14:paraId="3682FAB9"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color w:val="000000"/>
          <w:sz w:val="19"/>
          <w:szCs w:val="19"/>
        </w:rPr>
        <w:t>Las demás previstas en la normatividad aplicable, así como las que le sean encomendadas por la Dirección de Seguimiento de Asuntos de la Sindicatura, o bien, estén descritas en el manual de operación de la propia Sindicatura Municipal.</w:t>
      </w:r>
    </w:p>
    <w:p w14:paraId="59D95C5A" w14:textId="77777777" w:rsidR="00D3576A" w:rsidRDefault="00D3576A" w:rsidP="00D3576A">
      <w:pPr>
        <w:ind w:left="284" w:right="283"/>
        <w:jc w:val="both"/>
        <w:rPr>
          <w:rFonts w:ascii="Gotham" w:eastAsia="Gotham" w:hAnsi="Gotham" w:cs="Gotham"/>
          <w:b/>
          <w:color w:val="000000"/>
          <w:sz w:val="19"/>
          <w:szCs w:val="19"/>
        </w:rPr>
      </w:pPr>
    </w:p>
    <w:p w14:paraId="02B8DE0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170.-</w:t>
      </w:r>
      <w:r>
        <w:rPr>
          <w:rFonts w:ascii="Gotham" w:eastAsia="Gotham" w:hAnsi="Gotham" w:cs="Gotham"/>
          <w:color w:val="000000"/>
          <w:sz w:val="19"/>
          <w:szCs w:val="19"/>
        </w:rPr>
        <w:t xml:space="preserve"> La Jefatura del Centro de Mediación Municipal,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del Centro de Mediación Municipal, el cual tiene las atribuciones siguientes:</w:t>
      </w:r>
    </w:p>
    <w:p w14:paraId="092AC3FC" w14:textId="77777777" w:rsidR="00D3576A" w:rsidRDefault="00D3576A" w:rsidP="00D3576A">
      <w:pPr>
        <w:ind w:left="284" w:right="283"/>
        <w:jc w:val="both"/>
        <w:rPr>
          <w:rFonts w:ascii="Gotham" w:eastAsia="Gotham" w:hAnsi="Gotham" w:cs="Gotham"/>
          <w:color w:val="000000"/>
          <w:sz w:val="19"/>
          <w:szCs w:val="19"/>
        </w:rPr>
      </w:pPr>
    </w:p>
    <w:p w14:paraId="48AD3D51"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Prestar el servicio de Información y orientación sobre los procedimientos alternativos;</w:t>
      </w:r>
    </w:p>
    <w:p w14:paraId="391621B0"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Difundir, aplicar, promover y fomentar los medios alternativos de solución de controversias;</w:t>
      </w:r>
    </w:p>
    <w:p w14:paraId="21171C41"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Difundir y fomentar la cultura de los métodos alternos, como mecanismo de prevención y solución pacífica de los conflictos;</w:t>
      </w:r>
    </w:p>
    <w:p w14:paraId="0EA3AFC0"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los procedimientos de mediación y conciliación;</w:t>
      </w:r>
    </w:p>
    <w:p w14:paraId="389A0CD3"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Prestar a las personas que lo soliciten, los servicios de información y orientación gratuita sobre los procedimientos alternativos de solución de conflictos previstos en los ordenamientos estatales y municipales vigentes aplicables;</w:t>
      </w:r>
    </w:p>
    <w:p w14:paraId="08EADDB6"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procedimientos de Métodos Alternativos de Solución de Conflictos previstos en el Reglamento del Centro de Mediación Municipal de Tonalá, Jalisco, se lleven a cabo en los términos establecidos y de conformidad con la legislación aplicable;</w:t>
      </w:r>
    </w:p>
    <w:p w14:paraId="3548478A"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los casos que no son objeto de mediación ni de conciliación, por razón de la materia o competencia;</w:t>
      </w:r>
    </w:p>
    <w:p w14:paraId="30ED4A5B"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Celebrar acuerdos de cooperación con diferentes dependencias o universidades a fin de obtener asesorías y capacitaciones;</w:t>
      </w:r>
    </w:p>
    <w:p w14:paraId="1A4A5B01"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la cooperación y coordinación con otros organismos públicos que permitan el fomento y difusión de la justicia alternativa para la solución de conflictos;</w:t>
      </w:r>
    </w:p>
    <w:p w14:paraId="3191F5F4"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capacitación, actualización y certificación de los Servidores Públicos Municipales en esta materia;</w:t>
      </w:r>
    </w:p>
    <w:p w14:paraId="47955B25" w14:textId="77777777" w:rsidR="00D3576A" w:rsidRDefault="00D3576A" w:rsidP="00D3576A">
      <w:pPr>
        <w:numPr>
          <w:ilvl w:val="0"/>
          <w:numId w:val="1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por invitación de algún organismo público, en capacitaciones, foros, conferencias, programas y proyectos en la materia; y</w:t>
      </w:r>
    </w:p>
    <w:p w14:paraId="47D67B8C" w14:textId="77777777" w:rsidR="00D3576A" w:rsidRDefault="00D3576A" w:rsidP="00D3576A">
      <w:pPr>
        <w:numPr>
          <w:ilvl w:val="0"/>
          <w:numId w:val="16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establezca este Reglamento u otras disposiciones aplicables.</w:t>
      </w:r>
    </w:p>
    <w:p w14:paraId="0A4E9349" w14:textId="77777777" w:rsidR="00D3576A" w:rsidRDefault="00D3576A" w:rsidP="00D3576A">
      <w:pPr>
        <w:ind w:left="284" w:right="283"/>
        <w:jc w:val="both"/>
        <w:rPr>
          <w:rFonts w:ascii="Gotham" w:eastAsia="Gotham" w:hAnsi="Gotham" w:cs="Gotham"/>
          <w:b/>
          <w:color w:val="000000"/>
          <w:sz w:val="19"/>
          <w:szCs w:val="19"/>
        </w:rPr>
      </w:pPr>
    </w:p>
    <w:p w14:paraId="037520CE" w14:textId="77777777" w:rsidR="00D3576A" w:rsidRDefault="00D3576A" w:rsidP="00D3576A">
      <w:pPr>
        <w:ind w:left="284" w:right="283"/>
        <w:jc w:val="both"/>
        <w:rPr>
          <w:rFonts w:ascii="Gotham" w:eastAsia="Gotham" w:hAnsi="Gotham" w:cs="Gotham"/>
          <w:b/>
          <w:color w:val="000000"/>
          <w:sz w:val="19"/>
          <w:szCs w:val="19"/>
        </w:rPr>
      </w:pPr>
    </w:p>
    <w:p w14:paraId="3F7824AD"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171.-</w:t>
      </w:r>
      <w:r>
        <w:rPr>
          <w:rFonts w:ascii="Gotham" w:eastAsia="Gotham" w:hAnsi="Gotham" w:cs="Gotham"/>
          <w:color w:val="000000"/>
          <w:sz w:val="19"/>
          <w:szCs w:val="19"/>
        </w:rPr>
        <w:t xml:space="preserve"> La Jefatura de la Junta de Reclutamiento,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Junta de Reclutamiento, el cual tiene las atribuciones siguientes:</w:t>
      </w:r>
    </w:p>
    <w:p w14:paraId="7F23D045" w14:textId="77777777" w:rsidR="00D3576A" w:rsidRDefault="00D3576A" w:rsidP="00D3576A">
      <w:pPr>
        <w:ind w:left="284" w:right="283"/>
        <w:jc w:val="both"/>
        <w:rPr>
          <w:rFonts w:ascii="Gotham" w:eastAsia="Gotham" w:hAnsi="Gotham" w:cs="Gotham"/>
          <w:i/>
          <w:color w:val="000000"/>
          <w:sz w:val="19"/>
          <w:szCs w:val="19"/>
        </w:rPr>
      </w:pPr>
    </w:p>
    <w:p w14:paraId="1BF9D597" w14:textId="77777777" w:rsidR="00D3576A" w:rsidRDefault="00D3576A" w:rsidP="00D3576A">
      <w:pPr>
        <w:numPr>
          <w:ilvl w:val="0"/>
          <w:numId w:val="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Coordinarse de forma permanente con la Secretaría de la Defensa Nacional del Gobierno de México en el cumplimiento de las obligaciones cívicas y militares de los ciudadanos mexicanos, en los términos de la normatividad aplicable;</w:t>
      </w:r>
    </w:p>
    <w:p w14:paraId="5A83B255" w14:textId="77777777" w:rsidR="00D3576A" w:rsidRDefault="00D3576A" w:rsidP="00D3576A">
      <w:pPr>
        <w:numPr>
          <w:ilvl w:val="0"/>
          <w:numId w:val="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Elaborar los manuales de organización y de procedimientos de la Jefatura de la Junta de Reclutamiento, en coordinación con las dependencias competentes, y enviarlos a la Presidencia Municipal para su aprobación y publicación;</w:t>
      </w:r>
    </w:p>
    <w:p w14:paraId="095D54BA" w14:textId="77777777" w:rsidR="00D3576A" w:rsidRDefault="00D3576A" w:rsidP="00D3576A">
      <w:pPr>
        <w:numPr>
          <w:ilvl w:val="0"/>
          <w:numId w:val="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al Síndico del Ayuntamiento, sobre los avances de sus actividades y los resultados de sus análisis estadísticos que permitan medir la capacidad de respuesta de la Junta de Reclutamiento en los términos y condiciones que indique la misma;</w:t>
      </w:r>
    </w:p>
    <w:p w14:paraId="5C8821FC" w14:textId="77777777" w:rsidR="00D3576A" w:rsidRDefault="00D3576A" w:rsidP="00D3576A">
      <w:pPr>
        <w:numPr>
          <w:ilvl w:val="0"/>
          <w:numId w:val="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guarda y custodia de la documentación relativa al Servicio Militar Nacional, durante las etapas del proceso que estén bajo resguardo del Municipio; y</w:t>
      </w:r>
    </w:p>
    <w:p w14:paraId="6D8CA626" w14:textId="77777777" w:rsidR="00D3576A" w:rsidRDefault="00D3576A" w:rsidP="00D3576A">
      <w:pPr>
        <w:numPr>
          <w:ilvl w:val="0"/>
          <w:numId w:val="9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w:t>
      </w:r>
    </w:p>
    <w:p w14:paraId="47CEE555" w14:textId="77777777" w:rsidR="00D3576A" w:rsidRDefault="00D3576A" w:rsidP="00D3576A">
      <w:pPr>
        <w:ind w:left="284" w:right="283"/>
        <w:jc w:val="both"/>
        <w:rPr>
          <w:rFonts w:ascii="Gotham" w:eastAsia="Gotham" w:hAnsi="Gotham" w:cs="Gotham"/>
          <w:b/>
          <w:color w:val="000000"/>
          <w:sz w:val="19"/>
          <w:szCs w:val="19"/>
        </w:rPr>
      </w:pPr>
    </w:p>
    <w:p w14:paraId="6740CC83" w14:textId="77777777" w:rsidR="00D3576A" w:rsidRDefault="00D3576A" w:rsidP="00D3576A">
      <w:pPr>
        <w:ind w:left="284" w:right="283"/>
        <w:jc w:val="both"/>
        <w:rPr>
          <w:rFonts w:ascii="Gotham" w:eastAsia="Gotham" w:hAnsi="Gotham" w:cs="Gotham"/>
          <w:b/>
          <w:color w:val="000000"/>
          <w:sz w:val="19"/>
          <w:szCs w:val="19"/>
        </w:rPr>
      </w:pPr>
    </w:p>
    <w:p w14:paraId="3BF2A73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172.-</w:t>
      </w:r>
      <w:r>
        <w:rPr>
          <w:rFonts w:ascii="Gotham" w:eastAsia="Gotham" w:hAnsi="Gotham" w:cs="Gotham"/>
          <w:color w:val="000000"/>
          <w:sz w:val="19"/>
          <w:szCs w:val="19"/>
        </w:rPr>
        <w:t xml:space="preserve"> La Jefatura de Regularización de Predios,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Regularización de Predios, el cual tiene las atribuciones siguientes:</w:t>
      </w:r>
    </w:p>
    <w:p w14:paraId="6706AD58" w14:textId="77777777" w:rsidR="00D3576A" w:rsidRDefault="00D3576A" w:rsidP="00D3576A">
      <w:pPr>
        <w:ind w:left="284" w:right="283"/>
        <w:jc w:val="both"/>
        <w:rPr>
          <w:rFonts w:ascii="Gotham" w:eastAsia="Gotham" w:hAnsi="Gotham" w:cs="Gotham"/>
          <w:strike/>
          <w:color w:val="000000"/>
          <w:sz w:val="19"/>
          <w:szCs w:val="19"/>
        </w:rPr>
      </w:pPr>
    </w:p>
    <w:p w14:paraId="0634EF2D"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y aprobar los trámites de regularización y títulos de propiedad, con la coordinación de la Sindicatura del Ayuntamiento conforme a los reglamentos y normatividad aplicable en el Estado de Jalisco;</w:t>
      </w:r>
    </w:p>
    <w:p w14:paraId="37C83B88"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prestación de los servicios de regularización de predios urbanos a los habitantes del municipio, de conformidad con los programas y lineamientos determinados por Ley para la Regularización y Titulación de Predios Urbanos en el Estado de Jalisco;</w:t>
      </w:r>
    </w:p>
    <w:p w14:paraId="17A0B45D"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 los peticionarios que busquen ejecutar en los asentamientos humanos irregulares y predios intraurbanos en su ámbito de competencia, la regularización de dichos asentamientos;</w:t>
      </w:r>
    </w:p>
    <w:p w14:paraId="0B34131A"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mediante programas tendientes a la regularización de los asentamientos humanos irregulares, cuya situación legal y administrativa sea deficiente, conforme a las disposiciones legales vigentes, aplicando las normas jurídicas respectivas y preservando el interés general, en coordinación con otras dependencias municipales y con la participación de las dependencias estatales competentes;</w:t>
      </w:r>
    </w:p>
    <w:p w14:paraId="67CD9293"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Remitir a la Secretaría General del Ayuntamiento todos los edictos y documentos que deban ser publicados y exhibidos en los estrados dentro del proceso de regularización;</w:t>
      </w:r>
    </w:p>
    <w:p w14:paraId="547D1234"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inventario y registro de las reservas y polígonos de regularización que exista en el territorio municipal;</w:t>
      </w:r>
    </w:p>
    <w:p w14:paraId="5D3037F2"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Actualizar y llevar los procesos de recepción de solicitudes de regularizaciones de predios rústicos, urbanos e intraurbanos;</w:t>
      </w:r>
    </w:p>
    <w:p w14:paraId="1DDF1DB3"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Señalar, identificar y delimitar, con apego a la norma aplicable, las áreas de cesión para destinos, en su caso, a fin de proveer los fines públicos necesarios para el desarrollo de la comunidad en los polígonos sujetos a regularización;</w:t>
      </w:r>
    </w:p>
    <w:p w14:paraId="13832D41"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Evaluar y emitir los documentos de estudio técnico y de asentamiento humano, las obras de infraestructura y equipamiento urbano existentes, a fin de complementarlos en forma progresiva todo lo previsto por el reglamento y la ley en la materia a través del convenio de regularización;</w:t>
      </w:r>
    </w:p>
    <w:p w14:paraId="2A6BC632"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las solicitudes de los posesionarios de los predios en materia de regularización, conforme a los requisitos señalados en el Reglamento para la Regularización y Titulación de Predios Urbanos del Municipio y en la Ley para la Regularización y Titulación de Predios Urbanos en el Estado de Jalisco;</w:t>
      </w:r>
    </w:p>
    <w:p w14:paraId="039F2CC2"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los procesos de dictaminación y titulación de los títulos aprobados por la Comisión Municipal de Regularización;</w:t>
      </w:r>
    </w:p>
    <w:p w14:paraId="0C84B19F"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Contar con un inventario de los títulos emitidos por el Ayuntamiento y su respectivo archivo;</w:t>
      </w:r>
    </w:p>
    <w:p w14:paraId="599EDB81"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y remitir los listados de predios a titular para que sean presentados a la Comisión de Regularización;</w:t>
      </w:r>
    </w:p>
    <w:p w14:paraId="3E57CD4A"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el proyecto de resolución administrativa que emita la Comisión Municipal de Regularización para promover ante el Pleno del Ayuntamiento se autorice la regularización de los predios o fraccionamientos y apruebe el convenio correspondiente; y</w:t>
      </w:r>
    </w:p>
    <w:p w14:paraId="496B592A" w14:textId="77777777" w:rsidR="00D3576A" w:rsidRDefault="00D3576A" w:rsidP="00D3576A">
      <w:pPr>
        <w:numPr>
          <w:ilvl w:val="0"/>
          <w:numId w:val="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Turnar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proyecto de resolución administrativa y el expediente para que sean sometidos a la consideración del Ayuntamiento, a efecto de que se declare y autorice la regularización formal del predio o fraccionamiento y apruebe el convenio de regularización, de conformidad con las normas reglamentarias relativas a la presentación de iniciativas y aprobación por el Pleno del Ayuntamiento; y</w:t>
      </w:r>
    </w:p>
    <w:p w14:paraId="36486C76" w14:textId="77777777" w:rsidR="00D3576A" w:rsidRDefault="00D3576A" w:rsidP="00D3576A">
      <w:pPr>
        <w:numPr>
          <w:ilvl w:val="0"/>
          <w:numId w:val="6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w:t>
      </w:r>
    </w:p>
    <w:p w14:paraId="1375BA4B" w14:textId="77777777" w:rsidR="00D3576A" w:rsidRDefault="00D3576A" w:rsidP="00D3576A">
      <w:pPr>
        <w:ind w:left="284" w:right="283"/>
        <w:jc w:val="both"/>
        <w:rPr>
          <w:rFonts w:ascii="Gotham" w:eastAsia="Gotham" w:hAnsi="Gotham" w:cs="Gotham"/>
          <w:color w:val="000000"/>
          <w:sz w:val="19"/>
          <w:szCs w:val="19"/>
        </w:rPr>
      </w:pPr>
    </w:p>
    <w:p w14:paraId="2678976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La Jefatura de Regularización de Predios dependiente de la Sindicatura del Ayuntamiento, contará con el personal que requiera para el cumplimiento de sus fines de conformidad con la capacidad presupuestaria que tenga el Municipio.</w:t>
      </w:r>
    </w:p>
    <w:p w14:paraId="7B55212E" w14:textId="77777777" w:rsidR="00D3576A" w:rsidRDefault="00D3576A" w:rsidP="00D3576A">
      <w:pPr>
        <w:ind w:left="284" w:right="283"/>
        <w:jc w:val="both"/>
        <w:rPr>
          <w:rFonts w:ascii="Gotham" w:eastAsia="Gotham" w:hAnsi="Gotham" w:cs="Gotham"/>
          <w:b/>
          <w:color w:val="FF0000"/>
          <w:sz w:val="19"/>
          <w:szCs w:val="19"/>
        </w:rPr>
      </w:pPr>
    </w:p>
    <w:p w14:paraId="0BE6EEF4" w14:textId="77777777" w:rsidR="00D3576A" w:rsidRDefault="00D3576A" w:rsidP="00D3576A">
      <w:pPr>
        <w:ind w:left="284" w:right="283"/>
        <w:jc w:val="both"/>
        <w:rPr>
          <w:rFonts w:ascii="Gotham" w:eastAsia="Gotham" w:hAnsi="Gotham" w:cs="Gotham"/>
          <w:b/>
          <w:color w:val="000000"/>
          <w:sz w:val="19"/>
          <w:szCs w:val="19"/>
        </w:rPr>
      </w:pPr>
    </w:p>
    <w:p w14:paraId="3569C94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173.-</w:t>
      </w:r>
      <w:r>
        <w:rPr>
          <w:rFonts w:ascii="Gotham" w:eastAsia="Gotham" w:hAnsi="Gotham" w:cs="Gotham"/>
          <w:color w:val="000000"/>
          <w:sz w:val="19"/>
          <w:szCs w:val="19"/>
        </w:rPr>
        <w:t xml:space="preserve"> La Jefatura de Justicia Cívica Municipal,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Justicia Cívica Municipal, el cual tiene las atribuciones siguientes:</w:t>
      </w:r>
    </w:p>
    <w:p w14:paraId="365A8873" w14:textId="77777777" w:rsidR="00D3576A" w:rsidRDefault="00D3576A" w:rsidP="00D3576A">
      <w:pPr>
        <w:pBdr>
          <w:top w:val="nil"/>
          <w:left w:val="nil"/>
          <w:bottom w:val="nil"/>
          <w:right w:val="nil"/>
          <w:between w:val="nil"/>
        </w:pBdr>
        <w:ind w:left="284" w:right="283"/>
        <w:jc w:val="both"/>
        <w:rPr>
          <w:rFonts w:ascii="Gotham" w:eastAsia="Gotham" w:hAnsi="Gotham" w:cs="Gotham"/>
          <w:strike/>
          <w:color w:val="000000"/>
          <w:sz w:val="19"/>
          <w:szCs w:val="19"/>
        </w:rPr>
      </w:pPr>
    </w:p>
    <w:p w14:paraId="4A316258"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Crear el Servicio Profesional de Carrera de Jueces Cívicos con el fin de promover la selección de candidatos;</w:t>
      </w:r>
    </w:p>
    <w:p w14:paraId="63969725"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el desarrollo profesional de los Jueces Cívicos y demás personal administrativo auxiliar y operativo del Juzgado;</w:t>
      </w:r>
    </w:p>
    <w:p w14:paraId="233143BB"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las brigadas de la justicia cívica itinerante;</w:t>
      </w:r>
    </w:p>
    <w:p w14:paraId="340015E1"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 la Sindicatura Municipal el número de Juzgados Cívicos;</w:t>
      </w:r>
    </w:p>
    <w:p w14:paraId="02543461"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los indicadores de gestión y de resultados que determinen el cumplimiento de las normas, protocolos y modelos homologados de Justicia Cívica aplicables;</w:t>
      </w:r>
    </w:p>
    <w:p w14:paraId="736A2655"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las campañas permanentes de difusión tanto a los servidores públicos como a la ciudadanía en general, sobre la importancia de la Justicia Cívica;</w:t>
      </w:r>
    </w:p>
    <w:p w14:paraId="4A4D7474"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a la Sindicatura Municipal sobre el desempeño de su cargo y de las áreas administrativas y operativas a su cargo, así como de los resultados obtenidos en la implementación del modelo de Justicia Cívica;</w:t>
      </w:r>
    </w:p>
    <w:p w14:paraId="1879745D"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manuales de organización y de procedimientos del área a su cargo y enviarlos para su registro y aplicarlos;</w:t>
      </w:r>
    </w:p>
    <w:p w14:paraId="0671CEAF"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y proponer políticas que promuevan la óptima impartición de la justicia cívica, el acercamiento de los servicios, la atención de las necesidades de las comunidades, la prevención de los conflictos;</w:t>
      </w:r>
    </w:p>
    <w:p w14:paraId="5712BA35" w14:textId="77777777" w:rsidR="00D3576A" w:rsidRDefault="00D3576A" w:rsidP="00D3576A">
      <w:pPr>
        <w:numPr>
          <w:ilvl w:val="0"/>
          <w:numId w:val="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la sana convivencia social, el respeto a los derechos humanos, la dignidad de las personas, al entorno y a la solución de los conflictos bajo una cultura para la paz; y</w:t>
      </w:r>
    </w:p>
    <w:p w14:paraId="047E6AA9" w14:textId="77777777" w:rsidR="00D3576A" w:rsidRDefault="00D3576A" w:rsidP="00D3576A">
      <w:pPr>
        <w:numPr>
          <w:ilvl w:val="0"/>
          <w:numId w:val="7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y coordinar la capacitación a los Jueces Cívicos y demás personal del Juzgado Cívico, policías y prestadores de servicio.</w:t>
      </w:r>
    </w:p>
    <w:p w14:paraId="00CE7BFD" w14:textId="77777777" w:rsidR="00D3576A" w:rsidRDefault="00D3576A" w:rsidP="00D3576A">
      <w:pPr>
        <w:ind w:left="284" w:right="283"/>
        <w:jc w:val="both"/>
        <w:rPr>
          <w:rFonts w:ascii="Gotham" w:eastAsia="Gotham" w:hAnsi="Gotham" w:cs="Gotham"/>
          <w:color w:val="000000"/>
          <w:sz w:val="19"/>
          <w:szCs w:val="19"/>
        </w:rPr>
      </w:pPr>
    </w:p>
    <w:p w14:paraId="0C773AE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La Jefatura justicia cívica Municipal para el desarrollo de sus atribuciones derivadas de los ordenamientos municipales y el presente Reglamento, contará con las siguientes áreas de conforme a lo establecido en el reglamento de justicia Cívica y Cultura de la Legalidad del Municipio de Tonalá, Jalisco.</w:t>
      </w:r>
    </w:p>
    <w:p w14:paraId="551C81C5" w14:textId="77777777" w:rsidR="00D3576A" w:rsidRDefault="00D3576A" w:rsidP="00D3576A">
      <w:pPr>
        <w:ind w:left="284" w:right="283"/>
        <w:jc w:val="both"/>
        <w:rPr>
          <w:rFonts w:ascii="Gotham" w:eastAsia="Gotham" w:hAnsi="Gotham" w:cs="Gotham"/>
          <w:b/>
          <w:color w:val="FF0000"/>
          <w:sz w:val="19"/>
          <w:szCs w:val="19"/>
        </w:rPr>
      </w:pPr>
    </w:p>
    <w:p w14:paraId="41AB4895" w14:textId="77777777" w:rsidR="00D3576A" w:rsidRDefault="00D3576A" w:rsidP="00D3576A">
      <w:pPr>
        <w:ind w:left="284" w:right="283"/>
        <w:jc w:val="center"/>
        <w:rPr>
          <w:rFonts w:ascii="Gotham" w:eastAsia="Gotham" w:hAnsi="Gotham" w:cs="Gotham"/>
          <w:b/>
          <w:sz w:val="19"/>
          <w:szCs w:val="19"/>
        </w:rPr>
      </w:pPr>
    </w:p>
    <w:p w14:paraId="630C4E6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IX</w:t>
      </w:r>
    </w:p>
    <w:p w14:paraId="6A2889D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Secretaría General del Ayuntamiento</w:t>
      </w:r>
    </w:p>
    <w:p w14:paraId="303C5DA3" w14:textId="77777777" w:rsidR="00D3576A" w:rsidRDefault="00D3576A" w:rsidP="00D3576A">
      <w:pPr>
        <w:ind w:left="284" w:right="283"/>
        <w:jc w:val="center"/>
        <w:rPr>
          <w:rFonts w:ascii="Gotham" w:eastAsia="Gotham" w:hAnsi="Gotham" w:cs="Gotham"/>
          <w:b/>
          <w:color w:val="000000"/>
          <w:sz w:val="19"/>
          <w:szCs w:val="19"/>
        </w:rPr>
      </w:pPr>
    </w:p>
    <w:p w14:paraId="16E104F8" w14:textId="77777777" w:rsidR="00D3576A" w:rsidRDefault="00D3576A" w:rsidP="00D3576A">
      <w:pPr>
        <w:ind w:left="284" w:right="283"/>
        <w:jc w:val="center"/>
        <w:rPr>
          <w:rFonts w:ascii="Gotham" w:eastAsia="Gotham" w:hAnsi="Gotham" w:cs="Gotham"/>
          <w:b/>
          <w:color w:val="000000"/>
          <w:sz w:val="19"/>
          <w:szCs w:val="19"/>
        </w:rPr>
      </w:pPr>
    </w:p>
    <w:p w14:paraId="51884DE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174.-</w:t>
      </w:r>
      <w:r>
        <w:rPr>
          <w:rFonts w:ascii="Gotham" w:eastAsia="Gotham" w:hAnsi="Gotham" w:cs="Gotham"/>
          <w:color w:val="000000"/>
          <w:sz w:val="19"/>
          <w:szCs w:val="19"/>
        </w:rPr>
        <w:t xml:space="preserve"> La Secretaría General del Ayuntamiento estará a cargo de un funcionario público denominado Secretario o Secretaria General, quien además de las atribuciones conferidas por la normatividad vigente, en particular las previstas en el artículo 12, segundo párrafo de la Ley General de Sociedades Cooperativas; el artículo 63 de la Ley del Gobierno y la Administración Pública Municipal del Estado; los artículos 1012, fracción VI, antepenúltimo párrafo y 1013, segundo párrafo del Código Civil del Estado de Jalisco; el artículo 82, fracción II, inciso b) del Código Urbano para el Estado de Jalisco; el artículo 10, fracción III de la Ley del Notariado del Estado de Jalisco; y los artículos 7, fracciones I y II, y 17, fracción II de la Ley para la Regularización y Titulación de Predios Urbanos en el Estado de Jalisco, ejercerá las siguientes atribuciones:</w:t>
      </w:r>
    </w:p>
    <w:p w14:paraId="7521460C" w14:textId="77777777" w:rsidR="00D3576A" w:rsidRDefault="00D3576A" w:rsidP="00D3576A">
      <w:pPr>
        <w:ind w:left="284" w:right="283"/>
        <w:jc w:val="both"/>
        <w:rPr>
          <w:rFonts w:ascii="Gotham" w:eastAsia="Gotham" w:hAnsi="Gotham" w:cs="Gotham"/>
          <w:color w:val="000000"/>
          <w:sz w:val="19"/>
          <w:szCs w:val="19"/>
        </w:rPr>
      </w:pPr>
    </w:p>
    <w:p w14:paraId="18891DDE"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ante el Congreso del Estado de Jalisco las iniciativas de ley o decreto aprobadas por el Ayuntamiento;</w:t>
      </w:r>
    </w:p>
    <w:p w14:paraId="5F4B8984"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cuenta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al Ayuntamiento de los asuntos de su competencia, así como de las comunicaciones recibidas, informando de los antecedentes necesarios para que se emita el acuerdo correspondiente; </w:t>
      </w:r>
    </w:p>
    <w:p w14:paraId="6FE76BCF"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con su firma los acuerdos y comunicaciones de cualquier naturaleza, que emanen del Ayuntamiento o de la Presidencia Municipal;</w:t>
      </w:r>
    </w:p>
    <w:p w14:paraId="1C1FE2C1"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durante el desarrollo de las reuniones de la Junta de Coordinación Política y las que se requieran, para dar cuenta de los asuntos a tratar durante las sesiones del Ayuntamiento;</w:t>
      </w:r>
    </w:p>
    <w:p w14:paraId="0E4AD803"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Estar presente, participar con voz informativa y auxiliar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la conducción y el cuidado del orden de las sesiones del Ayuntamiento para los efectos precisados en la Ley y en el Reglamento para el Funcionamiento Interno de las Sesiones del Ayuntamiento Constitucional de Tonalá, Jalisco; </w:t>
      </w:r>
    </w:p>
    <w:p w14:paraId="684DB305"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libro de actas de las sesiones de Ayuntamiento, donde queden asentados fielmente los acuerdos y asuntos tratados, así como el sentido de la votación, los dictámenes y los documentos que formen parte del acta de la sesión, recabando a su vez la firma de las y los Regidores que hubieren concurrido a la sesión; </w:t>
      </w:r>
    </w:p>
    <w:p w14:paraId="07D9AF0C"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cuando proceda, las copias, constancias, credenciales y demás certificaciones que acuerde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Ayuntamiento, o en su caso, las que se requieran para el trámite de los asuntos propios del Ayuntamiento;</w:t>
      </w:r>
    </w:p>
    <w:p w14:paraId="451D05DF"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los términos del artículo 63bis de la Ley; expedir la Certificación de Origen para los ciudadanos mexicanos originarios del municipio de Tonalá; </w:t>
      </w:r>
    </w:p>
    <w:p w14:paraId="057723CB"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Expedir la constancia o certificado de residencia, constancia o certificado de residencia para las niñas, niños y adolescentes con residencia en el municipio, certificación de derechos civiles y políticos y la constancia de modo honesto de vivir, con base al Reglamento Interior de la Secretaría General y la Ley de Ingresos del Municipio de Tonalá;</w:t>
      </w:r>
    </w:p>
    <w:p w14:paraId="46A4C5D0"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en la primera sesión trimestral del Ayuntamiento los asuntos turnados a Comisión, los despachados en el trimestre inmediato anterior y el total de los pendientes; </w:t>
      </w:r>
    </w:p>
    <w:p w14:paraId="3A4596B4"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Autorizar las circulares, comunicaciones y en general todos los documentos que sean necesarios para el despacho de asuntos del Municipio; </w:t>
      </w:r>
    </w:p>
    <w:p w14:paraId="1AB33E93"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los miembros del Ayuntamiento en la elaboración de acuerdos y dictámenes; </w:t>
      </w:r>
    </w:p>
    <w:p w14:paraId="6974564E"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supervisar el funcionamiento del Archivo del Municipio, promoviendo la implementación de las medidas y sistemas que se estimen convenientes; </w:t>
      </w:r>
    </w:p>
    <w:p w14:paraId="2F1FE46D"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Despachar la glosa anual en los libros oficiales correspondientes de las actas levantadas con motivo de las sesiones del Ayuntamiento celebradas, implementando la anotación en estos, de los datos e índices que estimen pertinentes y que permitan la identificación exacta de los mismos. Lo anterior se implementará con relación a la documentación inherente a los asuntos tratados en las sesiones del Ayuntamiento, y en especial, organizar el archivo de la correspondencia y documentación de la propia Secretaría mediante un sistema de clasificación que facilite su consulta; </w:t>
      </w:r>
    </w:p>
    <w:p w14:paraId="758AE743"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el nombramiento de los servidores públicos de confianza adscritos a la Secretaría General, así como de aquellos a cargo o que integren las unidades, departamentos o instancias administrativas que dependen orgánicamente de esta dependencia; </w:t>
      </w:r>
    </w:p>
    <w:p w14:paraId="6CD6E1FC"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el proyecto del reglamento interior de la propia Secretaría General y someterlo al Ayuntamiento para su aprobación a través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0AA86913"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Instruir a todas las dependencias administrativas del Ayuntamiento sobre los lineamientos generales que se determinen dentro del mismo o por parte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las actividades de la propia dependencia;</w:t>
      </w:r>
    </w:p>
    <w:p w14:paraId="79D3C05C"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Acatar las instrucciones ejecutivas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diversos asuntos que se traten durante las sesiones del Ayuntamiento; </w:t>
      </w:r>
    </w:p>
    <w:p w14:paraId="4B878E0B"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a la Dirección del Registro Civil Municipal en las funciones que le competen; </w:t>
      </w:r>
    </w:p>
    <w:p w14:paraId="2A612951"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Instruir, supervisar y coordinar el funcionamiento de las unidades departamentales dependientes orgánicamente de la Secretaría, como es la Dirección de la Oficina Municipal de Enlace con la Secretaría de Relaciones Exteriores del Gobierno de México, ello en los términos de las leyes aplicables y de los convenios, programas y materias correspondientes; </w:t>
      </w:r>
    </w:p>
    <w:p w14:paraId="6C7AE2C9"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actividades interdepartamentales cuando las acciones que emprenda el Ayuntamiento así lo requieran; </w:t>
      </w:r>
    </w:p>
    <w:p w14:paraId="415B3B78"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registro, guarda y custodia de los contratos o convenios en los que intervenga el Ayuntamiento;</w:t>
      </w:r>
    </w:p>
    <w:p w14:paraId="64054D92"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Certificar la cancelación de las Cartillas Militares, que expide la Junta de Reclutamiento Municipal de Tonalá, Jalisco, cuando así proceda; </w:t>
      </w:r>
    </w:p>
    <w:p w14:paraId="3A7DD838"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registro de los manuales de organización interna de las dependencias administrativas propuestos, así como de las reformas o modificaciones que de los mismos se disponga; </w:t>
      </w:r>
    </w:p>
    <w:p w14:paraId="08DCB1B1"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Conservar un ejemplar y llevar el registro correspondiente de los acuerdos emitidos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5998282"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Condonar o reducir, por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multas impuestas por la contravención a los reglamentos, normas y acuerdos de carácter municipal;</w:t>
      </w:r>
    </w:p>
    <w:p w14:paraId="3D307956"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suplente, mediante acuerdo delegatorio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órganos colegiados que presida y en los que forme parte de los distintos órdenes de gobierno; </w:t>
      </w:r>
    </w:p>
    <w:p w14:paraId="07ABB65B"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Asimismo, fungir como suplente, mediante acuerdo delegatorio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el Sistema de Protección Integral del Niñas, Niños y Adolescentes del Municipio de Tonalá, Jalisco;</w:t>
      </w:r>
    </w:p>
    <w:p w14:paraId="617F79ED" w14:textId="77777777" w:rsidR="00D3576A" w:rsidRDefault="00D3576A" w:rsidP="00D3576A">
      <w:pPr>
        <w:numPr>
          <w:ilvl w:val="0"/>
          <w:numId w:val="1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Coordinar la edición y publicación de la Gaceta Municipal; y </w:t>
      </w:r>
    </w:p>
    <w:p w14:paraId="72757421" w14:textId="77777777" w:rsidR="00D3576A" w:rsidRDefault="00D3576A" w:rsidP="00D3576A">
      <w:pPr>
        <w:numPr>
          <w:ilvl w:val="0"/>
          <w:numId w:val="12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las funciones que le sean encomendadas por el Ayuntamiento 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así como las demás que a su cargo establezcan las leyes y reglamentos de aplicación municipal. </w:t>
      </w:r>
    </w:p>
    <w:p w14:paraId="1EF4F992" w14:textId="77777777" w:rsidR="00D3576A" w:rsidRDefault="00D3576A" w:rsidP="00D3576A">
      <w:pPr>
        <w:ind w:left="284" w:right="283"/>
        <w:jc w:val="both"/>
        <w:rPr>
          <w:rFonts w:ascii="Gotham" w:eastAsia="Gotham" w:hAnsi="Gotham" w:cs="Gotham"/>
          <w:sz w:val="19"/>
          <w:szCs w:val="19"/>
        </w:rPr>
      </w:pPr>
    </w:p>
    <w:p w14:paraId="371718F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Secretaría General del Ayuntamiento,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0C2503FD"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316AEF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184414F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175.-</w:t>
      </w:r>
      <w:r>
        <w:rPr>
          <w:rFonts w:ascii="Gotham" w:eastAsia="Gotham" w:hAnsi="Gotham" w:cs="Gotham"/>
          <w:color w:val="000000"/>
          <w:sz w:val="19"/>
          <w:szCs w:val="19"/>
        </w:rPr>
        <w:t xml:space="preserve"> La Secretaría General del Ayuntamiento, para el desempeño de sus funciones y atribuciones contará con las siguientes dependencias:</w:t>
      </w:r>
    </w:p>
    <w:p w14:paraId="06E47D7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6AEA1F1" w14:textId="77777777" w:rsidR="00D3576A" w:rsidRDefault="00D3576A" w:rsidP="00D3576A">
      <w:pPr>
        <w:numPr>
          <w:ilvl w:val="0"/>
          <w:numId w:val="12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del Registro Civil;</w:t>
      </w:r>
    </w:p>
    <w:p w14:paraId="74874E40"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05D1D3D5" w14:textId="77777777" w:rsidR="00D3576A" w:rsidRDefault="00D3576A" w:rsidP="00D3576A">
      <w:pPr>
        <w:numPr>
          <w:ilvl w:val="0"/>
          <w:numId w:val="1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Iniciativas y Dictámenes;</w:t>
      </w:r>
    </w:p>
    <w:p w14:paraId="5DB8391E" w14:textId="77777777" w:rsidR="00D3576A" w:rsidRDefault="00D3576A" w:rsidP="00D3576A">
      <w:pPr>
        <w:numPr>
          <w:ilvl w:val="1"/>
          <w:numId w:val="121"/>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Expedición de Certificaciones. </w:t>
      </w:r>
    </w:p>
    <w:p w14:paraId="7F740A36"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21B8C36A" w14:textId="77777777" w:rsidR="00D3576A" w:rsidRDefault="00D3576A" w:rsidP="00D3576A">
      <w:pPr>
        <w:numPr>
          <w:ilvl w:val="0"/>
          <w:numId w:val="1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Puntos Constitucionales, Redacción y Estilo;</w:t>
      </w:r>
    </w:p>
    <w:p w14:paraId="482D6E7B" w14:textId="77777777" w:rsidR="00D3576A" w:rsidRDefault="00D3576A" w:rsidP="00D3576A">
      <w:pPr>
        <w:numPr>
          <w:ilvl w:val="1"/>
          <w:numId w:val="121"/>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Publicación de la Gaceta Municipal y Edictos.</w:t>
      </w:r>
    </w:p>
    <w:p w14:paraId="11F44EA3"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6479708B" w14:textId="77777777" w:rsidR="00D3576A" w:rsidRDefault="00D3576A" w:rsidP="00D3576A">
      <w:pPr>
        <w:numPr>
          <w:ilvl w:val="0"/>
          <w:numId w:val="1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Actas, Acuerdos y Seguimiento;</w:t>
      </w:r>
    </w:p>
    <w:p w14:paraId="21DF8094" w14:textId="77777777" w:rsidR="00D3576A" w:rsidRDefault="00D3576A" w:rsidP="00D3576A">
      <w:pPr>
        <w:numPr>
          <w:ilvl w:val="1"/>
          <w:numId w:val="121"/>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Seguimiento y Apoyo a Sesiones del Ayuntamiento.</w:t>
      </w:r>
    </w:p>
    <w:p w14:paraId="16547FD1"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p>
    <w:p w14:paraId="42B8246E" w14:textId="77777777" w:rsidR="00D3576A" w:rsidRDefault="00D3576A" w:rsidP="00D3576A">
      <w:pPr>
        <w:numPr>
          <w:ilvl w:val="0"/>
          <w:numId w:val="12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la Oficina Municipal de Enlace con la Secretaría de Relaciones Exteriores;</w:t>
      </w:r>
    </w:p>
    <w:p w14:paraId="2D5A6FF2" w14:textId="77777777" w:rsidR="00D3576A" w:rsidRDefault="00D3576A" w:rsidP="00D3576A">
      <w:pPr>
        <w:numPr>
          <w:ilvl w:val="0"/>
          <w:numId w:val="121"/>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Archivo Municipal; y</w:t>
      </w:r>
    </w:p>
    <w:p w14:paraId="0185648B" w14:textId="77777777" w:rsidR="00D3576A" w:rsidRDefault="00D3576A" w:rsidP="00D3576A">
      <w:pPr>
        <w:numPr>
          <w:ilvl w:val="0"/>
          <w:numId w:val="12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Secretaría Ejecutiva del Sistema de Protección Integral de Niñas, Niños y Adolescentes (SIPINNA). </w:t>
      </w:r>
    </w:p>
    <w:p w14:paraId="756EE2DD" w14:textId="77777777" w:rsidR="00D3576A" w:rsidRDefault="00D3576A" w:rsidP="00D3576A">
      <w:pPr>
        <w:ind w:left="284" w:right="283"/>
        <w:jc w:val="both"/>
        <w:rPr>
          <w:rFonts w:ascii="Gotham" w:eastAsia="Gotham" w:hAnsi="Gotham" w:cs="Gotham"/>
          <w:color w:val="000000"/>
          <w:sz w:val="19"/>
          <w:szCs w:val="19"/>
        </w:rPr>
      </w:pPr>
    </w:p>
    <w:p w14:paraId="3A02253C" w14:textId="77777777" w:rsidR="00D3576A" w:rsidRDefault="00D3576A" w:rsidP="00D3576A">
      <w:pPr>
        <w:ind w:left="284" w:right="283"/>
        <w:jc w:val="both"/>
        <w:rPr>
          <w:rFonts w:ascii="Gotham" w:eastAsia="Gotham" w:hAnsi="Gotham" w:cs="Gotham"/>
          <w:sz w:val="19"/>
          <w:szCs w:val="19"/>
        </w:rPr>
      </w:pPr>
    </w:p>
    <w:p w14:paraId="7F5B31D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68948E3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del Registro Civil</w:t>
      </w:r>
    </w:p>
    <w:p w14:paraId="26202D3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B7480E2" w14:textId="77777777" w:rsidR="00D3576A" w:rsidRDefault="00D3576A" w:rsidP="00D3576A">
      <w:pPr>
        <w:ind w:left="284" w:right="283"/>
        <w:jc w:val="both"/>
        <w:rPr>
          <w:rFonts w:ascii="Gotham" w:eastAsia="Gotham" w:hAnsi="Gotham" w:cs="Gotham"/>
          <w:color w:val="000000"/>
          <w:sz w:val="19"/>
          <w:szCs w:val="19"/>
        </w:rPr>
      </w:pPr>
    </w:p>
    <w:p w14:paraId="7F81446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176.-</w:t>
      </w:r>
      <w:r>
        <w:rPr>
          <w:rFonts w:ascii="Gotham" w:eastAsia="Gotham" w:hAnsi="Gotham" w:cs="Gotham"/>
          <w:color w:val="000000"/>
          <w:sz w:val="19"/>
          <w:szCs w:val="19"/>
        </w:rPr>
        <w:t xml:space="preserve"> La Dirección del Registro Civil,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del Registro Civil, el cual tiene tendrá las siguientes obligaciones y atribuciones:</w:t>
      </w:r>
    </w:p>
    <w:p w14:paraId="1D2914C2" w14:textId="77777777" w:rsidR="00D3576A" w:rsidRDefault="00D3576A" w:rsidP="00D3576A">
      <w:p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C0E0FF2"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organizar administrativamente la prestación del servicio de Registro Civil; </w:t>
      </w:r>
    </w:p>
    <w:p w14:paraId="52869CF7"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constar en forma auténtica y dar publicidad a los hechos y actos constitutivos, modificativos o extintivos del estado civil de las personas; </w:t>
      </w:r>
    </w:p>
    <w:p w14:paraId="114098B5"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copias o extractos certificados de las actas que obren en los archivos del Registro Civil, así como levantar certificaciones de los documentos originales que se le hayan presentado y obren en el archivo con motivo de la realización de sus funciones; </w:t>
      </w:r>
    </w:p>
    <w:p w14:paraId="762F1D96"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supervisar el desempeño en las Oficialías del Registro Civil; </w:t>
      </w:r>
    </w:p>
    <w:p w14:paraId="088EE86D"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Proporcionar a los oficiales del Registro Civil los manuales de procedimientos aplicables en el ejercicio de las funciones que tienen encomendadas; </w:t>
      </w:r>
    </w:p>
    <w:p w14:paraId="6D77447C"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Garantizar que los actos y actas del Registro Civil se efectúen y elaboren conforme la normatividad aplicable, pudiendo revisarlos en cualquier época; </w:t>
      </w:r>
    </w:p>
    <w:p w14:paraId="138B2D4E"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y verificar en coordinación con la Dirección Estatal del Registro Civil, la capacitación de los oficiales a su cargo, a fin de lograr la optimización tanto de los servicios, como de los recursos humanos y materiales de la institución; </w:t>
      </w:r>
    </w:p>
    <w:p w14:paraId="5D55BE4F"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Sugerir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se proponga a las autoridades competentes la suscripción de convenios de coordinación, en materia de Registro Civil, con los tres órdenes de gobierno; </w:t>
      </w:r>
    </w:p>
    <w:p w14:paraId="3D72C6A6"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Asignar a los oficiales del Registro Civil la oficina en que desempeñarán sus funciones, previo acuerdo con Secretaría General del Ayuntamiento; </w:t>
      </w:r>
    </w:p>
    <w:p w14:paraId="773BA1FF"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los manuales de organización y de procedimientos de la Dirección del Registro Civil y de las oficialías a su cargo, en coordinación con las dependencias competentes, enviarlos para su registro, aprobación y aplicación; </w:t>
      </w:r>
    </w:p>
    <w:p w14:paraId="45C2AFB8" w14:textId="77777777" w:rsidR="00D3576A"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Secretaría General del Ayuntamiento, los avances de sus actividades y los resultados de sus análisis estadísticos que permitan medir la capacidad de respuesta del Registro Civil en los términos y condiciones que indique la misma; </w:t>
      </w:r>
    </w:p>
    <w:p w14:paraId="58DBF7E4" w14:textId="77777777" w:rsidR="00D3576A" w:rsidRPr="00B52FCC" w:rsidRDefault="00D3576A" w:rsidP="00D3576A">
      <w:pPr>
        <w:numPr>
          <w:ilvl w:val="0"/>
          <w:numId w:val="1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sidRPr="00B0665C">
        <w:rPr>
          <w:rFonts w:ascii="Gotham" w:hAnsi="Gotham" w:cs="Arial"/>
          <w:sz w:val="19"/>
          <w:szCs w:val="19"/>
        </w:rPr>
        <w:t>Autorizar</w:t>
      </w:r>
      <w:r>
        <w:rPr>
          <w:rFonts w:ascii="Gotham" w:hAnsi="Gotham" w:cs="Arial"/>
          <w:sz w:val="19"/>
          <w:szCs w:val="19"/>
        </w:rPr>
        <w:t xml:space="preserve"> y suscribir los servicios de cremación mediante la orden o formatos institucionales respectivos, sean de adulto, fetos, infante, parte corporal o restos áridos; a solicitud y consentimiento de las personas en el orden siguiente: </w:t>
      </w:r>
      <w:r w:rsidRPr="00343C51">
        <w:rPr>
          <w:rFonts w:ascii="Gotham" w:hAnsi="Gotham" w:cs="Arial"/>
          <w:sz w:val="19"/>
          <w:szCs w:val="19"/>
        </w:rPr>
        <w:t>el o la cónyuge, el concubinario o la concubina, los descendientes, los ascendientes, los herman</w:t>
      </w:r>
      <w:r>
        <w:rPr>
          <w:rFonts w:ascii="Gotham" w:hAnsi="Gotham" w:cs="Arial"/>
          <w:sz w:val="19"/>
          <w:szCs w:val="19"/>
        </w:rPr>
        <w:t>os, el adoptado o el adoptante; pudiendo delegar esta facultad, solo en caso necesario, a un oficial del registro civil municipal; y</w:t>
      </w:r>
    </w:p>
    <w:p w14:paraId="09C1BBB3" w14:textId="77777777" w:rsidR="00D3576A" w:rsidRPr="006D4C1B" w:rsidRDefault="00D3576A" w:rsidP="00D3576A">
      <w:pPr>
        <w:pBdr>
          <w:top w:val="nil"/>
          <w:left w:val="nil"/>
          <w:bottom w:val="nil"/>
          <w:right w:val="nil"/>
          <w:between w:val="nil"/>
        </w:pBdr>
        <w:spacing w:after="120"/>
        <w:ind w:left="1134" w:right="283"/>
        <w:jc w:val="both"/>
        <w:rPr>
          <w:rFonts w:ascii="Gotham" w:eastAsia="Gotham" w:hAnsi="Gotham" w:cs="Gotham"/>
          <w:i/>
          <w:color w:val="000000"/>
          <w:sz w:val="16"/>
          <w:szCs w:val="16"/>
        </w:rPr>
      </w:pPr>
      <w:r w:rsidRPr="006D4C1B">
        <w:rPr>
          <w:rFonts w:ascii="Gotham" w:hAnsi="Gotham" w:cs="Arial"/>
          <w:i/>
          <w:sz w:val="16"/>
          <w:szCs w:val="16"/>
        </w:rPr>
        <w:t xml:space="preserve">(Reforma aprobada mediante acuerdo 178 en Sesión Ordinaria Ayuntamiento </w:t>
      </w:r>
      <w:r>
        <w:rPr>
          <w:rFonts w:ascii="Gotham" w:hAnsi="Gotham" w:cs="Arial"/>
          <w:i/>
          <w:sz w:val="16"/>
          <w:szCs w:val="16"/>
        </w:rPr>
        <w:t xml:space="preserve">del </w:t>
      </w:r>
      <w:r w:rsidRPr="006D4C1B">
        <w:rPr>
          <w:rFonts w:ascii="Gotham" w:hAnsi="Gotham" w:cs="Arial"/>
          <w:i/>
          <w:sz w:val="16"/>
          <w:szCs w:val="16"/>
        </w:rPr>
        <w:t xml:space="preserve">26 de junio de 2025) </w:t>
      </w:r>
    </w:p>
    <w:p w14:paraId="684A7BA5" w14:textId="77777777" w:rsidR="00D3576A" w:rsidRDefault="00D3576A" w:rsidP="00D3576A">
      <w:pPr>
        <w:numPr>
          <w:ilvl w:val="0"/>
          <w:numId w:val="10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el Reglamento del Registro Civil del Municipio, en la legislación y normatividad aplicable, o que le instruya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w:t>
      </w:r>
    </w:p>
    <w:p w14:paraId="0C765CEF" w14:textId="77777777" w:rsidR="00D3576A" w:rsidRDefault="00D3576A" w:rsidP="00D3576A">
      <w:pPr>
        <w:ind w:left="284" w:right="283"/>
        <w:jc w:val="both"/>
        <w:rPr>
          <w:rFonts w:ascii="Gotham" w:eastAsia="Gotham" w:hAnsi="Gotham" w:cs="Gotham"/>
          <w:strike/>
          <w:color w:val="FF0000"/>
          <w:sz w:val="19"/>
          <w:szCs w:val="19"/>
        </w:rPr>
      </w:pPr>
    </w:p>
    <w:p w14:paraId="33D7F732" w14:textId="77777777" w:rsidR="00D3576A" w:rsidRPr="006D4C1B" w:rsidRDefault="00D3576A" w:rsidP="00D3576A">
      <w:pPr>
        <w:pBdr>
          <w:top w:val="nil"/>
          <w:left w:val="nil"/>
          <w:bottom w:val="nil"/>
          <w:right w:val="nil"/>
          <w:between w:val="nil"/>
        </w:pBdr>
        <w:spacing w:after="120"/>
        <w:ind w:left="1134" w:right="283"/>
        <w:jc w:val="both"/>
        <w:rPr>
          <w:rFonts w:ascii="Gotham" w:eastAsia="Gotham" w:hAnsi="Gotham" w:cs="Gotham"/>
          <w:i/>
          <w:color w:val="000000"/>
          <w:sz w:val="16"/>
          <w:szCs w:val="16"/>
        </w:rPr>
      </w:pPr>
      <w:r w:rsidRPr="006D4C1B">
        <w:rPr>
          <w:rFonts w:ascii="Gotham" w:hAnsi="Gotham" w:cs="Arial"/>
          <w:i/>
          <w:sz w:val="16"/>
          <w:szCs w:val="16"/>
        </w:rPr>
        <w:t xml:space="preserve">(Adición aprobada mediante acuerdo 178 en Sesión Ordinaria Ayuntamiento </w:t>
      </w:r>
      <w:r>
        <w:rPr>
          <w:rFonts w:ascii="Gotham" w:hAnsi="Gotham" w:cs="Arial"/>
          <w:i/>
          <w:sz w:val="16"/>
          <w:szCs w:val="16"/>
        </w:rPr>
        <w:t xml:space="preserve">del </w:t>
      </w:r>
      <w:r w:rsidRPr="006D4C1B">
        <w:rPr>
          <w:rFonts w:ascii="Gotham" w:hAnsi="Gotham" w:cs="Arial"/>
          <w:i/>
          <w:sz w:val="16"/>
          <w:szCs w:val="16"/>
        </w:rPr>
        <w:t xml:space="preserve">26 de junio de 2025) </w:t>
      </w:r>
    </w:p>
    <w:p w14:paraId="7F32FFBE" w14:textId="77777777" w:rsidR="00D3576A" w:rsidRDefault="00D3576A" w:rsidP="00D3576A">
      <w:pPr>
        <w:ind w:left="284" w:right="283"/>
        <w:jc w:val="both"/>
        <w:rPr>
          <w:rFonts w:ascii="Gotham" w:eastAsia="Gotham" w:hAnsi="Gotham" w:cs="Gotham"/>
          <w:strike/>
          <w:color w:val="FF0000"/>
          <w:sz w:val="19"/>
          <w:szCs w:val="19"/>
        </w:rPr>
      </w:pPr>
    </w:p>
    <w:p w14:paraId="628A2045" w14:textId="77777777" w:rsidR="00D3576A" w:rsidRDefault="00D3576A" w:rsidP="00D3576A">
      <w:pPr>
        <w:ind w:left="284" w:right="283"/>
        <w:jc w:val="both"/>
        <w:rPr>
          <w:rFonts w:ascii="Gotham" w:eastAsia="Gotham" w:hAnsi="Gotham" w:cs="Gotham"/>
          <w:sz w:val="19"/>
          <w:szCs w:val="19"/>
        </w:rPr>
      </w:pPr>
    </w:p>
    <w:p w14:paraId="6804E7D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1F3EBE6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Iniciativas y Dictámenes</w:t>
      </w:r>
    </w:p>
    <w:p w14:paraId="451A6D93" w14:textId="77777777" w:rsidR="00D3576A" w:rsidRDefault="00D3576A" w:rsidP="00D3576A">
      <w:pPr>
        <w:ind w:left="284" w:right="283"/>
        <w:jc w:val="both"/>
        <w:rPr>
          <w:rFonts w:ascii="Gotham" w:eastAsia="Gotham" w:hAnsi="Gotham" w:cs="Gotham"/>
          <w:color w:val="000000"/>
          <w:sz w:val="19"/>
          <w:szCs w:val="19"/>
        </w:rPr>
      </w:pPr>
    </w:p>
    <w:p w14:paraId="21EA6E2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991A304"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177.-</w:t>
      </w:r>
      <w:r>
        <w:rPr>
          <w:rFonts w:ascii="Gotham" w:eastAsia="Gotham" w:hAnsi="Gotham" w:cs="Gotham"/>
          <w:color w:val="000000"/>
          <w:sz w:val="19"/>
          <w:szCs w:val="19"/>
        </w:rPr>
        <w:t xml:space="preserve"> La Dirección de Dictámenes de la Secretaría General,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Iniciativas y Dictámenes, el cual tiene tendrá las siguientes obligaciones y atribuciones:</w:t>
      </w:r>
    </w:p>
    <w:p w14:paraId="2327B529" w14:textId="77777777" w:rsidR="00D3576A" w:rsidRDefault="00D3576A" w:rsidP="00D3576A">
      <w:pPr>
        <w:ind w:left="284" w:right="283"/>
        <w:jc w:val="both"/>
        <w:rPr>
          <w:rFonts w:ascii="Gotham" w:eastAsia="Gotham" w:hAnsi="Gotham" w:cs="Gotham"/>
          <w:color w:val="000000"/>
          <w:sz w:val="19"/>
          <w:szCs w:val="19"/>
        </w:rPr>
      </w:pPr>
    </w:p>
    <w:p w14:paraId="455D9E2A"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dar seguimiento a los procedimientos necesarios para el desarrollo técnico-jurídico de las sesiones del Ayuntamiento, en los términos del ordenamiento municipal aplicable;</w:t>
      </w:r>
    </w:p>
    <w:p w14:paraId="33899AE8"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guiones que se requieran para el desarrollo de las sesiones ordinarias y solemnes del Ayuntamiento;</w:t>
      </w:r>
    </w:p>
    <w:p w14:paraId="41089477"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Secretaría General a través de la Dirección de Puntos Constitucionales, Redacción y Estilo, en la preparación, ejecución y seguimiento de los Cabildos de Niñez, Adultos Mayores, Diversidad y los demás de esta naturaleza se aprueben;  </w:t>
      </w:r>
    </w:p>
    <w:p w14:paraId="01347F70"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Auxiliar en la elaboración e implementación de los lineamientos y criterios para la redacción de iniciativas y dictámenes, de conformidad con lo previsto en la legislación y normatividad aplicable, rigiéndose por los principios de la doctrina y técnica legislativa;</w:t>
      </w:r>
    </w:p>
    <w:p w14:paraId="560995DF"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el estudio permanente de los ordenamientos municipales, en coordinación con las dependencias de la Administración Pública Municipal para la elaboración de proyectos de modificación reglamentaria, oportunos para la actualización, gestión y mejora regulatoria;</w:t>
      </w:r>
    </w:p>
    <w:p w14:paraId="48C76FF8"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el análisis de los proyectos de iniciativas y dictámenes que le sean encomendados por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w:t>
      </w:r>
    </w:p>
    <w:p w14:paraId="261F47E0"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 documentación de soporte y solicitar opiniones técnicas a las diferentes dependencias competentes sobre los tópicos que la jefatura canalice, favoreciendo la elaboración de las iniciativas y dictámenes que se generen;</w:t>
      </w:r>
    </w:p>
    <w:p w14:paraId="19151A7E"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el seguimiento a las iniciativas de ley o decreto enviadas al Congreso del Estado, así como otorgar apoyo a los munícipes en el estudio y dictaminación de los exhortos y solicitudes de competencia municipal formuladas por el propio Congreso o por otras instancias de gobierno, cuidando el respeto de la autonomía del municipio;</w:t>
      </w:r>
    </w:p>
    <w:p w14:paraId="59A61D80"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las comisiones edilicias en su instalación al inicio del periodo constitucional de gobierno, así como en la formulación de iniciativas y dictámenes de su competencia;</w:t>
      </w:r>
    </w:p>
    <w:p w14:paraId="54C6AD83"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Colaborar y auxiliar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en el resguardo de las actas de las sesiones del Ayuntamiento; </w:t>
      </w:r>
    </w:p>
    <w:p w14:paraId="64FB57A6"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los avances de sus actividades;</w:t>
      </w:r>
    </w:p>
    <w:p w14:paraId="195E6C13"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a las dependencias del Gobierno Municipal como enlace con la Secretaría General para los asuntos de competencia del Titular de la Secretaría;</w:t>
      </w:r>
    </w:p>
    <w:p w14:paraId="5664D68A"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y/o participar en los Comités o Comisiones que le sean instruidos;</w:t>
      </w:r>
    </w:p>
    <w:p w14:paraId="75874A77"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Suplir en funciones al Titular de la Secretaría General en los términos del artículo 18 del Reglamento Interior de la Secretaría General y 302 del presente reglamento;</w:t>
      </w:r>
    </w:p>
    <w:p w14:paraId="6240AB5E"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y dar seguimiento a las peticiones de los Regidores del Pleno del Ayuntamiento, en materia edilicia;</w:t>
      </w:r>
    </w:p>
    <w:p w14:paraId="65FB23F7"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y dar seguimiento a las iniciativas de la ciudadanía en materia de participación ciudadana como lo establezca el reglamento aplicable; </w:t>
      </w:r>
    </w:p>
    <w:p w14:paraId="6E9FAD5E"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el cumplimiento de los requisitos por parte de los ciudadanos para la expedición de cartas de origen, constancia o certificado de residencia, constancia o certificado de residencia para las niñas, niños y adolescentes con residencia en el municipio, certificación de derechos civiles y políticos y la constancia de modo honesto de vivir, con base al Reglamento Interior de la Secretaría General y la Ley de Ingresos del Municipio de Tonalá.</w:t>
      </w:r>
    </w:p>
    <w:p w14:paraId="7ECAEBE7"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en coadyuvancia con la Dirección Jurídica los contratos remitidos a la Secretaría General para su suscripción;</w:t>
      </w:r>
    </w:p>
    <w:p w14:paraId="49C8E764"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Fungir como enlace de la Secretaría General con las dependencias y entidades del Gobierno Municipal para la elaboración de las certificaciones que estas requieran;</w:t>
      </w:r>
    </w:p>
    <w:p w14:paraId="3B61C583" w14:textId="77777777" w:rsidR="00D3576A" w:rsidRDefault="00D3576A" w:rsidP="00D3576A">
      <w:pPr>
        <w:numPr>
          <w:ilvl w:val="0"/>
          <w:numId w:val="2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el registro, control y resguardo de los contratos, convenios o instrumentos jurídicos del Gobierno Municipal; y</w:t>
      </w:r>
    </w:p>
    <w:p w14:paraId="30E318CB" w14:textId="77777777" w:rsidR="00D3576A" w:rsidRDefault="00D3576A" w:rsidP="00D3576A">
      <w:pPr>
        <w:numPr>
          <w:ilvl w:val="0"/>
          <w:numId w:val="251"/>
        </w:numPr>
        <w:pBdr>
          <w:top w:val="nil"/>
          <w:left w:val="nil"/>
          <w:bottom w:val="nil"/>
          <w:right w:val="nil"/>
          <w:between w:val="nil"/>
        </w:pBdr>
        <w:ind w:left="1134" w:right="283" w:hanging="850"/>
        <w:jc w:val="both"/>
        <w:rPr>
          <w:rFonts w:ascii="Gotham" w:eastAsia="Gotham" w:hAnsi="Gotham" w:cs="Gotham"/>
          <w:i/>
          <w:color w:val="000000"/>
          <w:sz w:val="19"/>
          <w:szCs w:val="19"/>
        </w:rPr>
      </w:pPr>
      <w:r>
        <w:rPr>
          <w:rFonts w:ascii="Gotham" w:eastAsia="Gotham" w:hAnsi="Gotham" w:cs="Gotham"/>
          <w:color w:val="000000"/>
          <w:sz w:val="19"/>
          <w:szCs w:val="19"/>
        </w:rPr>
        <w:t xml:space="preserve">Las demás previstas en la legislación aplicable, o que le instruya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w:t>
      </w:r>
      <w:r>
        <w:rPr>
          <w:rFonts w:ascii="Gotham" w:eastAsia="Gotham" w:hAnsi="Gotham" w:cs="Gotham"/>
          <w:color w:val="000000"/>
          <w:sz w:val="19"/>
          <w:szCs w:val="19"/>
          <w:highlight w:val="green"/>
        </w:rPr>
        <w:t xml:space="preserve"> </w:t>
      </w:r>
    </w:p>
    <w:p w14:paraId="133AF44C" w14:textId="77777777" w:rsidR="00D3576A" w:rsidRDefault="00D3576A" w:rsidP="00D3576A">
      <w:pPr>
        <w:ind w:left="284" w:right="283"/>
        <w:jc w:val="both"/>
        <w:rPr>
          <w:rFonts w:ascii="Gotham" w:eastAsia="Gotham" w:hAnsi="Gotham" w:cs="Gotham"/>
          <w:color w:val="000000"/>
          <w:sz w:val="19"/>
          <w:szCs w:val="19"/>
        </w:rPr>
      </w:pPr>
    </w:p>
    <w:p w14:paraId="57BAC533" w14:textId="77777777" w:rsidR="00D3576A" w:rsidRDefault="00D3576A" w:rsidP="00D3576A">
      <w:pPr>
        <w:ind w:left="284" w:right="283"/>
        <w:jc w:val="both"/>
        <w:rPr>
          <w:rFonts w:ascii="Gotham" w:eastAsia="Gotham" w:hAnsi="Gotham" w:cs="Gotham"/>
          <w:color w:val="FF0000"/>
          <w:sz w:val="19"/>
          <w:szCs w:val="19"/>
        </w:rPr>
      </w:pPr>
    </w:p>
    <w:p w14:paraId="332C1B3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178.-</w:t>
      </w:r>
      <w:r>
        <w:rPr>
          <w:rFonts w:ascii="Gotham" w:eastAsia="Gotham" w:hAnsi="Gotham" w:cs="Gotham"/>
          <w:color w:val="000000"/>
          <w:sz w:val="19"/>
          <w:szCs w:val="19"/>
        </w:rPr>
        <w:t xml:space="preserve"> La Dirección de Iniciativas y Dictámenes de la Secretaría General, tiene a su cargo para el desarrollo de sus facultades a la dependencia siguiente: </w:t>
      </w:r>
    </w:p>
    <w:p w14:paraId="3E1C8663" w14:textId="77777777" w:rsidR="00D3576A" w:rsidRDefault="00D3576A" w:rsidP="00D3576A">
      <w:pPr>
        <w:ind w:left="284" w:right="283"/>
        <w:jc w:val="both"/>
        <w:rPr>
          <w:rFonts w:ascii="Gotham" w:eastAsia="Gotham" w:hAnsi="Gotham" w:cs="Gotham"/>
          <w:color w:val="000000"/>
          <w:sz w:val="19"/>
          <w:szCs w:val="19"/>
        </w:rPr>
      </w:pPr>
    </w:p>
    <w:p w14:paraId="675C5E67" w14:textId="77777777" w:rsidR="00D3576A" w:rsidRDefault="00D3576A" w:rsidP="00D3576A">
      <w:pPr>
        <w:numPr>
          <w:ilvl w:val="0"/>
          <w:numId w:val="27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Expedición de Certificaciones.</w:t>
      </w:r>
    </w:p>
    <w:p w14:paraId="5D9E7879" w14:textId="77777777" w:rsidR="00D3576A" w:rsidRDefault="00D3576A" w:rsidP="00D3576A">
      <w:pPr>
        <w:ind w:left="284" w:right="283"/>
        <w:jc w:val="both"/>
        <w:rPr>
          <w:rFonts w:ascii="Gotham" w:eastAsia="Gotham" w:hAnsi="Gotham" w:cs="Gotham"/>
          <w:sz w:val="19"/>
          <w:szCs w:val="19"/>
        </w:rPr>
      </w:pPr>
    </w:p>
    <w:p w14:paraId="238098BE" w14:textId="77777777" w:rsidR="00D3576A" w:rsidRDefault="00D3576A" w:rsidP="00D3576A">
      <w:pPr>
        <w:ind w:left="284" w:right="283"/>
        <w:jc w:val="both"/>
        <w:rPr>
          <w:rFonts w:ascii="Gotham" w:eastAsia="Gotham" w:hAnsi="Gotham" w:cs="Gotham"/>
          <w:sz w:val="19"/>
          <w:szCs w:val="19"/>
        </w:rPr>
      </w:pPr>
    </w:p>
    <w:p w14:paraId="1770824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179.-</w:t>
      </w:r>
      <w:r>
        <w:rPr>
          <w:rFonts w:ascii="Gotham" w:eastAsia="Gotham" w:hAnsi="Gotham" w:cs="Gotham"/>
          <w:color w:val="000000"/>
          <w:sz w:val="19"/>
          <w:szCs w:val="19"/>
        </w:rPr>
        <w:t xml:space="preserve"> La Jefatura de Expedición de Certificaciones,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Expedición de Certificaciones, el cual tiene las atribuciones siguientes:</w:t>
      </w:r>
    </w:p>
    <w:p w14:paraId="524180D4" w14:textId="77777777" w:rsidR="00D3576A" w:rsidRDefault="00D3576A" w:rsidP="00D3576A">
      <w:pPr>
        <w:ind w:left="284" w:right="283"/>
        <w:jc w:val="both"/>
        <w:rPr>
          <w:rFonts w:ascii="Gotham" w:eastAsia="Gotham" w:hAnsi="Gotham" w:cs="Gotham"/>
          <w:color w:val="000000"/>
          <w:sz w:val="19"/>
          <w:szCs w:val="19"/>
        </w:rPr>
      </w:pPr>
    </w:p>
    <w:p w14:paraId="35F82BF8"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 Dirección de Dictámenes en la revisión del cumplimiento de los requisitos por parte de los ciudadanos para la expedición de cartas de origen, constancia o certificado de residencia, constancia o certificado de residencia para las niñas, niños y adolescentes con residencia en el municipio, certificación de derechos civiles y políticos y la constancia de modo honesto de vivir, con base al Reglamento Interior de la Secretaría General y la Ley de Ingresos del Municipio de Tonalá;</w:t>
      </w:r>
    </w:p>
    <w:p w14:paraId="0CBB929A"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Coordinarse con la Dirección de Dictámenes para asignar al personal de la Secretaría General para la atención ciudadana en la emisión de tramites expedidos por esta dependencia con base a lo dispuesto por la Ley de Ingresos del Municipio de Tonalá, Jalisco;</w:t>
      </w:r>
    </w:p>
    <w:p w14:paraId="12F3D8B1"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y dar seguimiento a los oficios recibidos en la Secretaría General, que le sean derivados por el o la Titular de la Secretaría, así como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Dictámenes;</w:t>
      </w:r>
    </w:p>
    <w:p w14:paraId="2FCCC15D"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las Direcciones y Jefaturas de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para la elaboración del Informe de Gobierno del Ayuntamiento;</w:t>
      </w:r>
    </w:p>
    <w:p w14:paraId="5D22D610"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en el registro, control y resguardo de los contratos, convenios o instrumentos jurídicos del Gobierno Municipal;</w:t>
      </w:r>
    </w:p>
    <w:p w14:paraId="1C7B1661" w14:textId="77777777" w:rsidR="00D3576A" w:rsidRDefault="00D3576A" w:rsidP="00D3576A">
      <w:pPr>
        <w:numPr>
          <w:ilvl w:val="0"/>
          <w:numId w:val="21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 Dirección de Dictámenes como enlace de la Secretaría General con las dependencias y entidades del Gobierno Municipal para la elaboración de las certificaciones que estas requieran; y</w:t>
      </w:r>
    </w:p>
    <w:p w14:paraId="391656AA" w14:textId="77777777" w:rsidR="00D3576A" w:rsidRDefault="00D3576A" w:rsidP="00D3576A">
      <w:pPr>
        <w:numPr>
          <w:ilvl w:val="0"/>
          <w:numId w:val="21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aplicable, o que le instruya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w:t>
      </w:r>
      <w:r>
        <w:rPr>
          <w:rFonts w:ascii="Gotham" w:eastAsia="Gotham" w:hAnsi="Gotham" w:cs="Gotham"/>
          <w:color w:val="000000"/>
          <w:sz w:val="19"/>
          <w:szCs w:val="19"/>
          <w:highlight w:val="green"/>
        </w:rPr>
        <w:t xml:space="preserve"> </w:t>
      </w:r>
    </w:p>
    <w:p w14:paraId="29077FEA" w14:textId="77777777" w:rsidR="00D3576A" w:rsidRDefault="00D3576A" w:rsidP="00D3576A">
      <w:pPr>
        <w:ind w:left="284" w:right="283"/>
        <w:jc w:val="both"/>
        <w:rPr>
          <w:rFonts w:ascii="Gotham" w:eastAsia="Gotham" w:hAnsi="Gotham" w:cs="Gotham"/>
          <w:color w:val="000000"/>
          <w:sz w:val="19"/>
          <w:szCs w:val="19"/>
        </w:rPr>
      </w:pPr>
    </w:p>
    <w:p w14:paraId="1FC30AC7" w14:textId="77777777" w:rsidR="00D3576A" w:rsidRDefault="00D3576A" w:rsidP="00D3576A">
      <w:pPr>
        <w:ind w:left="284" w:right="283"/>
        <w:jc w:val="both"/>
        <w:rPr>
          <w:rFonts w:ascii="Gotham" w:eastAsia="Gotham" w:hAnsi="Gotham" w:cs="Gotham"/>
          <w:sz w:val="19"/>
          <w:szCs w:val="19"/>
        </w:rPr>
      </w:pPr>
    </w:p>
    <w:p w14:paraId="188134C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2FD3ABB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Puntos Constitucionales, Redacción y Estilo</w:t>
      </w:r>
    </w:p>
    <w:p w14:paraId="66703086" w14:textId="77777777" w:rsidR="00D3576A" w:rsidRDefault="00D3576A" w:rsidP="00D3576A">
      <w:pPr>
        <w:ind w:left="284" w:right="283"/>
        <w:jc w:val="both"/>
        <w:rPr>
          <w:rFonts w:ascii="Gotham" w:eastAsia="Gotham" w:hAnsi="Gotham" w:cs="Gotham"/>
          <w:color w:val="000000"/>
          <w:sz w:val="19"/>
          <w:szCs w:val="19"/>
        </w:rPr>
      </w:pPr>
    </w:p>
    <w:p w14:paraId="79026DB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D386BBC"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180.-</w:t>
      </w:r>
      <w:r>
        <w:rPr>
          <w:rFonts w:ascii="Gotham" w:eastAsia="Gotham" w:hAnsi="Gotham" w:cs="Gotham"/>
          <w:color w:val="000000"/>
          <w:sz w:val="19"/>
          <w:szCs w:val="19"/>
        </w:rPr>
        <w:t xml:space="preserve"> La Dirección de Puntos Constitucionales, Redacción y Estilo de la Secretaría General,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Puntos Constitucionales, Redacción y Estilo, el cual tiene tendrá las siguientes obligaciones y atribuciones:</w:t>
      </w:r>
    </w:p>
    <w:p w14:paraId="2889EC2E" w14:textId="77777777" w:rsidR="00D3576A" w:rsidRDefault="00D3576A" w:rsidP="00D3576A">
      <w:pPr>
        <w:ind w:left="284" w:right="283"/>
        <w:jc w:val="both"/>
        <w:rPr>
          <w:rFonts w:ascii="Gotham" w:eastAsia="Gotham" w:hAnsi="Gotham" w:cs="Gotham"/>
          <w:color w:val="000000"/>
          <w:sz w:val="19"/>
          <w:szCs w:val="19"/>
        </w:rPr>
      </w:pPr>
    </w:p>
    <w:p w14:paraId="4E36754E"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en la estructuración y redacción de los ordenamientos municipales cuidando que los mismos se encuentren en sincronía a lo establecido en la Constitución Política de los Estado Unidos Mexicanos, y la particular del Estado de Jalisco, así como la legislación federal, estatal y tratados Internacionales aplicables;</w:t>
      </w:r>
    </w:p>
    <w:p w14:paraId="1A3F0DF3"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reglamentos municipales tengan orden, claridad y que se encuentren en sincronía con las reglas de la técnica legislativa;</w:t>
      </w:r>
    </w:p>
    <w:p w14:paraId="0006EA3D"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Revisar que los reglamentos municipales vigentes cumplan con los requisitos mínimos necesarios para su correcta aplicación y en su caso proponer correcciones y adecuaciones necesarias a dichos ordenamientos cuando estos no sean lo suficientemente claros y/o generen incertidumbre respecto su aplicación;</w:t>
      </w:r>
    </w:p>
    <w:p w14:paraId="2454DA2A"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la elaboración y redacción de los proyectos de iniciativas de los integrantes del Pleno, y de dictámenes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de conformidad con lo previsto en la legislación y normatividad aplicable, rigiéndose por los principios de la doctrina y técnica legislativa;</w:t>
      </w:r>
    </w:p>
    <w:p w14:paraId="664232FB"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comisiones edilicias que así lo soliciten en el estudio y análisis de las propuestas que atiendan a la creación, adecuación, modificación o reforma de los ordenamientos municipales;</w:t>
      </w:r>
    </w:p>
    <w:p w14:paraId="14AAB7BB"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en el registro, guarda y custodia de los ordenamientos municipales;</w:t>
      </w:r>
    </w:p>
    <w:p w14:paraId="74572DAA"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con los estudios permanentes de los ordenamientos municipales, en coordinación con las dependencias de la Administración Pública Municipal y la elaboración de los proyectos de las modificaciones necesarias para actualizar aquellos que se le encomienden;</w:t>
      </w:r>
    </w:p>
    <w:p w14:paraId="4F7FBD75"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distintas áreas de la Secretaría General, de acuerdo a las necesidades de la misma, a fin de realizar el estudio de todo aquello que necesite encontrarse armonizado con las normas en sus distintos niveles de aplicación; </w:t>
      </w:r>
    </w:p>
    <w:p w14:paraId="7293FE27"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Suplir a la titular de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cuando así lo disponga, en los órganos colegiados de la administración municipal; </w:t>
      </w:r>
    </w:p>
    <w:p w14:paraId="328A1767"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desde la preparación y ejecución y seguimiento de las Sesiones Solemnes de Ayuntamiento; y</w:t>
      </w:r>
    </w:p>
    <w:p w14:paraId="76B0A05C"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instalación y puesta en marcha de los diversos órganos colegiados obligatorios para el gobierno municipal se conforme en tiempo y </w:t>
      </w:r>
      <w:proofErr w:type="gramStart"/>
      <w:r>
        <w:rPr>
          <w:rFonts w:ascii="Gotham" w:eastAsia="Gotham" w:hAnsi="Gotham" w:cs="Gotham"/>
          <w:color w:val="000000"/>
          <w:sz w:val="19"/>
          <w:szCs w:val="19"/>
        </w:rPr>
        <w:t>forma</w:t>
      </w:r>
      <w:proofErr w:type="gramEnd"/>
      <w:r>
        <w:rPr>
          <w:rFonts w:ascii="Gotham" w:eastAsia="Gotham" w:hAnsi="Gotham" w:cs="Gotham"/>
          <w:color w:val="000000"/>
          <w:sz w:val="19"/>
          <w:szCs w:val="19"/>
        </w:rPr>
        <w:t xml:space="preserve"> así como su seguimiento; </w:t>
      </w:r>
    </w:p>
    <w:p w14:paraId="7104D05F"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Enlace de Transparencia de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ante la Unidad de Transparencia; </w:t>
      </w:r>
    </w:p>
    <w:p w14:paraId="60BABC87"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las diferentes dependencias adscritas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para lograr la consecución de sus fines o atribuciones legales;</w:t>
      </w:r>
    </w:p>
    <w:p w14:paraId="76DF7629"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a la Jefatura de Archivo Municipal ejecutar acciones de mejora en cuanto a la clasificación de documentos, sean de trámite, concentración o históricos;</w:t>
      </w:r>
    </w:p>
    <w:p w14:paraId="75C4EB0B"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las acciones que emprenda la </w:t>
      </w:r>
      <w:proofErr w:type="gramStart"/>
      <w:r>
        <w:rPr>
          <w:rFonts w:ascii="Gotham" w:eastAsia="Gotham" w:hAnsi="Gotham" w:cs="Gotham"/>
          <w:color w:val="000000"/>
          <w:sz w:val="19"/>
          <w:szCs w:val="19"/>
        </w:rPr>
        <w:t>Secretaria Ejecutiva</w:t>
      </w:r>
      <w:proofErr w:type="gramEnd"/>
      <w:r>
        <w:rPr>
          <w:rFonts w:ascii="Gotham" w:eastAsia="Gotham" w:hAnsi="Gotham" w:cs="Gotham"/>
          <w:color w:val="000000"/>
          <w:sz w:val="19"/>
          <w:szCs w:val="19"/>
        </w:rPr>
        <w:t xml:space="preserve"> del Sistema Protección Integral de niñas, niños y adolescentes del municipio; </w:t>
      </w:r>
    </w:p>
    <w:p w14:paraId="1E79F16B"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los procesos de publicación de los distintos acuerdos y actos administrativos que por reglamento deba hacerse en el Portal de Transparencia; </w:t>
      </w:r>
    </w:p>
    <w:p w14:paraId="472F696B"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en la revisión estudio y análisis de los distintos actos jurídicos que lleve a cabo el municipio; </w:t>
      </w:r>
    </w:p>
    <w:p w14:paraId="00EBF5A8"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respuesta a las diferentes comunicaciones oficiales recibidas y que son turnadas por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w:t>
      </w:r>
    </w:p>
    <w:p w14:paraId="773BE1F4"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jurídicas de asuntos que le sean encomendados por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w:t>
      </w:r>
    </w:p>
    <w:p w14:paraId="4F58491F"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de manera mensual a la Unidad de Transparencia, en cuanto a las obligaciones contenidas en los artículos 8 y 15 de la Ley de Transparencia y Acceso a la Información Pública del Estado de Jalisco y sus Municipios, así como lo relativo a la reglamentación municipal; </w:t>
      </w:r>
    </w:p>
    <w:p w14:paraId="08FA1CD5"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Coadyuvar para el cumplimiento de sus fines de las distintas dependencias del gobierno municipal, cuando así lo disponga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y</w:t>
      </w:r>
    </w:p>
    <w:p w14:paraId="7E30C070" w14:textId="77777777" w:rsidR="00D3576A" w:rsidRDefault="00D3576A" w:rsidP="00D3576A">
      <w:pPr>
        <w:numPr>
          <w:ilvl w:val="0"/>
          <w:numId w:val="20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la elaboración y redacción de los proyectos de iniciativas de los integrantes del Pleno, y de dictámenes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de conformidad con lo previsto en la legislación y normatividad aplicable, rigiéndose por los principios de la doctrina y técnica legislativa; y</w:t>
      </w:r>
    </w:p>
    <w:p w14:paraId="2F537735" w14:textId="77777777" w:rsidR="00D3576A" w:rsidRDefault="00D3576A" w:rsidP="00D3576A">
      <w:pPr>
        <w:numPr>
          <w:ilvl w:val="0"/>
          <w:numId w:val="20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aplicable, o bien, le instruya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w:t>
      </w:r>
    </w:p>
    <w:p w14:paraId="30110319" w14:textId="77777777" w:rsidR="00D3576A" w:rsidRDefault="00D3576A" w:rsidP="00D3576A">
      <w:pPr>
        <w:ind w:left="284" w:right="283"/>
        <w:jc w:val="both"/>
        <w:rPr>
          <w:rFonts w:ascii="Gotham" w:eastAsia="Gotham" w:hAnsi="Gotham" w:cs="Gotham"/>
          <w:color w:val="FF0000"/>
          <w:sz w:val="19"/>
          <w:szCs w:val="19"/>
        </w:rPr>
      </w:pPr>
    </w:p>
    <w:p w14:paraId="17B09D91" w14:textId="77777777" w:rsidR="00D3576A" w:rsidRDefault="00D3576A" w:rsidP="00D3576A">
      <w:pPr>
        <w:ind w:left="284" w:right="283"/>
        <w:jc w:val="both"/>
        <w:rPr>
          <w:rFonts w:ascii="Gotham" w:eastAsia="Gotham" w:hAnsi="Gotham" w:cs="Gotham"/>
          <w:color w:val="FF0000"/>
          <w:sz w:val="19"/>
          <w:szCs w:val="19"/>
        </w:rPr>
      </w:pPr>
    </w:p>
    <w:p w14:paraId="6D99821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181.-</w:t>
      </w:r>
      <w:r>
        <w:rPr>
          <w:rFonts w:ascii="Gotham" w:eastAsia="Gotham" w:hAnsi="Gotham" w:cs="Gotham"/>
          <w:color w:val="000000"/>
          <w:sz w:val="19"/>
          <w:szCs w:val="19"/>
        </w:rPr>
        <w:t xml:space="preserve"> La Dirección de Puntos Constitucionales, Redacción y Estilo de la Secretaría General, tiene a su cargo para el desarrollo de sus facultades a la dependencia siguiente: </w:t>
      </w:r>
    </w:p>
    <w:p w14:paraId="352091F6" w14:textId="77777777" w:rsidR="00D3576A" w:rsidRDefault="00D3576A" w:rsidP="00D3576A">
      <w:pPr>
        <w:ind w:left="284" w:right="283"/>
        <w:jc w:val="both"/>
        <w:rPr>
          <w:rFonts w:ascii="Gotham" w:eastAsia="Gotham" w:hAnsi="Gotham" w:cs="Gotham"/>
          <w:color w:val="000000"/>
          <w:sz w:val="19"/>
          <w:szCs w:val="19"/>
        </w:rPr>
      </w:pPr>
    </w:p>
    <w:p w14:paraId="3D8C4988" w14:textId="77777777" w:rsidR="00D3576A" w:rsidRDefault="00D3576A" w:rsidP="00D3576A">
      <w:pPr>
        <w:numPr>
          <w:ilvl w:val="0"/>
          <w:numId w:val="105"/>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Jefatura de Publicación de la Gaceta Municipal y Edictos.</w:t>
      </w:r>
    </w:p>
    <w:p w14:paraId="49EDC4F7" w14:textId="77777777" w:rsidR="00D3576A" w:rsidRDefault="00D3576A" w:rsidP="00D3576A">
      <w:pPr>
        <w:ind w:left="284" w:right="283"/>
        <w:jc w:val="both"/>
        <w:rPr>
          <w:rFonts w:ascii="Gotham" w:eastAsia="Gotham" w:hAnsi="Gotham" w:cs="Gotham"/>
          <w:sz w:val="19"/>
          <w:szCs w:val="19"/>
        </w:rPr>
      </w:pPr>
    </w:p>
    <w:p w14:paraId="41AA1A69" w14:textId="77777777" w:rsidR="00D3576A" w:rsidRDefault="00D3576A" w:rsidP="00D3576A">
      <w:pPr>
        <w:ind w:left="284" w:right="283"/>
        <w:jc w:val="both"/>
        <w:rPr>
          <w:rFonts w:ascii="Gotham" w:eastAsia="Gotham" w:hAnsi="Gotham" w:cs="Gotham"/>
          <w:sz w:val="19"/>
          <w:szCs w:val="19"/>
        </w:rPr>
      </w:pPr>
    </w:p>
    <w:p w14:paraId="35C4107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182.-</w:t>
      </w:r>
      <w:r>
        <w:rPr>
          <w:rFonts w:ascii="Gotham" w:eastAsia="Gotham" w:hAnsi="Gotham" w:cs="Gotham"/>
          <w:color w:val="000000"/>
          <w:sz w:val="19"/>
          <w:szCs w:val="19"/>
        </w:rPr>
        <w:t xml:space="preserve"> La Jefatura de Publicación de la Gaceta Municipal y Edictos,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Publicación de la Gaceta Municipal y Edictos, el cual tiene las atribuciones siguientes:</w:t>
      </w:r>
    </w:p>
    <w:p w14:paraId="3DB7F19B" w14:textId="77777777" w:rsidR="00D3576A" w:rsidRDefault="00D3576A" w:rsidP="00D3576A">
      <w:pPr>
        <w:ind w:left="284" w:right="283"/>
        <w:jc w:val="both"/>
        <w:rPr>
          <w:rFonts w:ascii="Gotham" w:eastAsia="Gotham" w:hAnsi="Gotham" w:cs="Gotham"/>
          <w:color w:val="000000"/>
          <w:sz w:val="19"/>
          <w:szCs w:val="19"/>
        </w:rPr>
      </w:pPr>
    </w:p>
    <w:p w14:paraId="54BC9B61"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 publicación en la Gaceta Municipal, de los actos, acuerdos, normatividad, así como demás documentación municipal,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por Ley, reglamento, o disposición expresa así se requiera;</w:t>
      </w:r>
    </w:p>
    <w:p w14:paraId="62A1AA6F"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al titular de la Dirección de Puntos Constitucionales, Redacción y Estilo en llevar a cabo las actividades encomendadas en el artículo que antecede conforme a sus atribuciones legales;  </w:t>
      </w:r>
    </w:p>
    <w:p w14:paraId="6F144820"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Puntos Constitucionales, Redacción y Estilo, en la instalación y puesta en marcha de los diversos comités, consejos y órganos colegiados que deban funcionar para los objetivos del gobierno municipal; </w:t>
      </w:r>
    </w:p>
    <w:p w14:paraId="781FF1BA"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 en las sesiones de Ayuntamiento cuando así le sea requerido;</w:t>
      </w:r>
    </w:p>
    <w:p w14:paraId="7C896161"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a la Dirección de Puntos Constitucionales, Redacción y Estilo en que los reglamentos municipales se encuentren en sincronía con las reglas de la técnica legislativa;</w:t>
      </w:r>
    </w:p>
    <w:p w14:paraId="3D69CD56"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los titulares de las dependencias adscritas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en el seguimiento a observaciones del órgano interno de control municipal; </w:t>
      </w:r>
    </w:p>
    <w:p w14:paraId="1EF722E7"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diferentes dependencias del gobierno municipal, cuando así lo disponga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en materia de técnica legislativa; </w:t>
      </w:r>
    </w:p>
    <w:p w14:paraId="0A02B669"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Responder previo acuerdo con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Puntos Constitucionales, Redacción y Estilo, los oficios turnados por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del Ayuntamiento;</w:t>
      </w:r>
    </w:p>
    <w:p w14:paraId="251CA05B" w14:textId="77777777" w:rsidR="00D3576A" w:rsidRDefault="00D3576A" w:rsidP="00D3576A">
      <w:pPr>
        <w:numPr>
          <w:ilvl w:val="0"/>
          <w:numId w:val="20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en la redacción de los proyectos de iniciativas y de dictámenes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rigiéndose por los principios de la doctrina y técnica legislativa; y</w:t>
      </w:r>
    </w:p>
    <w:p w14:paraId="56407E1A" w14:textId="77777777" w:rsidR="00D3576A" w:rsidRDefault="00D3576A" w:rsidP="00D3576A">
      <w:pPr>
        <w:numPr>
          <w:ilvl w:val="0"/>
          <w:numId w:val="20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encomiende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Puntos Constitucionales, Redacción y </w:t>
      </w:r>
      <w:proofErr w:type="gramStart"/>
      <w:r>
        <w:rPr>
          <w:rFonts w:ascii="Gotham" w:eastAsia="Gotham" w:hAnsi="Gotham" w:cs="Gotham"/>
          <w:color w:val="000000"/>
          <w:sz w:val="19"/>
          <w:szCs w:val="19"/>
        </w:rPr>
        <w:t>Estilo</w:t>
      </w:r>
      <w:proofErr w:type="gramEnd"/>
      <w:r>
        <w:rPr>
          <w:rFonts w:ascii="Gotham" w:eastAsia="Gotham" w:hAnsi="Gotham" w:cs="Gotham"/>
          <w:color w:val="000000"/>
          <w:sz w:val="19"/>
          <w:szCs w:val="19"/>
        </w:rPr>
        <w:t xml:space="preserve"> así como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w:t>
      </w:r>
    </w:p>
    <w:p w14:paraId="03328A62" w14:textId="77777777" w:rsidR="00D3576A" w:rsidRDefault="00D3576A" w:rsidP="00D3576A">
      <w:pPr>
        <w:ind w:left="284" w:right="283"/>
        <w:jc w:val="both"/>
        <w:rPr>
          <w:rFonts w:ascii="Gotham" w:eastAsia="Gotham" w:hAnsi="Gotham" w:cs="Gotham"/>
          <w:color w:val="000000"/>
          <w:sz w:val="19"/>
          <w:szCs w:val="19"/>
        </w:rPr>
      </w:pPr>
    </w:p>
    <w:p w14:paraId="44F38A66" w14:textId="77777777" w:rsidR="00D3576A" w:rsidRDefault="00D3576A" w:rsidP="00D3576A">
      <w:pPr>
        <w:ind w:left="284" w:right="283"/>
        <w:jc w:val="both"/>
        <w:rPr>
          <w:rFonts w:ascii="Gotham" w:eastAsia="Gotham" w:hAnsi="Gotham" w:cs="Gotham"/>
          <w:color w:val="000000"/>
          <w:sz w:val="19"/>
          <w:szCs w:val="19"/>
        </w:rPr>
      </w:pPr>
    </w:p>
    <w:p w14:paraId="4E1138C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05BB42D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Actas, Acuerdos y Seguimiento</w:t>
      </w:r>
    </w:p>
    <w:p w14:paraId="7BFF2BAE" w14:textId="77777777" w:rsidR="00D3576A" w:rsidRDefault="00D3576A" w:rsidP="00D3576A">
      <w:pPr>
        <w:ind w:left="284" w:right="283"/>
        <w:jc w:val="both"/>
        <w:rPr>
          <w:rFonts w:ascii="Gotham" w:eastAsia="Gotham" w:hAnsi="Gotham" w:cs="Gotham"/>
          <w:color w:val="000000"/>
          <w:sz w:val="19"/>
          <w:szCs w:val="19"/>
        </w:rPr>
      </w:pPr>
    </w:p>
    <w:p w14:paraId="073BB7A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9019534"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lastRenderedPageBreak/>
        <w:t>Artículo 183.-</w:t>
      </w:r>
      <w:r>
        <w:rPr>
          <w:rFonts w:ascii="Gotham" w:eastAsia="Gotham" w:hAnsi="Gotham" w:cs="Gotham"/>
          <w:color w:val="000000"/>
          <w:sz w:val="19"/>
          <w:szCs w:val="19"/>
        </w:rPr>
        <w:t xml:space="preserve"> La Dirección de Actas, Acuerdos y Seguimiento de la Secretaría General,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Actas, Acuerdos y Seguimiento, el cual tiene tendrá las siguientes obligaciones y atribuciones:</w:t>
      </w:r>
    </w:p>
    <w:p w14:paraId="6CC5B851" w14:textId="77777777" w:rsidR="00D3576A" w:rsidRDefault="00D3576A" w:rsidP="00D3576A">
      <w:pPr>
        <w:ind w:left="284" w:right="283"/>
        <w:jc w:val="both"/>
        <w:rPr>
          <w:rFonts w:ascii="Gotham" w:eastAsia="Gotham" w:hAnsi="Gotham" w:cs="Gotham"/>
          <w:color w:val="000000"/>
          <w:sz w:val="19"/>
          <w:szCs w:val="19"/>
        </w:rPr>
      </w:pPr>
    </w:p>
    <w:p w14:paraId="783CDFC0"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xml:space="preserve"> en las sesiones de Ayuntamiento, coadyuvando a fin de que se lleven a cabo con apego al orden del día, cuidando que no se omita el trámite de alguna comunicación, iniciativa, dictamen o asunto vario; </w:t>
      </w:r>
    </w:p>
    <w:p w14:paraId="5260D158"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Levantar y coordinar el registro y numeración de los acuerdos de las sesiones de Ayuntamiento, pudiendo a su vez, revisar y modificar la redacción de los acuerdos, para que una vez que se inserten en el acta respectiva estos tengan armonía con los reglamentos federales, estatales y municipales vigentes, así como para que tengan congruencia en su redacción y evitar retrasos en el cumplimiento de estos, siempre y cuando se trate de modificaciones de forma y no de fondo;</w:t>
      </w:r>
    </w:p>
    <w:p w14:paraId="674BFBE7"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elaboración e integración de las actas de las sesiones de Ayuntamiento;</w:t>
      </w:r>
    </w:p>
    <w:p w14:paraId="690BAC13"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puntual actualización del seguimiento de cada uno de los acuerdos;</w:t>
      </w:r>
    </w:p>
    <w:p w14:paraId="7FD548F6"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la elaboración y redacción de los proyectos de iniciativas de los integrantes del Pleno, y de dictámenes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de conformidad con lo previsto en la legislación y normatividad aplicable, rigiéndose por los principios de la doctrina y técnica legislativa;</w:t>
      </w:r>
    </w:p>
    <w:p w14:paraId="345D136F"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Comunicar y girar los oficios correspondientes para la ejecución y el cumplimiento de los acuerdos de Ayuntamiento, remitiendo a las instancias públicas y privadas involucradas, las certificaciones correspondientes para los efectos legales y administrativos que haya lugar;</w:t>
      </w:r>
    </w:p>
    <w:p w14:paraId="71BF4BC8"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llegar la información correspondiente a las distintas dependencias municipales, estatales o federales, respecto de los acuerdos relativos tomados por el Ayuntamiento; </w:t>
      </w:r>
    </w:p>
    <w:p w14:paraId="52CB3C47"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 Dirección de Dictámenes en la elaboración de iniciativas de decreto en los casos que se requiera aprobación por parte del H. Congreso del Estado de Jalisco, para el cumplimiento de alguno de los acuerdos aprobados por el Pleno del Ayuntamiento;</w:t>
      </w:r>
    </w:p>
    <w:p w14:paraId="59D45D1D"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bookmarkStart w:id="3" w:name="_heading=h.2et92p0" w:colFirst="0" w:colLast="0"/>
      <w:bookmarkEnd w:id="3"/>
      <w:r>
        <w:rPr>
          <w:rFonts w:ascii="Gotham" w:eastAsia="Gotham" w:hAnsi="Gotham" w:cs="Gotham"/>
          <w:color w:val="000000"/>
          <w:sz w:val="19"/>
          <w:szCs w:val="19"/>
        </w:rPr>
        <w:t xml:space="preserve">Remitir los acuerdos en donde se apruebe su turno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permanentes para su estudio, análisis y dictaminación;</w:t>
      </w:r>
    </w:p>
    <w:p w14:paraId="4304FBE6"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respecto de los asuntos turnados a comisión;</w:t>
      </w:r>
    </w:p>
    <w:p w14:paraId="314082A5"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Publicar los acuerdos de Ayuntamiento, así como aquellas determinaciones de carácter judicial, en las cuales se ordene su difusión en los estrados del Ayuntamiento, levantando la certificación correspondiente cuando así lo requiera; </w:t>
      </w:r>
    </w:p>
    <w:p w14:paraId="12E0B07D"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áreas correspondientes de la Secretaría General, para la elaboración y remisión de citatorios para el desahogo de las sesiones de Ayuntamiento, así como de sus archivos anexos para conocimiento de los integrantes del Pleno, priorizando el uso de tecnologías digitales en aras del cuidado del medio ambiente y la optimización de recursos;</w:t>
      </w:r>
    </w:p>
    <w:p w14:paraId="50DF55E5"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Interactuar y colaborar con las dependencias de los tres órdenes de gobierno, para facilitar el cumplimiento de los acuerdos de Ayuntamiento, en los que formen parte; </w:t>
      </w:r>
    </w:p>
    <w:p w14:paraId="22EF0BA8"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 los asesores de los integrantes del Pleno, en los casos que requieran información respecto del trámite a las iniciativas presentadas, así como de los acuerdos de Ayuntamiento aprobados en sesión ordinaria y extraordinaria;</w:t>
      </w:r>
    </w:p>
    <w:p w14:paraId="479F0139"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los casos que así lo requiera, previa designación por la autoridad competente podrá formar parte de los consejos municipales, en los que por sus conocimientos pueda fungir como vocal técnico o cualquier figura similar, desempeñando las actividades que prevean los ordenamientos de la materia; </w:t>
      </w:r>
    </w:p>
    <w:p w14:paraId="39FED5B4"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Brindar atención a la ciudadanía en general, para el seguimiento y trámite de los asuntos que se ventilen en el Ayuntamiento y resulten del interés general;</w:t>
      </w:r>
    </w:p>
    <w:p w14:paraId="005926BF"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Secretaría General en el proceso de selección de Jueces Municipales, en los términos dispuestos en el artículo 12 Reglamento de Justicia Cívica del Municipio; </w:t>
      </w:r>
    </w:p>
    <w:p w14:paraId="77302462"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en los asuntos y actividades encomendadas por la </w:t>
      </w:r>
      <w:proofErr w:type="gramStart"/>
      <w:r>
        <w:rPr>
          <w:rFonts w:ascii="Gotham" w:eastAsia="Gotham" w:hAnsi="Gotham" w:cs="Gotham"/>
          <w:color w:val="000000"/>
          <w:sz w:val="19"/>
          <w:szCs w:val="19"/>
        </w:rPr>
        <w:t>Secretaria General</w:t>
      </w:r>
      <w:proofErr w:type="gramEnd"/>
      <w:r>
        <w:rPr>
          <w:rFonts w:ascii="Gotham" w:eastAsia="Gotham" w:hAnsi="Gotham" w:cs="Gotham"/>
          <w:color w:val="000000"/>
          <w:sz w:val="19"/>
          <w:szCs w:val="19"/>
        </w:rPr>
        <w:t>, de conformidad con lo dispuesto por el presente reglamento y la legislación aplicable;</w:t>
      </w:r>
    </w:p>
    <w:p w14:paraId="0CF0A9E2" w14:textId="77777777" w:rsidR="00D3576A" w:rsidRDefault="00D3576A" w:rsidP="00D3576A">
      <w:pPr>
        <w:numPr>
          <w:ilvl w:val="0"/>
          <w:numId w:val="2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distintas áreas de la Secretaría General, de acuerdo a las necesidades de la misma, a fin de realizar el estudio de todo aquello que necesite encontrarse armonizado con las normas en sus distintos niveles de aplicación;</w:t>
      </w:r>
    </w:p>
    <w:p w14:paraId="07B202B8" w14:textId="77777777" w:rsidR="00D3576A" w:rsidRDefault="00D3576A" w:rsidP="00D3576A">
      <w:pPr>
        <w:numPr>
          <w:ilvl w:val="0"/>
          <w:numId w:val="20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atribuciones previstas por la legislación y normatividad aplicable.</w:t>
      </w:r>
    </w:p>
    <w:p w14:paraId="531F087C" w14:textId="77777777" w:rsidR="00D3576A" w:rsidRDefault="00D3576A" w:rsidP="00D3576A">
      <w:pPr>
        <w:ind w:left="284" w:right="283"/>
        <w:jc w:val="both"/>
        <w:rPr>
          <w:rFonts w:ascii="Gotham" w:eastAsia="Gotham" w:hAnsi="Gotham" w:cs="Gotham"/>
          <w:color w:val="000000"/>
          <w:sz w:val="19"/>
          <w:szCs w:val="19"/>
        </w:rPr>
      </w:pPr>
    </w:p>
    <w:p w14:paraId="68956D5D" w14:textId="77777777" w:rsidR="00D3576A" w:rsidRDefault="00D3576A" w:rsidP="00D3576A">
      <w:pPr>
        <w:ind w:left="284" w:right="283"/>
        <w:jc w:val="both"/>
        <w:rPr>
          <w:rFonts w:ascii="Gotham" w:eastAsia="Gotham" w:hAnsi="Gotham" w:cs="Gotham"/>
          <w:color w:val="FF0000"/>
          <w:sz w:val="19"/>
          <w:szCs w:val="19"/>
        </w:rPr>
      </w:pPr>
    </w:p>
    <w:p w14:paraId="47916D5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184.-</w:t>
      </w:r>
      <w:r>
        <w:rPr>
          <w:rFonts w:ascii="Gotham" w:eastAsia="Gotham" w:hAnsi="Gotham" w:cs="Gotham"/>
          <w:color w:val="000000"/>
          <w:sz w:val="19"/>
          <w:szCs w:val="19"/>
        </w:rPr>
        <w:t xml:space="preserve"> La Dirección de Actas, Acuerdos y Seguimiento de la Secretaría General, tiene a su cargo para el desarrollo de sus facultades a la dependencia siguiente: </w:t>
      </w:r>
    </w:p>
    <w:p w14:paraId="311C734E" w14:textId="77777777" w:rsidR="00D3576A" w:rsidRDefault="00D3576A" w:rsidP="00D3576A">
      <w:pPr>
        <w:ind w:left="284" w:right="283"/>
        <w:jc w:val="both"/>
        <w:rPr>
          <w:rFonts w:ascii="Gotham" w:eastAsia="Gotham" w:hAnsi="Gotham" w:cs="Gotham"/>
          <w:color w:val="000000"/>
          <w:sz w:val="19"/>
          <w:szCs w:val="19"/>
        </w:rPr>
      </w:pPr>
    </w:p>
    <w:p w14:paraId="2B8042DD" w14:textId="77777777" w:rsidR="00D3576A" w:rsidRDefault="00D3576A" w:rsidP="00D3576A">
      <w:pPr>
        <w:numPr>
          <w:ilvl w:val="0"/>
          <w:numId w:val="110"/>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Jefatura de Seguimiento y Apoyo a Sesiones del Ayuntamiento.</w:t>
      </w:r>
    </w:p>
    <w:p w14:paraId="7291F5B8" w14:textId="77777777" w:rsidR="00D3576A" w:rsidRDefault="00D3576A" w:rsidP="00D3576A">
      <w:pPr>
        <w:ind w:left="284" w:right="283"/>
        <w:jc w:val="both"/>
        <w:rPr>
          <w:rFonts w:ascii="Gotham" w:eastAsia="Gotham" w:hAnsi="Gotham" w:cs="Gotham"/>
          <w:color w:val="000000"/>
          <w:sz w:val="19"/>
          <w:szCs w:val="19"/>
        </w:rPr>
      </w:pPr>
    </w:p>
    <w:p w14:paraId="648C8116" w14:textId="77777777" w:rsidR="00D3576A" w:rsidRDefault="00D3576A" w:rsidP="00D3576A">
      <w:pPr>
        <w:ind w:left="284" w:right="283"/>
        <w:jc w:val="both"/>
        <w:rPr>
          <w:rFonts w:ascii="Gotham" w:eastAsia="Gotham" w:hAnsi="Gotham" w:cs="Gotham"/>
          <w:sz w:val="19"/>
          <w:szCs w:val="19"/>
        </w:rPr>
      </w:pPr>
    </w:p>
    <w:p w14:paraId="7D4122E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185.-</w:t>
      </w:r>
      <w:r>
        <w:rPr>
          <w:rFonts w:ascii="Gotham" w:eastAsia="Gotham" w:hAnsi="Gotham" w:cs="Gotham"/>
          <w:color w:val="000000"/>
          <w:sz w:val="19"/>
          <w:szCs w:val="19"/>
        </w:rPr>
        <w:t xml:space="preserve"> La Jefatura de Seguimiento y Apoyo a Sesiones del Ayuntamiento,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Seguimiento y Apoyo a Sesiones del Ayuntamiento, el cual tiene las atribuciones siguientes:</w:t>
      </w:r>
    </w:p>
    <w:p w14:paraId="46E4BFB3" w14:textId="77777777" w:rsidR="00D3576A" w:rsidRDefault="00D3576A" w:rsidP="00D3576A">
      <w:pPr>
        <w:ind w:left="284" w:right="283"/>
        <w:jc w:val="both"/>
        <w:rPr>
          <w:rFonts w:ascii="Gotham" w:eastAsia="Gotham" w:hAnsi="Gotham" w:cs="Gotham"/>
          <w:color w:val="000000"/>
          <w:sz w:val="19"/>
          <w:szCs w:val="19"/>
        </w:rPr>
      </w:pPr>
    </w:p>
    <w:p w14:paraId="509B1077"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Actas, Acuerdos y Seguimiento, en el cumplimiento de </w:t>
      </w:r>
      <w:proofErr w:type="spellStart"/>
      <w:r>
        <w:rPr>
          <w:rFonts w:ascii="Gotham" w:eastAsia="Gotham" w:hAnsi="Gotham" w:cs="Gotham"/>
          <w:color w:val="000000"/>
          <w:sz w:val="19"/>
          <w:szCs w:val="19"/>
        </w:rPr>
        <w:t>de</w:t>
      </w:r>
      <w:proofErr w:type="spellEnd"/>
      <w:r>
        <w:rPr>
          <w:rFonts w:ascii="Gotham" w:eastAsia="Gotham" w:hAnsi="Gotham" w:cs="Gotham"/>
          <w:color w:val="000000"/>
          <w:sz w:val="19"/>
          <w:szCs w:val="19"/>
        </w:rPr>
        <w:t xml:space="preserve"> las fracciones previstas en el artículo 184 del presente ordenamiento municipal, así como en aquellas no previstas que se avoquen al cumplimiento de sus funciones administrativas;</w:t>
      </w:r>
    </w:p>
    <w:p w14:paraId="67D38849"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las iniciativas presentadas por los integrantes del Pleno del Ayuntamiento a fin de detectar irregulares con el propósito de que se subsanen previo a su inclusión en las sesiones de Ayuntamiento, para su debido seguimiento;</w:t>
      </w:r>
    </w:p>
    <w:p w14:paraId="3920374E"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los documentos necesarios a fin de remitir los acuerdos de Ayuntamiento;</w:t>
      </w:r>
    </w:p>
    <w:p w14:paraId="23F67C8F"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resguardo de la documentación generada por la Dirección de Actas, Acuerdos y Seguimiento; respecto de los oficios remitidos para cumplimento de los acuerdos municipales;</w:t>
      </w:r>
    </w:p>
    <w:p w14:paraId="42154FE4"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Corroborar que las actas de las sesiones de Ayuntamiento, así como las iniciativas presentadas por los integrantes del Pleno se encuentren debidamente firmadas para su debido resguardo; y</w:t>
      </w:r>
    </w:p>
    <w:p w14:paraId="46A6C4C8"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en las reuniones o mesas de trabajo en las que se convoque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Actas, Acuerdos y Seguimiento;</w:t>
      </w:r>
    </w:p>
    <w:p w14:paraId="06D7F62A"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casos de ausencia, suplir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Actas, Acuerdos y Seguimiento cuando forme parte de algún consejo o comité municipal;</w:t>
      </w:r>
    </w:p>
    <w:p w14:paraId="260B6401"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actualización y depuración de los estrados municipales, retirando aquellas publicaciones que hayan concluido su vigencia;</w:t>
      </w:r>
    </w:p>
    <w:p w14:paraId="1E083D6D"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las certificaciones que deban de acompañarse con las comunicaciones oficiales remitidas a las diferentes instancias, para cumplimiento de los acuerdos de Ayuntamiento;</w:t>
      </w:r>
    </w:p>
    <w:p w14:paraId="3D2947E1" w14:textId="77777777" w:rsidR="00D3576A" w:rsidRDefault="00D3576A" w:rsidP="00D3576A">
      <w:pPr>
        <w:numPr>
          <w:ilvl w:val="0"/>
          <w:numId w:val="23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trámite y seguimiento de las convocatorias relacionadas con los acuerdos de ayuntamiento, que se deban publicar y difundir por medios físicos y digitales del ayuntamiento; </w:t>
      </w:r>
    </w:p>
    <w:p w14:paraId="73B74EF0" w14:textId="77777777" w:rsidR="00D3576A" w:rsidRDefault="00D3576A" w:rsidP="00D3576A">
      <w:pPr>
        <w:numPr>
          <w:ilvl w:val="0"/>
          <w:numId w:val="23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que así determine el reglamento interior de la Secretaría General del municipio de Tonalá, Jalisco. </w:t>
      </w:r>
    </w:p>
    <w:p w14:paraId="5A5C42F9" w14:textId="77777777" w:rsidR="00D3576A" w:rsidRDefault="00D3576A" w:rsidP="00D3576A">
      <w:pPr>
        <w:ind w:left="284" w:right="283"/>
        <w:jc w:val="both"/>
        <w:rPr>
          <w:rFonts w:ascii="Gotham" w:eastAsia="Gotham" w:hAnsi="Gotham" w:cs="Gotham"/>
          <w:color w:val="000000"/>
          <w:sz w:val="19"/>
          <w:szCs w:val="19"/>
        </w:rPr>
      </w:pPr>
    </w:p>
    <w:p w14:paraId="208238FA" w14:textId="77777777" w:rsidR="00D3576A" w:rsidRDefault="00D3576A" w:rsidP="00D3576A">
      <w:pPr>
        <w:ind w:left="284" w:right="283"/>
        <w:jc w:val="both"/>
        <w:rPr>
          <w:rFonts w:ascii="Gotham" w:eastAsia="Gotham" w:hAnsi="Gotham" w:cs="Gotham"/>
          <w:sz w:val="19"/>
          <w:szCs w:val="19"/>
        </w:rPr>
      </w:pPr>
    </w:p>
    <w:p w14:paraId="3ED0A59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656D525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Dirección de la Oficina Municipal de Enlace </w:t>
      </w:r>
    </w:p>
    <w:p w14:paraId="2DFDC90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con la Secretaría de Relaciones Exteriores</w:t>
      </w:r>
    </w:p>
    <w:p w14:paraId="7C16B696" w14:textId="77777777" w:rsidR="00D3576A" w:rsidRDefault="00D3576A" w:rsidP="00D3576A">
      <w:pPr>
        <w:ind w:left="284" w:right="283"/>
        <w:jc w:val="both"/>
        <w:rPr>
          <w:rFonts w:ascii="Gotham" w:eastAsia="Gotham" w:hAnsi="Gotham" w:cs="Gotham"/>
          <w:b/>
          <w:color w:val="000000"/>
          <w:sz w:val="19"/>
          <w:szCs w:val="19"/>
          <w:highlight w:val="green"/>
        </w:rPr>
      </w:pPr>
    </w:p>
    <w:p w14:paraId="0E67818C" w14:textId="77777777" w:rsidR="00D3576A" w:rsidRDefault="00D3576A" w:rsidP="00D3576A">
      <w:pPr>
        <w:ind w:left="284" w:right="283"/>
        <w:jc w:val="both"/>
        <w:rPr>
          <w:rFonts w:ascii="Gotham" w:eastAsia="Gotham" w:hAnsi="Gotham" w:cs="Gotham"/>
          <w:b/>
          <w:color w:val="000000"/>
          <w:sz w:val="19"/>
          <w:szCs w:val="19"/>
          <w:highlight w:val="green"/>
        </w:rPr>
      </w:pPr>
    </w:p>
    <w:p w14:paraId="33E17E7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186.-</w:t>
      </w:r>
      <w:r>
        <w:rPr>
          <w:rFonts w:ascii="Gotham" w:eastAsia="Gotham" w:hAnsi="Gotham" w:cs="Gotham"/>
          <w:color w:val="000000"/>
          <w:sz w:val="19"/>
          <w:szCs w:val="19"/>
        </w:rPr>
        <w:t xml:space="preserve"> La Dirección de la Oficina Municipal de Enlace con la Secretaría de Relaciones Exteriores,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la Oficina Municipal de Enlace con la Secretaría de Relaciones Exteriores, el cual tiene tendrá las siguientes obligaciones y atribuciones, en estricto apego a las disposiciones normativas aplicables y en coordinación con la Secretaría de Relaciones Exteriores (SRE) del Gobierno de México:</w:t>
      </w:r>
    </w:p>
    <w:p w14:paraId="6CBCCA28" w14:textId="77777777" w:rsidR="00D3576A" w:rsidRDefault="00D3576A" w:rsidP="00D3576A">
      <w:pPr>
        <w:ind w:left="284" w:right="283"/>
        <w:jc w:val="both"/>
        <w:rPr>
          <w:rFonts w:ascii="Gotham" w:eastAsia="Gotham" w:hAnsi="Gotham" w:cs="Gotham"/>
          <w:color w:val="000000"/>
          <w:sz w:val="19"/>
          <w:szCs w:val="19"/>
        </w:rPr>
      </w:pPr>
    </w:p>
    <w:p w14:paraId="21A44C35"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 recepción y trámite de solicitudes de pasaportes ordinarios y demás documentos de viaje, conforme a las disposiciones emitidas por la Secretaría de Relaciones Exteriores, garantizando la observancia de los requisitos y procedimientos legales aplicables;</w:t>
      </w:r>
    </w:p>
    <w:p w14:paraId="370C417B"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información, orientación y asesoría a los ciudadanos sobre los servicios consulares proporcionados por la SRE, incluyendo la expedición de pasaportes, trámites de visas, legalización de documentos y demás gestiones relacionadas con la política exterior de México, facilitando su comprensión y cumplimiento;</w:t>
      </w:r>
    </w:p>
    <w:p w14:paraId="6C38D64F"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supervisar el proceso de revisión documental para la expedición de pasaportes ordinarios, verificando el cumplimiento de los lineamientos establecidos por la SRE;</w:t>
      </w:r>
    </w:p>
    <w:p w14:paraId="5B82919A"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los informes que sean requeridos por la SRE y por la Secretaría General del Ayuntamiento respecto de las actividades realizadas en la Oficina Municipal de Enlace, proporcionando estadísticas detalladas sobre los trámites gestionados, el número de solicitudes atendidas, y los resultados obtenidos;</w:t>
      </w:r>
    </w:p>
    <w:p w14:paraId="3B18B95B"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y custodiar los recursos humanos, materiales y financieros asignados a la Dirección de la Oficina Municipal de Enlace, velando por su uso eficiente, transparente y conforme a la normatividad aplicable, garantizando que los recursos sean utilizados exclusivamente para los fines establecidos en los convenios con la SRE;</w:t>
      </w:r>
    </w:p>
    <w:p w14:paraId="3E8BADED"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Coordinarse con la SRE para implementar las actualizaciones normativas, tecnológicas y de procedimiento que sean necesarias para garantizar la correcta prestación de los servicios consulares, incluyendo la actualización de sistemas informáticos, plataformas de atención al público, y herramientas de gestión documental;</w:t>
      </w:r>
    </w:p>
    <w:p w14:paraId="0F9C3D16"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el enlace de la Oficina Municipal con embajadas y consulados de México en el extranjero, cuando sea necesario, para asuntos relacionados con la atención a ciudadanos mexicanos en el exterior, en colaboración con la SRE;</w:t>
      </w:r>
    </w:p>
    <w:p w14:paraId="77E01C40" w14:textId="77777777" w:rsidR="00D3576A" w:rsidRDefault="00D3576A" w:rsidP="00D3576A">
      <w:pPr>
        <w:numPr>
          <w:ilvl w:val="0"/>
          <w:numId w:val="27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Cumplir con las disposiciones legales y administrativas que le sean aplicables, así como aquellas que deriven de convenios o acuerdos celebrados con la SRE, y realizar todas aquellas gestiones que sean necesarias para el cabal cumplimiento de los objetivos de la Oficina Municipal de Enlace; y</w:t>
      </w:r>
    </w:p>
    <w:p w14:paraId="6BA8CA58" w14:textId="77777777" w:rsidR="00D3576A" w:rsidRDefault="00D3576A" w:rsidP="00D3576A">
      <w:pPr>
        <w:numPr>
          <w:ilvl w:val="0"/>
          <w:numId w:val="27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cualquier otra función que le sea encomendada por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siempre que se encuentre dentro del ámbito de sus atribuciones y contribuyan al fortalecimiento de los servicios consulares municipales.</w:t>
      </w:r>
    </w:p>
    <w:p w14:paraId="45677EFD" w14:textId="77777777" w:rsidR="00D3576A" w:rsidRDefault="00D3576A" w:rsidP="00D3576A">
      <w:pPr>
        <w:ind w:left="284" w:right="283"/>
        <w:jc w:val="both"/>
        <w:rPr>
          <w:rFonts w:ascii="Gotham" w:eastAsia="Gotham" w:hAnsi="Gotham" w:cs="Gotham"/>
          <w:sz w:val="19"/>
          <w:szCs w:val="19"/>
        </w:rPr>
      </w:pPr>
    </w:p>
    <w:p w14:paraId="2E7F94D7" w14:textId="77777777" w:rsidR="00D3576A" w:rsidRDefault="00D3576A" w:rsidP="00D3576A">
      <w:pPr>
        <w:ind w:left="284" w:right="283"/>
        <w:jc w:val="both"/>
        <w:rPr>
          <w:rFonts w:ascii="Gotham" w:eastAsia="Gotham" w:hAnsi="Gotham" w:cs="Gotham"/>
          <w:sz w:val="19"/>
          <w:szCs w:val="19"/>
        </w:rPr>
      </w:pPr>
    </w:p>
    <w:p w14:paraId="6F7DC9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187.-</w:t>
      </w:r>
      <w:r>
        <w:rPr>
          <w:rFonts w:ascii="Gotham" w:eastAsia="Gotham" w:hAnsi="Gotham" w:cs="Gotham"/>
          <w:color w:val="000000"/>
          <w:sz w:val="19"/>
          <w:szCs w:val="19"/>
        </w:rPr>
        <w:t xml:space="preserve"> La Dirección de la Oficina Municipal de Enlace con la Secretaría de Relaciones Exteriores, dependerá orgánicamente de la Secretaría General del Ayuntamiento, cuyo titular está facultado para inspeccionar vigilar, supervisar y controlar su funcionamiento.</w:t>
      </w:r>
    </w:p>
    <w:p w14:paraId="479FAC71" w14:textId="77777777" w:rsidR="00D3576A" w:rsidRDefault="00D3576A" w:rsidP="00D3576A">
      <w:pPr>
        <w:ind w:left="284" w:right="283"/>
        <w:jc w:val="both"/>
        <w:rPr>
          <w:rFonts w:ascii="Gotham" w:eastAsia="Gotham" w:hAnsi="Gotham" w:cs="Gotham"/>
          <w:sz w:val="19"/>
          <w:szCs w:val="19"/>
        </w:rPr>
      </w:pPr>
    </w:p>
    <w:p w14:paraId="53A74A6F" w14:textId="77777777" w:rsidR="00D3576A" w:rsidRDefault="00D3576A" w:rsidP="00D3576A">
      <w:pPr>
        <w:ind w:left="284" w:right="283"/>
        <w:jc w:val="both"/>
        <w:rPr>
          <w:rFonts w:ascii="Gotham" w:eastAsia="Gotham" w:hAnsi="Gotham" w:cs="Gotham"/>
          <w:sz w:val="19"/>
          <w:szCs w:val="19"/>
        </w:rPr>
      </w:pPr>
    </w:p>
    <w:p w14:paraId="53DF66E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3C7C93C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Jefatura de Archivo Municipal</w:t>
      </w:r>
    </w:p>
    <w:p w14:paraId="123EE310" w14:textId="77777777" w:rsidR="00D3576A" w:rsidRDefault="00D3576A" w:rsidP="00D3576A">
      <w:pPr>
        <w:ind w:left="284" w:right="283"/>
        <w:jc w:val="both"/>
        <w:rPr>
          <w:rFonts w:ascii="Gotham" w:eastAsia="Gotham" w:hAnsi="Gotham" w:cs="Gotham"/>
          <w:color w:val="000000"/>
          <w:sz w:val="19"/>
          <w:szCs w:val="19"/>
        </w:rPr>
      </w:pPr>
    </w:p>
    <w:p w14:paraId="11998A26" w14:textId="77777777" w:rsidR="00D3576A" w:rsidRDefault="00D3576A" w:rsidP="00D3576A">
      <w:pPr>
        <w:ind w:left="284" w:right="283"/>
        <w:jc w:val="both"/>
        <w:rPr>
          <w:rFonts w:ascii="Gotham" w:eastAsia="Gotham" w:hAnsi="Gotham" w:cs="Gotham"/>
          <w:color w:val="000000"/>
          <w:sz w:val="19"/>
          <w:szCs w:val="19"/>
        </w:rPr>
      </w:pPr>
    </w:p>
    <w:p w14:paraId="4A55832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188.-</w:t>
      </w:r>
      <w:r>
        <w:rPr>
          <w:rFonts w:ascii="Gotham" w:eastAsia="Gotham" w:hAnsi="Gotham" w:cs="Gotham"/>
          <w:color w:val="000000"/>
          <w:sz w:val="19"/>
          <w:szCs w:val="19"/>
        </w:rPr>
        <w:t xml:space="preserve"> Asimismo, y de acuerdo con lo establecido en la fracción XIII del artículo 175 del presente reglamento, la Secretaría General del Ayuntamiento contará con la Jefatura de Archivo Municipal, cuyo titular será un servidor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Archivo Municipal. Este funcionario tendrá a su cargo las siguientes atribuciones:</w:t>
      </w:r>
    </w:p>
    <w:p w14:paraId="4D958DF1" w14:textId="77777777" w:rsidR="00D3576A" w:rsidRDefault="00D3576A" w:rsidP="00D3576A">
      <w:pPr>
        <w:ind w:left="284" w:right="283"/>
        <w:jc w:val="both"/>
        <w:rPr>
          <w:rFonts w:ascii="Gotham" w:eastAsia="Gotham" w:hAnsi="Gotham" w:cs="Gotham"/>
          <w:color w:val="000000"/>
          <w:sz w:val="19"/>
          <w:szCs w:val="19"/>
        </w:rPr>
      </w:pPr>
    </w:p>
    <w:p w14:paraId="7D732C6A"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Preservar, organizar y administrar el archivo del Municipio, clasificar los documentos que ahí se concentran, llevar el registro de éstos; así como de la recepción y envío de los mismos a las instancias competentes; </w:t>
      </w:r>
    </w:p>
    <w:p w14:paraId="467BE4DB"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Conservar, restaurar, difundir y reproducir el acervo documental del Municipio que se considere de interés para la ciudadanía en general; </w:t>
      </w:r>
    </w:p>
    <w:p w14:paraId="1A077343"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el servicio de préstamo y consulta de documentación del Archivo General, en los términos de la normatividad aplicable; </w:t>
      </w:r>
    </w:p>
    <w:p w14:paraId="2ADD92AE"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a la población en las consultas que realice; así como proporcionarle los servicios relativos al banco de datos e información documental, estadística e histórica, conforme lo dispuesto en la normatividad aplicable; </w:t>
      </w:r>
    </w:p>
    <w:p w14:paraId="1150DFAD"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Facilitar los documentos en resguardo, para su consulta y en su caso fotocopiarlos y digitalizarlos, conforme lo dispuesto en la normatividad aplicable; </w:t>
      </w:r>
    </w:p>
    <w:p w14:paraId="66A1A7BE"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a las dependencias competentes los informes que le sean solicitados, conforme lo dispuesto en la normatividad </w:t>
      </w:r>
    </w:p>
    <w:p w14:paraId="62AD1131"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las dependencias competentes, las políticas, criterios y acciones necesarias para la preservación de los documentos; </w:t>
      </w:r>
    </w:p>
    <w:p w14:paraId="24797798"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sobre las actividades e investigaciones realizadas por la dependencia, así como del estado que guarda el Archivo General; </w:t>
      </w:r>
    </w:p>
    <w:p w14:paraId="62EDC02F"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técnicamente en asuntos de su competencia, a los titulares de las dependencias municipales; así como comunicarles las deficiencias que existen en la documentación que envían al Archivo General y en su manejo; </w:t>
      </w:r>
    </w:p>
    <w:p w14:paraId="55F2AD3B"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remitir al Ayuntamiento, a través de la Secretaría General, el dictamen técnico que sustente la depuración de documentos, conforme a la normatividad aplicable; </w:t>
      </w:r>
    </w:p>
    <w:p w14:paraId="59EC8853"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manuales de organización y de procedimientos del Archivo General, en coordinación con las dependencias competentes, enviarlos para su aprobación, registro y aplicarlos; </w:t>
      </w:r>
    </w:p>
    <w:p w14:paraId="6236B476"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los avances de sus actividades y los resultados de sus análisis estadísticos que permitan medir la capacidad de respuesta del Archivo General, en los términos y condiciones que indique la misma; </w:t>
      </w:r>
    </w:p>
    <w:p w14:paraId="67B60AAD" w14:textId="77777777" w:rsidR="00D3576A" w:rsidRDefault="00D3576A" w:rsidP="00D3576A">
      <w:pPr>
        <w:numPr>
          <w:ilvl w:val="0"/>
          <w:numId w:val="1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Documentar los acontecimientos históricos de relevancia para el Municipio, proponiendo la edición de libros, reseñas, crónicas y demás publicaciones para su difusión y conservación; y </w:t>
      </w:r>
    </w:p>
    <w:p w14:paraId="4DC479B2" w14:textId="77777777" w:rsidR="00D3576A" w:rsidRDefault="00D3576A" w:rsidP="00D3576A">
      <w:pPr>
        <w:numPr>
          <w:ilvl w:val="0"/>
          <w:numId w:val="10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previstas en la legislación y normatividad aplicable, o que le instruya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w:t>
      </w:r>
    </w:p>
    <w:p w14:paraId="057D7C42" w14:textId="77777777" w:rsidR="00D3576A" w:rsidRDefault="00D3576A" w:rsidP="00D3576A">
      <w:pPr>
        <w:ind w:left="284" w:right="283"/>
        <w:jc w:val="both"/>
        <w:rPr>
          <w:rFonts w:ascii="Gotham" w:eastAsia="Gotham" w:hAnsi="Gotham" w:cs="Gotham"/>
          <w:sz w:val="19"/>
          <w:szCs w:val="19"/>
        </w:rPr>
      </w:pPr>
    </w:p>
    <w:p w14:paraId="3A14943E" w14:textId="77777777" w:rsidR="00D3576A" w:rsidRDefault="00D3576A" w:rsidP="00D3576A">
      <w:pPr>
        <w:ind w:left="284" w:right="283"/>
        <w:jc w:val="both"/>
        <w:rPr>
          <w:rFonts w:ascii="Gotham" w:eastAsia="Gotham" w:hAnsi="Gotham" w:cs="Gotham"/>
          <w:color w:val="000000"/>
          <w:sz w:val="19"/>
          <w:szCs w:val="19"/>
        </w:rPr>
      </w:pPr>
    </w:p>
    <w:p w14:paraId="4287E51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726B8F2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la Secretaría Ejecutiva del Sistema de Protección Integral de Niñas, </w:t>
      </w:r>
    </w:p>
    <w:p w14:paraId="235F73B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Niños y Adolescentes del Municipio (SIPINNA)</w:t>
      </w:r>
    </w:p>
    <w:p w14:paraId="1FE6A492" w14:textId="77777777" w:rsidR="00D3576A" w:rsidRDefault="00D3576A" w:rsidP="00D3576A">
      <w:pPr>
        <w:ind w:left="284" w:right="283"/>
        <w:jc w:val="both"/>
        <w:rPr>
          <w:rFonts w:ascii="Gotham" w:eastAsia="Gotham" w:hAnsi="Gotham" w:cs="Gotham"/>
          <w:color w:val="000000"/>
          <w:sz w:val="19"/>
          <w:szCs w:val="19"/>
        </w:rPr>
      </w:pPr>
    </w:p>
    <w:p w14:paraId="6E444942" w14:textId="77777777" w:rsidR="00D3576A" w:rsidRDefault="00D3576A" w:rsidP="00D3576A">
      <w:pPr>
        <w:ind w:left="284" w:right="283"/>
        <w:jc w:val="center"/>
        <w:rPr>
          <w:rFonts w:ascii="Gotham" w:eastAsia="Gotham" w:hAnsi="Gotham" w:cs="Gotham"/>
          <w:b/>
          <w:color w:val="000000"/>
          <w:sz w:val="19"/>
          <w:szCs w:val="19"/>
        </w:rPr>
      </w:pPr>
    </w:p>
    <w:p w14:paraId="4CBB491C"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Artículo 189.-</w:t>
      </w:r>
      <w:r>
        <w:rPr>
          <w:rFonts w:ascii="Gotham" w:eastAsia="Gotham" w:hAnsi="Gotham" w:cs="Gotham"/>
          <w:color w:val="000000"/>
          <w:sz w:val="19"/>
          <w:szCs w:val="19"/>
        </w:rPr>
        <w:t xml:space="preserve"> La Secretaría Ejecutiva fungirá como representante del Sistema Protección Integral y llevará a cabo las funciones señaladas en la Ley Estatal y la Ley General, su titular será designado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de entre los servidores públicos del Ayuntamiento; mismo que dependerá directamente de la Secretaría General del Ayuntamiento.</w:t>
      </w:r>
    </w:p>
    <w:p w14:paraId="47F092CF" w14:textId="77777777" w:rsidR="00D3576A" w:rsidRDefault="00D3576A" w:rsidP="00D3576A">
      <w:pPr>
        <w:ind w:left="284" w:right="283"/>
        <w:jc w:val="both"/>
        <w:rPr>
          <w:rFonts w:ascii="Gotham" w:eastAsia="Gotham" w:hAnsi="Gotham" w:cs="Gotham"/>
          <w:b/>
          <w:color w:val="000000"/>
          <w:sz w:val="19"/>
          <w:szCs w:val="19"/>
        </w:rPr>
      </w:pPr>
    </w:p>
    <w:p w14:paraId="733CEEA8" w14:textId="77777777" w:rsidR="00D3576A" w:rsidRDefault="00D3576A" w:rsidP="00D3576A">
      <w:pPr>
        <w:ind w:left="284" w:right="283"/>
        <w:jc w:val="both"/>
        <w:rPr>
          <w:rFonts w:ascii="Gotham" w:eastAsia="Gotham" w:hAnsi="Gotham" w:cs="Gotham"/>
          <w:b/>
          <w:color w:val="000000"/>
          <w:sz w:val="19"/>
          <w:szCs w:val="19"/>
        </w:rPr>
      </w:pPr>
    </w:p>
    <w:p w14:paraId="039C8C9C"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Artículo 190.- </w:t>
      </w:r>
      <w:r>
        <w:rPr>
          <w:rFonts w:ascii="Gotham" w:eastAsia="Gotham" w:hAnsi="Gotham" w:cs="Gotham"/>
          <w:color w:val="000000"/>
          <w:sz w:val="19"/>
          <w:szCs w:val="19"/>
        </w:rPr>
        <w:t>El Sistema de Protección Integral, a través de la Secretaría Ejecutiva, debe implementar acciones para procurar la participación de los sectores público, privado y social, así como de niñas, niños y adolescentes, en la definición e instrumentación de políticas públicas destinadas a garantizar los derechos de niñas, niños y adolescentes y su protección integral.</w:t>
      </w:r>
    </w:p>
    <w:p w14:paraId="27CAED9A" w14:textId="77777777" w:rsidR="00D3576A" w:rsidRDefault="00D3576A" w:rsidP="00D3576A">
      <w:pPr>
        <w:ind w:left="284" w:right="283"/>
        <w:jc w:val="both"/>
        <w:rPr>
          <w:rFonts w:ascii="Gotham" w:eastAsia="Gotham" w:hAnsi="Gotham" w:cs="Gotham"/>
          <w:b/>
          <w:color w:val="000000"/>
          <w:sz w:val="19"/>
          <w:szCs w:val="19"/>
        </w:rPr>
      </w:pPr>
    </w:p>
    <w:p w14:paraId="2F09F7E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Para efectos del párrafo anterior, la Secretaría Ejecutiva promoverá consultas públicas y periódicas, a través de su página electrónica u otros medios, con el sector público, social y privado, así como mecanismos universales, representativos y permanentes de participación en los diferentes entornos en los que se desarrollan niñas, niños y adolescentes, de manera cotidiana.</w:t>
      </w:r>
    </w:p>
    <w:p w14:paraId="2C77186E" w14:textId="77777777" w:rsidR="00D3576A" w:rsidRDefault="00D3576A" w:rsidP="00D3576A">
      <w:pPr>
        <w:ind w:left="284" w:right="283"/>
        <w:jc w:val="both"/>
        <w:rPr>
          <w:rFonts w:ascii="Gotham" w:eastAsia="Gotham" w:hAnsi="Gotham" w:cs="Gotham"/>
          <w:b/>
          <w:color w:val="000000"/>
          <w:sz w:val="19"/>
          <w:szCs w:val="19"/>
        </w:rPr>
      </w:pPr>
    </w:p>
    <w:p w14:paraId="6FF0F572" w14:textId="77777777" w:rsidR="00D3576A" w:rsidRDefault="00D3576A" w:rsidP="00D3576A">
      <w:pPr>
        <w:ind w:left="284" w:right="283"/>
        <w:jc w:val="both"/>
        <w:rPr>
          <w:rFonts w:ascii="Gotham" w:eastAsia="Gotham" w:hAnsi="Gotham" w:cs="Gotham"/>
          <w:b/>
          <w:color w:val="000000"/>
          <w:sz w:val="19"/>
          <w:szCs w:val="19"/>
        </w:rPr>
      </w:pPr>
    </w:p>
    <w:p w14:paraId="0A050D2E"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Artículo 191.- </w:t>
      </w:r>
      <w:r>
        <w:rPr>
          <w:rFonts w:ascii="Gotham" w:eastAsia="Gotham" w:hAnsi="Gotham" w:cs="Gotham"/>
          <w:color w:val="000000"/>
          <w:sz w:val="19"/>
          <w:szCs w:val="19"/>
        </w:rPr>
        <w:t>Corresponde a la Secretaría Ejecutiva dar seguimiento a la asignación de recursos otorgados a las dependencias que conozcan asuntos afines al Sistema de Protección Integral en el presupuesto de egresos del municipio, para el cumplimiento de las acciones establecidas en la Ley y el presente Reglamento.</w:t>
      </w:r>
    </w:p>
    <w:p w14:paraId="7ED74D70" w14:textId="77777777" w:rsidR="00D3576A" w:rsidRDefault="00D3576A" w:rsidP="00D3576A">
      <w:pPr>
        <w:ind w:left="284" w:right="283"/>
        <w:jc w:val="both"/>
        <w:rPr>
          <w:rFonts w:ascii="Gotham" w:eastAsia="Gotham" w:hAnsi="Gotham" w:cs="Gotham"/>
          <w:b/>
          <w:color w:val="000000"/>
          <w:sz w:val="19"/>
          <w:szCs w:val="19"/>
        </w:rPr>
      </w:pPr>
    </w:p>
    <w:p w14:paraId="24C2B694" w14:textId="77777777" w:rsidR="00D3576A" w:rsidRDefault="00D3576A" w:rsidP="00D3576A">
      <w:pPr>
        <w:ind w:left="284" w:right="283"/>
        <w:jc w:val="both"/>
        <w:rPr>
          <w:rFonts w:ascii="Gotham" w:eastAsia="Gotham" w:hAnsi="Gotham" w:cs="Gotham"/>
          <w:b/>
          <w:color w:val="000000"/>
          <w:sz w:val="19"/>
          <w:szCs w:val="19"/>
        </w:rPr>
      </w:pPr>
    </w:p>
    <w:p w14:paraId="5CE30D07"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Artículo 192.- </w:t>
      </w:r>
      <w:r>
        <w:rPr>
          <w:rFonts w:ascii="Gotham" w:eastAsia="Gotham" w:hAnsi="Gotham" w:cs="Gotham"/>
          <w:color w:val="000000"/>
          <w:sz w:val="19"/>
          <w:szCs w:val="19"/>
        </w:rPr>
        <w:t>La Secretaría Ejecutiva debe promover e implementar las acciones necesarias para que el Sistema de Protección Integral establezca las medidas que permitan procurar una colaboración y coordinación eficientes entre los tres órdenes de gobierno, con la participación de los sectores social y privado, así como de niñas, niños y adolescentes para garantizar el ejercicio pleno de sus derechos y su protección integral.</w:t>
      </w:r>
    </w:p>
    <w:p w14:paraId="0D77A767"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 </w:t>
      </w:r>
    </w:p>
    <w:p w14:paraId="425DD670" w14:textId="77777777" w:rsidR="00D3576A" w:rsidRDefault="00D3576A" w:rsidP="00D3576A">
      <w:pPr>
        <w:ind w:left="284" w:right="283"/>
        <w:jc w:val="both"/>
        <w:rPr>
          <w:rFonts w:ascii="Gotham" w:eastAsia="Gotham" w:hAnsi="Gotham" w:cs="Gotham"/>
          <w:b/>
          <w:color w:val="000000"/>
          <w:sz w:val="19"/>
          <w:szCs w:val="19"/>
        </w:rPr>
      </w:pPr>
    </w:p>
    <w:p w14:paraId="24F84D1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193.- </w:t>
      </w:r>
      <w:r>
        <w:rPr>
          <w:rFonts w:ascii="Gotham" w:eastAsia="Gotham" w:hAnsi="Gotham" w:cs="Gotham"/>
          <w:color w:val="000000"/>
          <w:sz w:val="19"/>
          <w:szCs w:val="19"/>
        </w:rPr>
        <w:t>Proponer al Sistema de Protección Integral programas y proyectos de atención, educación, capacitación, investigación y cultura de los derechos humanos de niñas, niños y adolescentes.</w:t>
      </w:r>
    </w:p>
    <w:p w14:paraId="64B36E35" w14:textId="77777777" w:rsidR="00D3576A" w:rsidRDefault="00D3576A" w:rsidP="00D3576A">
      <w:pPr>
        <w:ind w:left="284" w:right="283"/>
        <w:jc w:val="both"/>
        <w:rPr>
          <w:rFonts w:ascii="Gotham" w:eastAsia="Gotham" w:hAnsi="Gotham" w:cs="Gotham"/>
          <w:b/>
          <w:color w:val="000000"/>
          <w:sz w:val="19"/>
          <w:szCs w:val="19"/>
        </w:rPr>
      </w:pPr>
    </w:p>
    <w:p w14:paraId="5297E030" w14:textId="77777777" w:rsidR="00D3576A" w:rsidRDefault="00D3576A" w:rsidP="00D3576A">
      <w:pPr>
        <w:ind w:left="284" w:right="283"/>
        <w:jc w:val="both"/>
        <w:rPr>
          <w:rFonts w:ascii="Gotham" w:eastAsia="Gotham" w:hAnsi="Gotham" w:cs="Gotham"/>
          <w:b/>
          <w:color w:val="000000"/>
          <w:sz w:val="19"/>
          <w:szCs w:val="19"/>
        </w:rPr>
      </w:pPr>
    </w:p>
    <w:p w14:paraId="278071B9" w14:textId="77777777" w:rsidR="00D3576A" w:rsidRDefault="00D3576A" w:rsidP="00D3576A">
      <w:pPr>
        <w:ind w:left="284" w:right="283"/>
        <w:jc w:val="both"/>
        <w:rPr>
          <w:rFonts w:ascii="Gotham" w:eastAsia="Gotham" w:hAnsi="Gotham" w:cs="Gotham"/>
          <w:b/>
          <w:color w:val="000000"/>
          <w:sz w:val="19"/>
          <w:szCs w:val="19"/>
        </w:rPr>
      </w:pPr>
      <w:r>
        <w:rPr>
          <w:rFonts w:ascii="Gotham" w:eastAsia="Gotham" w:hAnsi="Gotham" w:cs="Gotham"/>
          <w:b/>
          <w:color w:val="000000"/>
          <w:sz w:val="19"/>
          <w:szCs w:val="19"/>
        </w:rPr>
        <w:t xml:space="preserve">Artículo 194.- </w:t>
      </w:r>
      <w:r>
        <w:rPr>
          <w:rFonts w:ascii="Gotham" w:eastAsia="Gotham" w:hAnsi="Gotham" w:cs="Gotham"/>
          <w:color w:val="000000"/>
          <w:sz w:val="19"/>
          <w:szCs w:val="19"/>
        </w:rPr>
        <w:t>El o la titular de la Secretaría Ejecutiva deberá cubrir los requisitos siguientes:</w:t>
      </w:r>
    </w:p>
    <w:p w14:paraId="05978959" w14:textId="77777777" w:rsidR="00D3576A" w:rsidRDefault="00D3576A" w:rsidP="00D3576A">
      <w:pPr>
        <w:ind w:left="284" w:right="283"/>
        <w:jc w:val="both"/>
        <w:rPr>
          <w:rFonts w:ascii="Gotham" w:eastAsia="Gotham" w:hAnsi="Gotham" w:cs="Gotham"/>
          <w:b/>
          <w:color w:val="000000"/>
          <w:sz w:val="19"/>
          <w:szCs w:val="19"/>
        </w:rPr>
      </w:pPr>
    </w:p>
    <w:p w14:paraId="217CC538" w14:textId="77777777" w:rsidR="00D3576A" w:rsidRDefault="00D3576A" w:rsidP="00D3576A">
      <w:pPr>
        <w:numPr>
          <w:ilvl w:val="0"/>
          <w:numId w:val="3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Tener residencia permanente en el Municipio;</w:t>
      </w:r>
    </w:p>
    <w:p w14:paraId="4AA6BD6D" w14:textId="77777777" w:rsidR="00D3576A" w:rsidRDefault="00D3576A" w:rsidP="00D3576A">
      <w:pPr>
        <w:numPr>
          <w:ilvl w:val="0"/>
          <w:numId w:val="3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 haber desempeñado cargo nacional o estatal en algún partido político, por lo menos dos años antes de su postulación;</w:t>
      </w:r>
    </w:p>
    <w:p w14:paraId="79BDCE65" w14:textId="77777777" w:rsidR="00D3576A" w:rsidRDefault="00D3576A" w:rsidP="00D3576A">
      <w:pPr>
        <w:numPr>
          <w:ilvl w:val="0"/>
          <w:numId w:val="3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Contar con un nivel académico de licenciatura y tener conocimiento en materia de derechos humanos, con enfoque en niñas, niños y adolescentes;</w:t>
      </w:r>
    </w:p>
    <w:p w14:paraId="01A3E3B1" w14:textId="77777777" w:rsidR="00D3576A" w:rsidRDefault="00D3576A" w:rsidP="00D3576A">
      <w:pPr>
        <w:numPr>
          <w:ilvl w:val="0"/>
          <w:numId w:val="3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Contar mínimo con un año de experiencia en atención en niñas, niñas y adolescentes;</w:t>
      </w:r>
    </w:p>
    <w:p w14:paraId="0762BF77" w14:textId="77777777" w:rsidR="00D3576A" w:rsidRDefault="00D3576A" w:rsidP="00D3576A">
      <w:pPr>
        <w:numPr>
          <w:ilvl w:val="0"/>
          <w:numId w:val="3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No ser deudora o deudor alimentario moroso, salvo que se acredite estar al corriente del pago; y</w:t>
      </w:r>
    </w:p>
    <w:p w14:paraId="7257FA9E" w14:textId="77777777" w:rsidR="00D3576A" w:rsidRDefault="00D3576A" w:rsidP="00D3576A">
      <w:pPr>
        <w:numPr>
          <w:ilvl w:val="0"/>
          <w:numId w:val="31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Contar con carta de no antecedentes penales.</w:t>
      </w:r>
    </w:p>
    <w:p w14:paraId="34366231" w14:textId="77777777" w:rsidR="00D3576A" w:rsidRDefault="00D3576A" w:rsidP="00D3576A">
      <w:pPr>
        <w:ind w:left="284" w:right="283"/>
        <w:jc w:val="center"/>
        <w:rPr>
          <w:rFonts w:ascii="Gotham" w:eastAsia="Gotham" w:hAnsi="Gotham" w:cs="Gotham"/>
          <w:b/>
          <w:sz w:val="19"/>
          <w:szCs w:val="19"/>
        </w:rPr>
      </w:pPr>
    </w:p>
    <w:p w14:paraId="2561CB7E" w14:textId="77777777" w:rsidR="00D3576A" w:rsidRDefault="00D3576A" w:rsidP="00D3576A">
      <w:pPr>
        <w:ind w:left="284" w:right="283"/>
        <w:jc w:val="center"/>
        <w:rPr>
          <w:rFonts w:ascii="Gotham" w:eastAsia="Gotham" w:hAnsi="Gotham" w:cs="Gotham"/>
          <w:b/>
          <w:sz w:val="19"/>
          <w:szCs w:val="19"/>
        </w:rPr>
      </w:pPr>
    </w:p>
    <w:p w14:paraId="33C8648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X</w:t>
      </w:r>
    </w:p>
    <w:p w14:paraId="29C4B0D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Hacienda Municipal</w:t>
      </w:r>
    </w:p>
    <w:p w14:paraId="79C1B565" w14:textId="77777777" w:rsidR="00D3576A" w:rsidRDefault="00D3576A" w:rsidP="00D3576A">
      <w:pPr>
        <w:ind w:left="284" w:right="283"/>
        <w:jc w:val="both"/>
        <w:rPr>
          <w:rFonts w:ascii="Gotham" w:eastAsia="Gotham" w:hAnsi="Gotham" w:cs="Gotham"/>
          <w:sz w:val="19"/>
          <w:szCs w:val="19"/>
        </w:rPr>
      </w:pPr>
    </w:p>
    <w:p w14:paraId="1758DCDA" w14:textId="77777777" w:rsidR="00D3576A" w:rsidRDefault="00D3576A" w:rsidP="00D3576A">
      <w:pPr>
        <w:ind w:left="284" w:right="283"/>
        <w:jc w:val="both"/>
        <w:rPr>
          <w:rFonts w:ascii="Gotham" w:eastAsia="Gotham" w:hAnsi="Gotham" w:cs="Gotham"/>
          <w:sz w:val="19"/>
          <w:szCs w:val="19"/>
        </w:rPr>
      </w:pPr>
    </w:p>
    <w:p w14:paraId="471D661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195.-</w:t>
      </w:r>
      <w:r>
        <w:rPr>
          <w:rFonts w:ascii="Gotham" w:eastAsia="Gotham" w:hAnsi="Gotham" w:cs="Gotham"/>
          <w:color w:val="000000"/>
          <w:sz w:val="19"/>
          <w:szCs w:val="19"/>
        </w:rPr>
        <w:t xml:space="preserve"> La Hacienda Municipal, es la dependencia encargada de la Hacienda Pública del Municipio, al frente de dicha dependencia estará un servidor público denominado Tesorero Municipal, de conformidad con lo establecido en el artículo 64 de la Ley del Gobierno y la Administración Pública Municipal del Estado de Jalisco. </w:t>
      </w:r>
    </w:p>
    <w:p w14:paraId="4DE28AD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6F48DE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Tesorería Municipal,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en las fechas y formatos que se determinen mediante acuerdo de la Junta de Coordinación Política. </w:t>
      </w:r>
    </w:p>
    <w:p w14:paraId="6EF4BB2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DBD622C" w14:textId="77777777" w:rsidR="00D3576A" w:rsidRDefault="00D3576A" w:rsidP="00D3576A">
      <w:pPr>
        <w:ind w:left="284" w:right="283"/>
        <w:jc w:val="both"/>
        <w:rPr>
          <w:rFonts w:ascii="Gotham" w:eastAsia="Gotham" w:hAnsi="Gotham" w:cs="Gotham"/>
          <w:color w:val="000000"/>
          <w:sz w:val="19"/>
          <w:szCs w:val="19"/>
        </w:rPr>
      </w:pPr>
    </w:p>
    <w:p w14:paraId="256C0E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196.-</w:t>
      </w:r>
      <w:r>
        <w:rPr>
          <w:rFonts w:ascii="Gotham" w:eastAsia="Gotham" w:hAnsi="Gotham" w:cs="Gotham"/>
          <w:color w:val="000000"/>
          <w:sz w:val="19"/>
          <w:szCs w:val="19"/>
        </w:rPr>
        <w:t xml:space="preserve"> El Tesorero Municipal deberá cumplir con los requisitos señalados en el artículo 65 de Ley del Gobierno y la Administración Pública Municipal del Estado de Jalisco. </w:t>
      </w:r>
    </w:p>
    <w:p w14:paraId="3D64AB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A120543" w14:textId="77777777" w:rsidR="00D3576A" w:rsidRDefault="00D3576A" w:rsidP="00D3576A">
      <w:pPr>
        <w:ind w:left="284" w:right="283"/>
        <w:jc w:val="both"/>
        <w:rPr>
          <w:rFonts w:ascii="Gotham" w:eastAsia="Gotham" w:hAnsi="Gotham" w:cs="Gotham"/>
          <w:color w:val="000000"/>
          <w:sz w:val="19"/>
          <w:szCs w:val="19"/>
        </w:rPr>
      </w:pPr>
    </w:p>
    <w:p w14:paraId="0060B4C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197.-</w:t>
      </w:r>
      <w:r>
        <w:rPr>
          <w:rFonts w:ascii="Gotham" w:eastAsia="Gotham" w:hAnsi="Gotham" w:cs="Gotham"/>
          <w:color w:val="000000"/>
          <w:sz w:val="19"/>
          <w:szCs w:val="19"/>
        </w:rPr>
        <w:t xml:space="preserve"> La Hacienda Municipal es la instancia competente para integrar, en términos de la normatividad aplicable, la información necesaria para la presentación de la Cuenta Pública del Municipio. </w:t>
      </w:r>
    </w:p>
    <w:p w14:paraId="1905180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377B289" w14:textId="77777777" w:rsidR="00D3576A" w:rsidRDefault="00D3576A" w:rsidP="00D3576A">
      <w:pPr>
        <w:ind w:left="284" w:right="283"/>
        <w:jc w:val="both"/>
        <w:rPr>
          <w:rFonts w:ascii="Gotham" w:eastAsia="Gotham" w:hAnsi="Gotham" w:cs="Gotham"/>
          <w:sz w:val="19"/>
          <w:szCs w:val="19"/>
        </w:rPr>
      </w:pPr>
    </w:p>
    <w:p w14:paraId="520932D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198.-</w:t>
      </w:r>
      <w:r>
        <w:rPr>
          <w:rFonts w:ascii="Gotham" w:eastAsia="Gotham" w:hAnsi="Gotham" w:cs="Gotham"/>
          <w:color w:val="000000"/>
          <w:sz w:val="19"/>
          <w:szCs w:val="19"/>
        </w:rPr>
        <w:t xml:space="preserve"> Al Tesorero Municipal le competen las siguientes atribuciones: </w:t>
      </w:r>
    </w:p>
    <w:p w14:paraId="45F0B5A1" w14:textId="77777777" w:rsidR="00D3576A" w:rsidRDefault="00D3576A" w:rsidP="00D3576A">
      <w:pPr>
        <w:ind w:left="284" w:right="283"/>
        <w:jc w:val="both"/>
        <w:rPr>
          <w:rFonts w:ascii="Gotham" w:eastAsia="Gotham" w:hAnsi="Gotham" w:cs="Gotham"/>
          <w:color w:val="000000"/>
          <w:sz w:val="19"/>
          <w:szCs w:val="19"/>
        </w:rPr>
      </w:pPr>
    </w:p>
    <w:p w14:paraId="3E74B290"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 manejo de todos los valores a su cuidado, extendiéndose tal responsabilidad a los servidores públicos que manejen fondos municipales de conformidad con lo establecido en el artículo 66 de la Ley del Gobierno y la Administración Pública Municipal del Estado de Jalisco;</w:t>
      </w:r>
    </w:p>
    <w:p w14:paraId="1DF30652"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la recaudación de las contribuciones municipales, así como de cuidar la puntualidad de los cobros, de la exactitud de las liquidaciones, de la prontitud en el despacho de los asuntos de su competencia y del buen orden y la debida comprobación de las cuentas de ingresos y de egresos, de conformidad con lo establecido en el artículo 67 de la Ley del Gobierno y la Administración Pública Municipal del Estado de Jalisco;</w:t>
      </w:r>
    </w:p>
    <w:p w14:paraId="0F46409F"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Enviar al Congreso del Estado, a través de su órgano de fiscalización, las cuentas detalladas de los movimientos de fondos, en los términos de la fracción III del artículo 37, de la Ley del Gobierno y la Administración Pública Municipal del Estado de Jalisco y de lo establecido en los artículos 32 y 33 de la Ley de Fiscalización Superior y Rendición de Cuenta del Estado de Jalisco y sus Municipios, y notificar por escrito al Congreso del Estado que se ha cumplido con esta disposición; </w:t>
      </w:r>
    </w:p>
    <w:p w14:paraId="1529DC85"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los gastos, de acuerdo con el Presupuesto de Egresos aprobado por el Ayuntamiento y exigir que los comprobantes respectivos estén firmados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por el servidor público al que le haya sido delegada esta facultad, de conformidad con los reglamentos respectivos, con lo señalado en el artículo 67 de la Ley del Gobierno y la Administración Pública Municipal del Estado de Jalisco y en estricto apego a los principios de transparencia y austeridad;</w:t>
      </w:r>
    </w:p>
    <w:p w14:paraId="01FD9C1C"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administración financiera y tributaria de la Hacienda Municipal;</w:t>
      </w:r>
    </w:p>
    <w:p w14:paraId="795A7DB7"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Obligar cambiariamente al Municipio en forma mancomunada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w:t>
      </w:r>
    </w:p>
    <w:p w14:paraId="1F95C162"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previa autorización del Ayuntamiento, las iniciativas que afecten la Hacienda Pública Municipal;</w:t>
      </w:r>
    </w:p>
    <w:p w14:paraId="4F28865F"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las atribuciones derivadas de convenios fiscales que celebre el Ayuntamiento con los gobiernos Federal o Estatal, así como gestionar cuando proceda, la reorientación de los </w:t>
      </w:r>
      <w:proofErr w:type="gramStart"/>
      <w:r>
        <w:rPr>
          <w:rFonts w:ascii="Gotham" w:eastAsia="Gotham" w:hAnsi="Gotham" w:cs="Gotham"/>
          <w:color w:val="000000"/>
          <w:sz w:val="19"/>
          <w:szCs w:val="19"/>
        </w:rPr>
        <w:t>mismos acorde</w:t>
      </w:r>
      <w:proofErr w:type="gramEnd"/>
      <w:r>
        <w:rPr>
          <w:rFonts w:ascii="Gotham" w:eastAsia="Gotham" w:hAnsi="Gotham" w:cs="Gotham"/>
          <w:color w:val="000000"/>
          <w:sz w:val="19"/>
          <w:szCs w:val="19"/>
        </w:rPr>
        <w:t xml:space="preserve"> a los planes y programas municipales en coordinación con las dependencias competentes;</w:t>
      </w:r>
    </w:p>
    <w:p w14:paraId="60B7C613"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en cantidad líquida las contribuciones y aprovechamientos que se hubieren omitido por los contribuyentes;</w:t>
      </w:r>
    </w:p>
    <w:p w14:paraId="05369F66"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Imponer en el ámbito de su competencia, sanciones a los contribuyentes, a los responsables solidarios y demás obligados que hubieren infringido las disposiciones fiscales; así como vigilar que las sanciones impuestas por sus dependencias subalternas, sean apegadas a derecho;</w:t>
      </w:r>
    </w:p>
    <w:p w14:paraId="1B8DAD07"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Recaudar directamente el importe de los impuestos, derechos, productos, aprovechamientos, contribuciones especiales y otros ingresos a cargo de los contribuyentes. En su caso, y una vez autorizado por el Ayuntamiento, llevar a cabo dicha recaudación a través de convenios con instituciones de crédito, establecimientos comerciales o dependencias gubernamentales que para tal efecto se señalen;</w:t>
      </w:r>
    </w:p>
    <w:p w14:paraId="25339606"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Reducir o condonar, por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multas impuestas por la contravención a los reglamentos, normas y acuerdos de carácter municipal;</w:t>
      </w:r>
    </w:p>
    <w:p w14:paraId="470F2BA9"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 facultad económico-coactiva mediante el procedimiento administrativo de ejecución, respetando las formalidades esenciales del procedimiento contenidas en la normatividad aplicable;</w:t>
      </w:r>
    </w:p>
    <w:p w14:paraId="2C0AD72D"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el pago diferido o en parcialidades de los créditos fiscales, mediante garantía de su importe y accesorios legales, así como la dación de bienes o servicios en pago de los créditos fiscales en favor del Municipio;</w:t>
      </w:r>
    </w:p>
    <w:p w14:paraId="36ED9897"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la recepción de las garantías que se otorguen para suspender el procedimiento administrativo de ejecución, previa calificación que se efectúe para determinar el monto de las mismas y, en el caso de autorización para pagar en parcialidades un crédito fiscal, aprobar la sustitución de las citadas garantías y cancelarlas cuando proceda;</w:t>
      </w:r>
    </w:p>
    <w:p w14:paraId="54039805"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Actualizar y cancelar los créditos fiscales, previa autorización del Ayuntamiento, en los casos previstos por la normatividad aplicable;</w:t>
      </w:r>
    </w:p>
    <w:p w14:paraId="28EBD661"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Resolver las solicitudes de devolución de contribuciones, productos y aprovechamientos, cuando se pruebe que se enteraron por error aritmético o por pago indebido;</w:t>
      </w:r>
    </w:p>
    <w:p w14:paraId="7A8C038D"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una labor permanente de difusión y orientación fiscal, así como proporcionar asesoría a los particulares cuando la soliciten, en la interpretación y aplicación de las leyes tributarias en el ámbito de competencia municipal;</w:t>
      </w:r>
    </w:p>
    <w:p w14:paraId="687140E4"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Declarar la extinción de los créditos fiscales y de las facultades de las autoridades fiscales municipales para determinarlos y liquidarlos, en los casos y con las condiciones que determina la normatividad aplicable; </w:t>
      </w:r>
    </w:p>
    <w:p w14:paraId="5BD350A8"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en cantidad líquida las responsabilidades de los servidores públicos del Municipio o de particulares, que hayan causado daño o perjuicio a la Hacienda Municipal y, en su caso, notificar al Síndico Municipal los hechos o actos constitutivos de delito, a fin de que se presenten las denuncias correspondientes;</w:t>
      </w:r>
    </w:p>
    <w:p w14:paraId="54CA111A"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se recauden, concentren y custodien los créditos fiscales a cargo de los contribuyentes;</w:t>
      </w:r>
    </w:p>
    <w:p w14:paraId="66FEE4A4"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Cuidar de los recursos que por cualquier concepto deba percibir el Municipio, ya sea por cuenta propia o ajena, y desarrollar una política de control del gasto e incremento de su eficiencia;</w:t>
      </w:r>
    </w:p>
    <w:p w14:paraId="5B964B62"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opiniones técnicas de procedencia o improcedencia respecto de las iniciativas, acuerdos o actos que involucren recursos públicos;</w:t>
      </w:r>
    </w:p>
    <w:p w14:paraId="2FD6C658"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un análisis y una evaluación financiera de lo recaudado, con respecto a lo presupuestado, y de presentarse variaciones, aplicar los mecanismos correctivos respectivos;</w:t>
      </w:r>
    </w:p>
    <w:p w14:paraId="5D83EC58"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los procedimientos o mecanismos necesarios para el manejo y control de los gastos del Municipio, con estricto apego a los principios de transparencia y austeridad;</w:t>
      </w:r>
    </w:p>
    <w:p w14:paraId="290EC5A9"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y vigilar que las dependencias cumplan con los procedimientos y mecanismos emitidos por la Hacienda Municipal;</w:t>
      </w:r>
    </w:p>
    <w:p w14:paraId="36C1A821"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el proyecto de presupuesto de egresos en coordinación con las demás dependencias del Municipio, considerando la estimación de los ingresos del siguiente ejercicio fiscal de que se trate, en su caso, el presupuesto participativo, contemplando se destine un porcentaje de la recaudación del impuesto predial anual para infraestructura y equipamiento, y en estricto apego a los principios de transparencia y austeridad, y de conformidad con la establecido en la Ley del Presupuesto, Contabilidad y Gasto Público del Estado de Jalisco, y lo contemplado en la Ley de Deuda Pública y Disciplina Financiera del Estado de Jalisco y sus Municipios;</w:t>
      </w:r>
    </w:p>
    <w:p w14:paraId="3E5BDB9F"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al Ayuntamiento las iniciativas de presupuesto de egresos, de conformidad con la normatividad existente, y que respondan a las necesidades de desarrollo del municipio;</w:t>
      </w:r>
    </w:p>
    <w:p w14:paraId="6505303C"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las provisiones de gastos destinados a cada ramo administrativo para el sostenimiento y desarrollo de los servicios públicos con visión de primer nivel;</w:t>
      </w:r>
    </w:p>
    <w:p w14:paraId="131866F6"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anualmente, en conjunto las dependencias municipales, la clasificación administrativa del gasto;</w:t>
      </w:r>
    </w:p>
    <w:p w14:paraId="2A3293D5"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los anteproyectos del presupuesto de egresos que cada una de las dependencias municipales, proponiendo aumentos o disminuciones a sus asignaciones, considerando los planes y programas municipales, y en estricto apego a los principios de transparencia y austeridad;</w:t>
      </w:r>
    </w:p>
    <w:p w14:paraId="715E0926"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ajustes a los anteproyectos de presupuesto de egresos de las dependencias, cuando éstos no se apeguen a los criterios emitidos por la Hacienda Municipal;</w:t>
      </w:r>
    </w:p>
    <w:p w14:paraId="3F91EE8A"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estudios presupuestales con el propósito de verificar que el cobro de los servicios municipales corresponda al costo de la prestación de éstos;</w:t>
      </w:r>
    </w:p>
    <w:p w14:paraId="5C790829"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y controlar el flujo de efectivo, a fin de asegurar la congruencia entre los ingresos y los egresos que tenga el Municipio, así como diseñar, elaborar, desarrollar y ejecutar la estrategia para el mejoramiento de sus de finanzas;</w:t>
      </w:r>
    </w:p>
    <w:p w14:paraId="2A3AF98B"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Contabilizar los programas económico-financieros de las dependencias municipales, conforme a la normatividad aplicable;</w:t>
      </w:r>
    </w:p>
    <w:p w14:paraId="33840B82"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Sustentar la determinación de las bases de imposición para el cobro de los impuestos predial y sobre transmisiones patrimoniales, así como de las demás contribuciones;</w:t>
      </w:r>
    </w:p>
    <w:p w14:paraId="6BBA550A"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inspecciones y valuaciones de los predios que conforman el Catastro Municipal, para mantener actualizados los archivos cartográficos, el padrón de contribuyentes, así como de aquellos predios que la ley señala como exentos de pago;</w:t>
      </w:r>
    </w:p>
    <w:p w14:paraId="665D402A"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y ejecutar estudios sobre infraestructura urbana, haciendo un análisis de los valores comerciales de los bienes inmuebles ubicados en el Municipio;</w:t>
      </w:r>
    </w:p>
    <w:p w14:paraId="22737BE1"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Informar al Síndico Municipal acerca de los emplazamientos de carácter legal en que intervenga la Hacienda Municipal en el ejercicio de sus funciones;</w:t>
      </w:r>
    </w:p>
    <w:p w14:paraId="43641A70"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inspecciones para verificar la transparencia en la recaudación de los ingresos;</w:t>
      </w:r>
    </w:p>
    <w:p w14:paraId="72572143"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la intervención de las taquillas de espectáculos públicos cuando los sujetos pasivos no cumplan con las disposiciones de la normatividad aplicable;</w:t>
      </w:r>
    </w:p>
    <w:p w14:paraId="13A3FABC"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 la clausura de los establecimientos, en los términos de la normatividad aplicable;</w:t>
      </w:r>
    </w:p>
    <w:p w14:paraId="14D6A749"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se efectúe el registro contable de los impuestos, derechos, productos, aprovechamientos y demás ingresos públicos municipales, que se hayan recaudado de conformidad a la normatividad aplicable;</w:t>
      </w:r>
    </w:p>
    <w:p w14:paraId="09DC5CB6"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y supervisar los mecanismos para que los recursos recaudados se depositen de manera expedita y sin menoscabo de la Hacienda Pública Municipal en las instituciones financieras correspondientes;</w:t>
      </w:r>
    </w:p>
    <w:p w14:paraId="65DD66A4"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el gasto de las dependencias municipales se encuentre debidamente justificado, comprobado y que cuente con suficiencia presupuestal de acuerdo a la partida presupuestal autorizada;</w:t>
      </w:r>
    </w:p>
    <w:p w14:paraId="79B78814"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registro y control sistematizado de la deuda pública y la contabilidad gubernamental del Municipio, de acuerdo con la normatividad aplicable, informando al Ayuntamiento el estado que guarda la misma, trimestralmente o cuando así lo requiera; de conformidad con la establecido en la Ley del Presupuesto, Contabilidad y Gasto Público del Estado de Jalisco, y lo contemplado en la Ley de Deuda Pública y Disciplina Financiera del Estado de Jalisco y sus Municipios;</w:t>
      </w:r>
    </w:p>
    <w:p w14:paraId="10EC53B1"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Delegar facultades y autorizar a servidores públicos de la Hacienda para el despacho y vigilancia de los asuntos que le sean de su competencia;</w:t>
      </w:r>
    </w:p>
    <w:p w14:paraId="55535A7B"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Autorizar a los Servidores Públicos encargados de realizar el desahogo del procedimiento administrativo de ejecución;</w:t>
      </w:r>
    </w:p>
    <w:p w14:paraId="79C30ED3"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gestionar la actualización de las disposiciones reglamentarias relacionadas con las actividades de la Hacienda Municipal que incidan de manera positiva en el logro de finanzas sanas, la eficiencia y eficacia administrativa;</w:t>
      </w:r>
    </w:p>
    <w:p w14:paraId="4B1CB54E" w14:textId="77777777" w:rsidR="00D3576A" w:rsidRDefault="00D3576A" w:rsidP="00D3576A">
      <w:pPr>
        <w:numPr>
          <w:ilvl w:val="0"/>
          <w:numId w:val="9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Cumplir con la disposición de </w:t>
      </w:r>
      <w:proofErr w:type="gramStart"/>
      <w:r>
        <w:rPr>
          <w:rFonts w:ascii="Gotham" w:eastAsia="Gotham" w:hAnsi="Gotham" w:cs="Gotham"/>
          <w:color w:val="000000"/>
          <w:sz w:val="19"/>
          <w:szCs w:val="19"/>
        </w:rPr>
        <w:t>Secretario</w:t>
      </w:r>
      <w:proofErr w:type="gramEnd"/>
      <w:r>
        <w:rPr>
          <w:rFonts w:ascii="Gotham" w:eastAsia="Gotham" w:hAnsi="Gotham" w:cs="Gotham"/>
          <w:color w:val="000000"/>
          <w:sz w:val="19"/>
          <w:szCs w:val="19"/>
        </w:rPr>
        <w:t xml:space="preserve"> del Consejo del Consejo Técnico de Catastro Municipal, conforme a lo dispuesto en el artículo 23, fracción I, inciso b) de la Ley de Catastro Municipal del Estado de Jalisco y, en su caso, por disposición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cual el así lo determine fungir como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y</w:t>
      </w:r>
    </w:p>
    <w:p w14:paraId="27644688" w14:textId="77777777" w:rsidR="00D3576A" w:rsidRDefault="00D3576A" w:rsidP="00D3576A">
      <w:pPr>
        <w:numPr>
          <w:ilvl w:val="0"/>
          <w:numId w:val="9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señale la Ley del Gobierno y la Administración Pública Municipal del Estado de Jalisco, así como otras leyes y reglamentos aplicables.</w:t>
      </w:r>
    </w:p>
    <w:p w14:paraId="4CF2970A" w14:textId="77777777" w:rsidR="00D3576A" w:rsidRDefault="00D3576A" w:rsidP="00D3576A">
      <w:pPr>
        <w:ind w:left="284" w:right="283"/>
        <w:jc w:val="both"/>
        <w:rPr>
          <w:rFonts w:ascii="Gotham" w:eastAsia="Gotham" w:hAnsi="Gotham" w:cs="Gotham"/>
          <w:sz w:val="19"/>
          <w:szCs w:val="19"/>
        </w:rPr>
      </w:pPr>
    </w:p>
    <w:p w14:paraId="119926FD" w14:textId="77777777" w:rsidR="00D3576A" w:rsidRDefault="00D3576A" w:rsidP="00D3576A">
      <w:pPr>
        <w:ind w:left="284" w:right="283"/>
        <w:jc w:val="both"/>
        <w:rPr>
          <w:rFonts w:ascii="Gotham" w:eastAsia="Gotham" w:hAnsi="Gotham" w:cs="Gotham"/>
          <w:sz w:val="19"/>
          <w:szCs w:val="19"/>
        </w:rPr>
      </w:pPr>
    </w:p>
    <w:p w14:paraId="3B796EE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199.-</w:t>
      </w:r>
      <w:r>
        <w:rPr>
          <w:rFonts w:ascii="Gotham" w:eastAsia="Gotham" w:hAnsi="Gotham" w:cs="Gotham"/>
          <w:color w:val="000000"/>
          <w:sz w:val="19"/>
          <w:szCs w:val="19"/>
        </w:rPr>
        <w:t xml:space="preserve"> La Hacienda Municipal, para el despacho de los asuntos de su competencia cuenta con las siguientes áreas:</w:t>
      </w:r>
    </w:p>
    <w:p w14:paraId="3CA0A08F" w14:textId="77777777" w:rsidR="00D3576A" w:rsidRDefault="00D3576A" w:rsidP="00D3576A">
      <w:pPr>
        <w:ind w:left="284" w:right="283"/>
        <w:jc w:val="both"/>
        <w:rPr>
          <w:rFonts w:ascii="Gotham" w:eastAsia="Gotham" w:hAnsi="Gotham" w:cs="Gotham"/>
          <w:color w:val="000000"/>
          <w:sz w:val="19"/>
          <w:szCs w:val="19"/>
        </w:rPr>
      </w:pPr>
    </w:p>
    <w:p w14:paraId="793C6576" w14:textId="77777777" w:rsidR="00D3576A" w:rsidRDefault="00D3576A" w:rsidP="00D3576A">
      <w:pPr>
        <w:numPr>
          <w:ilvl w:val="0"/>
          <w:numId w:val="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Programación y Presupuesto; </w:t>
      </w:r>
    </w:p>
    <w:p w14:paraId="1D0D6611" w14:textId="77777777" w:rsidR="00D3576A" w:rsidRDefault="00D3576A" w:rsidP="00D3576A">
      <w:pPr>
        <w:numPr>
          <w:ilvl w:val="1"/>
          <w:numId w:val="95"/>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Gestión Presupuestal y Financiera.</w:t>
      </w:r>
    </w:p>
    <w:p w14:paraId="261159F1" w14:textId="77777777" w:rsidR="00D3576A" w:rsidRDefault="00D3576A" w:rsidP="00D3576A">
      <w:pPr>
        <w:pBdr>
          <w:top w:val="nil"/>
          <w:left w:val="nil"/>
          <w:bottom w:val="nil"/>
          <w:right w:val="nil"/>
          <w:between w:val="nil"/>
        </w:pBdr>
        <w:spacing w:after="200"/>
        <w:ind w:left="1134" w:right="283" w:hanging="850"/>
        <w:jc w:val="both"/>
        <w:rPr>
          <w:rFonts w:ascii="Gotham" w:eastAsia="Gotham" w:hAnsi="Gotham" w:cs="Gotham"/>
          <w:color w:val="000000"/>
          <w:sz w:val="19"/>
          <w:szCs w:val="19"/>
        </w:rPr>
      </w:pPr>
    </w:p>
    <w:p w14:paraId="02B43C22" w14:textId="77777777" w:rsidR="00D3576A" w:rsidRDefault="00D3576A" w:rsidP="00D3576A">
      <w:pPr>
        <w:numPr>
          <w:ilvl w:val="0"/>
          <w:numId w:val="95"/>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Contabilidad; </w:t>
      </w:r>
    </w:p>
    <w:p w14:paraId="5773A610" w14:textId="77777777" w:rsidR="00D3576A" w:rsidRDefault="00D3576A" w:rsidP="00D3576A">
      <w:pPr>
        <w:numPr>
          <w:ilvl w:val="0"/>
          <w:numId w:val="95"/>
        </w:numPr>
        <w:pBdr>
          <w:top w:val="nil"/>
          <w:left w:val="nil"/>
          <w:bottom w:val="nil"/>
          <w:right w:val="nil"/>
          <w:between w:val="nil"/>
        </w:pBdr>
        <w:spacing w:after="200"/>
        <w:ind w:left="1134" w:right="283" w:hanging="850"/>
        <w:jc w:val="both"/>
        <w:rPr>
          <w:rFonts w:ascii="Gotham" w:eastAsia="Gotham" w:hAnsi="Gotham" w:cs="Gotham"/>
          <w:i/>
          <w:color w:val="000000"/>
          <w:sz w:val="19"/>
          <w:szCs w:val="19"/>
        </w:rPr>
      </w:pPr>
      <w:r>
        <w:rPr>
          <w:rFonts w:ascii="Gotham" w:eastAsia="Gotham" w:hAnsi="Gotham" w:cs="Gotham"/>
          <w:color w:val="000000"/>
          <w:sz w:val="19"/>
          <w:szCs w:val="19"/>
        </w:rPr>
        <w:lastRenderedPageBreak/>
        <w:t>Dirección de Patrimonio;</w:t>
      </w:r>
    </w:p>
    <w:p w14:paraId="0AB6991F" w14:textId="77777777" w:rsidR="00D3576A" w:rsidRDefault="00D3576A" w:rsidP="00D3576A">
      <w:pPr>
        <w:numPr>
          <w:ilvl w:val="0"/>
          <w:numId w:val="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Ingresos;</w:t>
      </w:r>
    </w:p>
    <w:p w14:paraId="1A1CF48F" w14:textId="77777777" w:rsidR="00D3576A" w:rsidRDefault="00D3576A" w:rsidP="00D3576A">
      <w:pPr>
        <w:numPr>
          <w:ilvl w:val="1"/>
          <w:numId w:val="95"/>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Unidad de Ejecución Fiscal (UEF).</w:t>
      </w:r>
    </w:p>
    <w:p w14:paraId="63DED190" w14:textId="77777777" w:rsidR="00D3576A" w:rsidRDefault="00D3576A" w:rsidP="00D3576A">
      <w:pPr>
        <w:numPr>
          <w:ilvl w:val="0"/>
          <w:numId w:val="95"/>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Egresos; </w:t>
      </w:r>
    </w:p>
    <w:p w14:paraId="761A6351" w14:textId="77777777" w:rsidR="00D3576A" w:rsidRDefault="00D3576A" w:rsidP="00D3576A">
      <w:pPr>
        <w:numPr>
          <w:ilvl w:val="0"/>
          <w:numId w:val="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Recursos Materias; </w:t>
      </w:r>
    </w:p>
    <w:p w14:paraId="6D610ABE" w14:textId="77777777" w:rsidR="00D3576A" w:rsidRDefault="00D3576A" w:rsidP="00D3576A">
      <w:pPr>
        <w:numPr>
          <w:ilvl w:val="1"/>
          <w:numId w:val="95"/>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Almacén. </w:t>
      </w:r>
    </w:p>
    <w:p w14:paraId="3EE5FFA7" w14:textId="77777777" w:rsidR="00D3576A" w:rsidRDefault="00D3576A" w:rsidP="00D3576A">
      <w:pPr>
        <w:numPr>
          <w:ilvl w:val="0"/>
          <w:numId w:val="95"/>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Padrón y Licencias;</w:t>
      </w:r>
    </w:p>
    <w:p w14:paraId="188D8169" w14:textId="77777777" w:rsidR="00D3576A" w:rsidRDefault="00D3576A" w:rsidP="00D3576A">
      <w:pPr>
        <w:numPr>
          <w:ilvl w:val="0"/>
          <w:numId w:val="9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Catastro;</w:t>
      </w:r>
    </w:p>
    <w:p w14:paraId="07AA6786" w14:textId="77777777" w:rsidR="00D3576A" w:rsidRDefault="00D3576A" w:rsidP="00D3576A">
      <w:pPr>
        <w:numPr>
          <w:ilvl w:val="1"/>
          <w:numId w:val="95"/>
        </w:numPr>
        <w:pBdr>
          <w:top w:val="nil"/>
          <w:left w:val="nil"/>
          <w:bottom w:val="nil"/>
          <w:right w:val="nil"/>
          <w:between w:val="nil"/>
        </w:pBdr>
        <w:spacing w:after="120"/>
        <w:ind w:left="1701" w:right="283" w:hanging="567"/>
        <w:rPr>
          <w:rFonts w:ascii="Gotham" w:eastAsia="Gotham" w:hAnsi="Gotham" w:cs="Gotham"/>
          <w:color w:val="000000"/>
          <w:sz w:val="19"/>
          <w:szCs w:val="19"/>
        </w:rPr>
      </w:pPr>
      <w:r>
        <w:rPr>
          <w:rFonts w:ascii="Gotham" w:eastAsia="Gotham" w:hAnsi="Gotham" w:cs="Gotham"/>
          <w:color w:val="000000"/>
          <w:sz w:val="19"/>
          <w:szCs w:val="19"/>
        </w:rPr>
        <w:t xml:space="preserve">Unidad de Atención al Contribuyente; </w:t>
      </w:r>
    </w:p>
    <w:p w14:paraId="2F523302" w14:textId="77777777" w:rsidR="00D3576A" w:rsidRDefault="00D3576A" w:rsidP="00D3576A">
      <w:pPr>
        <w:numPr>
          <w:ilvl w:val="1"/>
          <w:numId w:val="95"/>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Transmisiones Patrimoniales; </w:t>
      </w:r>
    </w:p>
    <w:p w14:paraId="7F7B9775" w14:textId="77777777" w:rsidR="00D3576A" w:rsidRDefault="00D3576A" w:rsidP="00D3576A">
      <w:pPr>
        <w:numPr>
          <w:ilvl w:val="1"/>
          <w:numId w:val="95"/>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Cartografía; y</w:t>
      </w:r>
    </w:p>
    <w:p w14:paraId="436E6B80" w14:textId="77777777" w:rsidR="00D3576A" w:rsidRDefault="00D3576A" w:rsidP="00D3576A">
      <w:pPr>
        <w:numPr>
          <w:ilvl w:val="1"/>
          <w:numId w:val="95"/>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Valuación.</w:t>
      </w:r>
    </w:p>
    <w:p w14:paraId="7E1EDB0C" w14:textId="77777777" w:rsidR="00D3576A" w:rsidRDefault="00D3576A" w:rsidP="00D3576A">
      <w:pPr>
        <w:numPr>
          <w:ilvl w:val="0"/>
          <w:numId w:val="95"/>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Glosa; y</w:t>
      </w:r>
    </w:p>
    <w:p w14:paraId="00C65B7E" w14:textId="77777777" w:rsidR="00D3576A" w:rsidRDefault="00D3576A" w:rsidP="00D3576A">
      <w:pPr>
        <w:numPr>
          <w:ilvl w:val="0"/>
          <w:numId w:val="9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Unidad de Enlace Fiscal y Jurídico.</w:t>
      </w:r>
    </w:p>
    <w:p w14:paraId="54B09543" w14:textId="77777777" w:rsidR="00D3576A" w:rsidRDefault="00D3576A" w:rsidP="00D3576A">
      <w:pPr>
        <w:pBdr>
          <w:top w:val="nil"/>
          <w:left w:val="nil"/>
          <w:bottom w:val="nil"/>
          <w:right w:val="nil"/>
          <w:between w:val="nil"/>
        </w:pBdr>
        <w:ind w:left="284" w:right="283"/>
        <w:jc w:val="both"/>
        <w:rPr>
          <w:rFonts w:ascii="Gotham" w:eastAsia="Gotham" w:hAnsi="Gotham" w:cs="Gotham"/>
          <w:strike/>
          <w:color w:val="FF0000"/>
          <w:sz w:val="19"/>
          <w:szCs w:val="19"/>
        </w:rPr>
      </w:pPr>
    </w:p>
    <w:p w14:paraId="155B16CB" w14:textId="77777777" w:rsidR="00D3576A" w:rsidRDefault="00D3576A" w:rsidP="00D3576A">
      <w:pPr>
        <w:ind w:left="284" w:right="283"/>
        <w:jc w:val="both"/>
        <w:rPr>
          <w:rFonts w:ascii="Gotham" w:eastAsia="Gotham" w:hAnsi="Gotham" w:cs="Gotham"/>
          <w:sz w:val="19"/>
          <w:szCs w:val="19"/>
        </w:rPr>
      </w:pPr>
    </w:p>
    <w:p w14:paraId="6286147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200.-</w:t>
      </w:r>
      <w:r>
        <w:rPr>
          <w:rFonts w:ascii="Gotham" w:eastAsia="Gotham" w:hAnsi="Gotham" w:cs="Gotham"/>
          <w:color w:val="000000"/>
          <w:sz w:val="19"/>
          <w:szCs w:val="19"/>
        </w:rPr>
        <w:t xml:space="preserve"> El Tesorero Municipal tiene la atribución de coordinar, supervisar y auxiliar el desempeño de las actividades de las áreas a su cargo. </w:t>
      </w:r>
    </w:p>
    <w:p w14:paraId="4CCB9482" w14:textId="77777777" w:rsidR="00D3576A" w:rsidRDefault="00D3576A" w:rsidP="00D3576A">
      <w:pPr>
        <w:ind w:left="284" w:right="283"/>
        <w:jc w:val="both"/>
        <w:rPr>
          <w:rFonts w:ascii="Gotham" w:eastAsia="Gotham" w:hAnsi="Gotham" w:cs="Gotham"/>
          <w:color w:val="000000"/>
          <w:sz w:val="19"/>
          <w:szCs w:val="19"/>
        </w:rPr>
      </w:pPr>
    </w:p>
    <w:p w14:paraId="390D2E6C" w14:textId="77777777" w:rsidR="00D3576A" w:rsidRDefault="00D3576A" w:rsidP="00D3576A">
      <w:pPr>
        <w:ind w:left="284" w:right="283"/>
        <w:jc w:val="both"/>
        <w:rPr>
          <w:rFonts w:ascii="Gotham" w:eastAsia="Gotham" w:hAnsi="Gotham" w:cs="Gotham"/>
          <w:color w:val="000000"/>
          <w:sz w:val="19"/>
          <w:szCs w:val="19"/>
        </w:rPr>
      </w:pPr>
    </w:p>
    <w:p w14:paraId="49BAADF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201.-</w:t>
      </w:r>
      <w:r>
        <w:rPr>
          <w:rFonts w:ascii="Gotham" w:eastAsia="Gotham" w:hAnsi="Gotham" w:cs="Gotham"/>
          <w:color w:val="000000"/>
          <w:sz w:val="19"/>
          <w:szCs w:val="19"/>
        </w:rPr>
        <w:t xml:space="preserve"> El Tesorero Municipal debe caucionar el manejo de fondos, en favor del Ayuntamiento, conforme lo disponen las leyes y ordenamientos correspondientes. </w:t>
      </w:r>
    </w:p>
    <w:p w14:paraId="19B1AB10" w14:textId="77777777" w:rsidR="00D3576A" w:rsidRDefault="00D3576A" w:rsidP="00D3576A">
      <w:pPr>
        <w:ind w:left="284" w:right="283"/>
        <w:jc w:val="both"/>
        <w:rPr>
          <w:rFonts w:ascii="Gotham" w:eastAsia="Gotham" w:hAnsi="Gotham" w:cs="Gotham"/>
          <w:color w:val="000000"/>
          <w:sz w:val="19"/>
          <w:szCs w:val="19"/>
        </w:rPr>
      </w:pPr>
    </w:p>
    <w:p w14:paraId="4FFC4AB8" w14:textId="77777777" w:rsidR="00D3576A" w:rsidRDefault="00D3576A" w:rsidP="00D3576A">
      <w:pPr>
        <w:ind w:left="284" w:right="283"/>
        <w:jc w:val="both"/>
        <w:rPr>
          <w:rFonts w:ascii="Gotham" w:eastAsia="Gotham" w:hAnsi="Gotham" w:cs="Gotham"/>
          <w:sz w:val="19"/>
          <w:szCs w:val="19"/>
        </w:rPr>
      </w:pPr>
    </w:p>
    <w:p w14:paraId="1CCB60B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414B221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Programación y Presupuesto</w:t>
      </w:r>
    </w:p>
    <w:p w14:paraId="7A6736EC" w14:textId="77777777" w:rsidR="00D3576A" w:rsidRDefault="00D3576A" w:rsidP="00D3576A">
      <w:pPr>
        <w:ind w:left="284" w:right="283"/>
        <w:jc w:val="both"/>
        <w:rPr>
          <w:rFonts w:ascii="Gotham" w:eastAsia="Gotham" w:hAnsi="Gotham" w:cs="Gotham"/>
          <w:color w:val="000000"/>
          <w:sz w:val="19"/>
          <w:szCs w:val="19"/>
        </w:rPr>
      </w:pPr>
    </w:p>
    <w:p w14:paraId="64B2FDE2" w14:textId="77777777" w:rsidR="00D3576A" w:rsidRDefault="00D3576A" w:rsidP="00D3576A">
      <w:pPr>
        <w:ind w:left="284" w:right="283"/>
        <w:jc w:val="both"/>
        <w:rPr>
          <w:rFonts w:ascii="Gotham" w:eastAsia="Gotham" w:hAnsi="Gotham" w:cs="Gotham"/>
          <w:color w:val="000000"/>
          <w:sz w:val="19"/>
          <w:szCs w:val="19"/>
        </w:rPr>
      </w:pPr>
    </w:p>
    <w:p w14:paraId="41C2B49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202.-</w:t>
      </w:r>
      <w:r>
        <w:rPr>
          <w:rFonts w:ascii="Gotham" w:eastAsia="Gotham" w:hAnsi="Gotham" w:cs="Gotham"/>
          <w:color w:val="000000"/>
          <w:sz w:val="19"/>
          <w:szCs w:val="19"/>
        </w:rPr>
        <w:t xml:space="preserve"> La Dirección de Programación y Presupuesto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Programación y Presupuesto, el cual tiene tendrá las siguientes obligaciones y atribuciones: </w:t>
      </w:r>
    </w:p>
    <w:p w14:paraId="65962D56" w14:textId="77777777" w:rsidR="00D3576A" w:rsidRDefault="00D3576A" w:rsidP="00D3576A">
      <w:pPr>
        <w:ind w:left="284" w:right="283"/>
        <w:jc w:val="both"/>
        <w:rPr>
          <w:rFonts w:ascii="Gotham" w:eastAsia="Gotham" w:hAnsi="Gotham" w:cs="Gotham"/>
          <w:color w:val="000000"/>
          <w:sz w:val="19"/>
          <w:szCs w:val="19"/>
        </w:rPr>
      </w:pPr>
    </w:p>
    <w:p w14:paraId="4D563673"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las políticas, procedimientos y mecanismos necesarios para el manejo y control del presupuesto de egresos del Municipio; </w:t>
      </w:r>
    </w:p>
    <w:p w14:paraId="7F73BD6E"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el proyecto de presupuesto de egresos en coordinación con las demás dependencias del Municipio, considerando la estimación de los ingresos del siguiente ejercicio fiscal de que se trate, en su caso, el presupuesto participativo, contemplando que se destine un porcentaje de la recaudación del impuesto predial anual para infraestructura y equipamiento, y en estricto apego a los principios de transparencia y austeridad; </w:t>
      </w:r>
    </w:p>
    <w:p w14:paraId="16371522"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Ejercer y controlar el presupuesto de egresos de la Hacienda Municipal, con apego a las disposiciones reglamentarias, así como tramitar las adecuaciones que le solicite el Tesorero Municipal;</w:t>
      </w:r>
    </w:p>
    <w:p w14:paraId="5A3269AE"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tramitar los acuerdos de transferencias entre partidas presupuestales, apoyos extraordinarios o de cualquier otro gasto que por su naturaleza requiera la misma formalidad;</w:t>
      </w:r>
    </w:p>
    <w:p w14:paraId="5B0D181E"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estudios presupuestales con el propósito de verificar que el cobro de los servicios municipales corresponda al costo de la prestación de éstos y presentarlos a la Hacienda Municipal; </w:t>
      </w:r>
    </w:p>
    <w:p w14:paraId="206323EC"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los lineamientos para justificar y comprobar las erogaciones con cargo al presupuesto de egresos; </w:t>
      </w:r>
    </w:p>
    <w:p w14:paraId="1665D33A"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Validar previamente en el ámbito administrativo el soporte documental que ampare las erogaciones con cargo al Presupuesto de Egresos; </w:t>
      </w:r>
    </w:p>
    <w:p w14:paraId="5B651E47"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la gestión de las dependencias y entidades se lleve a cabo conforme al presupuesto autorizado y atendiendo a las mejores prácticas en la materia y facilitando la rendición de cuentas; </w:t>
      </w:r>
    </w:p>
    <w:p w14:paraId="51476B33"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y generar los indicadores para evaluar su operación; </w:t>
      </w:r>
    </w:p>
    <w:p w14:paraId="3BE86276"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con las actividades de la Dirección y que contribuyan de manera positiva en el diseño del modelo de Administración Municipal; </w:t>
      </w:r>
    </w:p>
    <w:p w14:paraId="5D162806"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ejecutar los programas de la Dirección, acorde al Programa de Gobierno Municipal, en coordinación con las dependencias competentes; </w:t>
      </w:r>
    </w:p>
    <w:p w14:paraId="360A623F"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que sean necesarios para agilizar los trámites que se llevan a cabo en la Dirección; </w:t>
      </w:r>
    </w:p>
    <w:p w14:paraId="4767CC39"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Recopilar, organizar, resumir y analizar datos, para la integración de un banco de datos, que permita la creación de estadísticas de la hacienda municipal; </w:t>
      </w:r>
    </w:p>
    <w:p w14:paraId="74128F87" w14:textId="77777777" w:rsidR="00D3576A" w:rsidRDefault="00D3576A" w:rsidP="00D3576A">
      <w:pPr>
        <w:numPr>
          <w:ilvl w:val="0"/>
          <w:numId w:val="9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Tesorero Municipal, los avances de sus actividades, y resultado de análisis estadísticos que permitan medir la capacidad de respuesta de la Dirección, en los términos y condiciones que indique éste; y </w:t>
      </w:r>
    </w:p>
    <w:p w14:paraId="071932AB" w14:textId="77777777" w:rsidR="00D3576A" w:rsidRDefault="00D3576A" w:rsidP="00D3576A">
      <w:pPr>
        <w:numPr>
          <w:ilvl w:val="0"/>
          <w:numId w:val="9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6CB99113" w14:textId="77777777" w:rsidR="00D3576A" w:rsidRDefault="00D3576A" w:rsidP="00D3576A">
      <w:pPr>
        <w:ind w:left="284" w:right="283"/>
        <w:jc w:val="both"/>
        <w:rPr>
          <w:rFonts w:ascii="Gotham" w:eastAsia="Gotham" w:hAnsi="Gotham" w:cs="Gotham"/>
          <w:sz w:val="19"/>
          <w:szCs w:val="19"/>
        </w:rPr>
      </w:pPr>
    </w:p>
    <w:p w14:paraId="25FF86A2" w14:textId="77777777" w:rsidR="00D3576A" w:rsidRDefault="00D3576A" w:rsidP="00D3576A">
      <w:pPr>
        <w:ind w:left="284" w:right="283"/>
        <w:jc w:val="both"/>
        <w:rPr>
          <w:rFonts w:ascii="Gotham" w:eastAsia="Gotham" w:hAnsi="Gotham" w:cs="Gotham"/>
          <w:color w:val="000000"/>
          <w:sz w:val="19"/>
          <w:szCs w:val="19"/>
        </w:rPr>
      </w:pPr>
    </w:p>
    <w:p w14:paraId="56DCAAB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203.-</w:t>
      </w:r>
      <w:r>
        <w:rPr>
          <w:rFonts w:ascii="Gotham" w:eastAsia="Gotham" w:hAnsi="Gotham" w:cs="Gotham"/>
          <w:color w:val="000000"/>
          <w:sz w:val="19"/>
          <w:szCs w:val="19"/>
        </w:rPr>
        <w:t xml:space="preserve"> La Dirección de Programación y Presupuesto, tiene a su cargo para el desarrollo de sus facultades a la dependencia siguiente: </w:t>
      </w:r>
    </w:p>
    <w:p w14:paraId="6A8E6C0C" w14:textId="77777777" w:rsidR="00D3576A" w:rsidRDefault="00D3576A" w:rsidP="00D3576A">
      <w:pPr>
        <w:ind w:left="284" w:right="283"/>
        <w:jc w:val="both"/>
        <w:rPr>
          <w:rFonts w:ascii="Gotham" w:eastAsia="Gotham" w:hAnsi="Gotham" w:cs="Gotham"/>
          <w:color w:val="000000"/>
          <w:sz w:val="19"/>
          <w:szCs w:val="19"/>
        </w:rPr>
      </w:pPr>
    </w:p>
    <w:p w14:paraId="74D3F753" w14:textId="77777777" w:rsidR="00D3576A" w:rsidRDefault="00D3576A" w:rsidP="00D3576A">
      <w:pPr>
        <w:numPr>
          <w:ilvl w:val="0"/>
          <w:numId w:val="100"/>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Jefatura de Gestión Presupuestal y Financiera.</w:t>
      </w:r>
    </w:p>
    <w:p w14:paraId="02C42BBC" w14:textId="77777777" w:rsidR="00D3576A" w:rsidRDefault="00D3576A" w:rsidP="00D3576A">
      <w:pPr>
        <w:ind w:left="284" w:right="283"/>
        <w:jc w:val="both"/>
        <w:rPr>
          <w:rFonts w:ascii="Gotham" w:eastAsia="Gotham" w:hAnsi="Gotham" w:cs="Gotham"/>
          <w:sz w:val="19"/>
          <w:szCs w:val="19"/>
        </w:rPr>
      </w:pPr>
    </w:p>
    <w:p w14:paraId="3ACE7316" w14:textId="77777777" w:rsidR="00D3576A" w:rsidRDefault="00D3576A" w:rsidP="00D3576A">
      <w:pPr>
        <w:ind w:left="284" w:right="283"/>
        <w:jc w:val="both"/>
        <w:rPr>
          <w:rFonts w:ascii="Gotham" w:eastAsia="Gotham" w:hAnsi="Gotham" w:cs="Gotham"/>
          <w:sz w:val="19"/>
          <w:szCs w:val="19"/>
        </w:rPr>
      </w:pPr>
    </w:p>
    <w:p w14:paraId="1D21D7C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204.-</w:t>
      </w:r>
      <w:r>
        <w:rPr>
          <w:rFonts w:ascii="Gotham" w:eastAsia="Gotham" w:hAnsi="Gotham" w:cs="Gotham"/>
          <w:color w:val="000000"/>
          <w:sz w:val="19"/>
          <w:szCs w:val="19"/>
        </w:rPr>
        <w:t xml:space="preserve"> La Jefatura de Gestión Presupuestal y Financiera,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Gestión Presupuestal y Financiera, el cual tiene las atribuciones siguientes:</w:t>
      </w:r>
    </w:p>
    <w:p w14:paraId="365FD465" w14:textId="77777777" w:rsidR="00D3576A" w:rsidRDefault="00D3576A" w:rsidP="00D3576A">
      <w:pPr>
        <w:ind w:left="284" w:right="283"/>
        <w:jc w:val="both"/>
        <w:rPr>
          <w:rFonts w:ascii="Gotham" w:eastAsia="Gotham" w:hAnsi="Gotham" w:cs="Gotham"/>
          <w:color w:val="000000"/>
          <w:sz w:val="19"/>
          <w:szCs w:val="19"/>
        </w:rPr>
      </w:pPr>
    </w:p>
    <w:p w14:paraId="1563FE23"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evaluación de las propuestas de las dependencias para integrarlas al Proyecto de Presupuesto de Egresos para el ejercicio fiscal correspondiente, considerando la estimación de los ingresos del siguiente ejercicio fiscal del que se trate; </w:t>
      </w:r>
    </w:p>
    <w:p w14:paraId="38193738"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Ejercer y controlar el presupuesto con base en los calendarios de la recaudación de los impuestos, derechos, productos, aprovechamientos y contribuciones especiales municipales, así como las participaciones federales y estatales, los fondos de aportaciones federales e ingresos extraordinarios que se establezcan en favor del Municipio; </w:t>
      </w:r>
    </w:p>
    <w:p w14:paraId="3A682328"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en coordinación con la Dirección de Programación y Presupuesto, los recursos financieros municipales para cubrir el gasto del municipio, de acuerdo con el presupuesto de egresos aprobado por el Ayuntamiento, en estricto apego a los principios de ejecución del gasto; </w:t>
      </w:r>
    </w:p>
    <w:p w14:paraId="481977C5"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analizar e informar sobre el cumplimiento establecido en la normatividad para el manejo y aplicación de los recursos federales; </w:t>
      </w:r>
    </w:p>
    <w:p w14:paraId="141489ED"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Asignar con eficiencia y eficacia los recursos provenientes de cualquier nivel de gobierno para cumplir con los objetivos establecidos en las reglas de operación y los lineamientos y ejercerlos cabalmente con el fin destinado; </w:t>
      </w:r>
    </w:p>
    <w:p w14:paraId="72FBF5E7" w14:textId="77777777" w:rsidR="00D3576A" w:rsidRDefault="00D3576A" w:rsidP="00D3576A">
      <w:pPr>
        <w:numPr>
          <w:ilvl w:val="0"/>
          <w:numId w:val="9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las iniciativas, acuerdos o actos remitidos por los diferentes órganos del Municipio para emitir opiniones técnicas que involucren recursos públicos; y </w:t>
      </w:r>
    </w:p>
    <w:p w14:paraId="47159096" w14:textId="77777777" w:rsidR="00D3576A" w:rsidRDefault="00D3576A" w:rsidP="00D3576A">
      <w:pPr>
        <w:numPr>
          <w:ilvl w:val="0"/>
          <w:numId w:val="9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sean asignadas por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Programación y Presupuesto, por el Tesorero Municipal o que deriven de las disposiciones legales y reglamentarias aplicables.</w:t>
      </w:r>
    </w:p>
    <w:p w14:paraId="2158931A" w14:textId="77777777" w:rsidR="00D3576A" w:rsidRDefault="00D3576A" w:rsidP="00D3576A">
      <w:pPr>
        <w:ind w:left="284" w:right="283"/>
        <w:jc w:val="center"/>
        <w:rPr>
          <w:rFonts w:ascii="Gotham" w:eastAsia="Gotham" w:hAnsi="Gotham" w:cs="Gotham"/>
          <w:b/>
          <w:color w:val="000000"/>
          <w:sz w:val="19"/>
          <w:szCs w:val="19"/>
        </w:rPr>
      </w:pPr>
    </w:p>
    <w:p w14:paraId="5E10004B" w14:textId="77777777" w:rsidR="00D3576A" w:rsidRDefault="00D3576A" w:rsidP="00D3576A">
      <w:pPr>
        <w:ind w:left="284" w:right="283"/>
        <w:jc w:val="center"/>
        <w:rPr>
          <w:rFonts w:ascii="Gotham" w:eastAsia="Gotham" w:hAnsi="Gotham" w:cs="Gotham"/>
          <w:b/>
          <w:color w:val="000000"/>
          <w:sz w:val="19"/>
          <w:szCs w:val="19"/>
        </w:rPr>
      </w:pPr>
    </w:p>
    <w:p w14:paraId="26E831C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34C9CAA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Contabilidad</w:t>
      </w:r>
    </w:p>
    <w:p w14:paraId="3C6F2C39" w14:textId="77777777" w:rsidR="00D3576A" w:rsidRDefault="00D3576A" w:rsidP="00D3576A">
      <w:pPr>
        <w:ind w:left="284" w:right="283"/>
        <w:jc w:val="both"/>
        <w:rPr>
          <w:rFonts w:ascii="Gotham" w:eastAsia="Gotham" w:hAnsi="Gotham" w:cs="Gotham"/>
          <w:color w:val="000000"/>
          <w:sz w:val="19"/>
          <w:szCs w:val="19"/>
        </w:rPr>
      </w:pPr>
    </w:p>
    <w:p w14:paraId="10006738" w14:textId="77777777" w:rsidR="00D3576A" w:rsidRDefault="00D3576A" w:rsidP="00D3576A">
      <w:pPr>
        <w:ind w:left="284" w:right="283"/>
        <w:jc w:val="both"/>
        <w:rPr>
          <w:rFonts w:ascii="Gotham" w:eastAsia="Gotham" w:hAnsi="Gotham" w:cs="Gotham"/>
          <w:color w:val="000000"/>
          <w:sz w:val="19"/>
          <w:szCs w:val="19"/>
        </w:rPr>
      </w:pPr>
    </w:p>
    <w:p w14:paraId="7A84810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205.-</w:t>
      </w:r>
      <w:r>
        <w:rPr>
          <w:rFonts w:ascii="Gotham" w:eastAsia="Gotham" w:hAnsi="Gotham" w:cs="Gotham"/>
          <w:color w:val="000000"/>
          <w:sz w:val="19"/>
          <w:szCs w:val="19"/>
        </w:rPr>
        <w:t xml:space="preserve"> La Dirección de Contabilidad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Contabilidad, el cual tiene tendrá las siguientes obligaciones y atribuciones: </w:t>
      </w:r>
    </w:p>
    <w:p w14:paraId="48568711" w14:textId="77777777" w:rsidR="00D3576A" w:rsidRDefault="00D3576A" w:rsidP="00D3576A">
      <w:pPr>
        <w:ind w:left="284" w:right="283"/>
        <w:jc w:val="both"/>
        <w:rPr>
          <w:rFonts w:ascii="Gotham" w:eastAsia="Gotham" w:hAnsi="Gotham" w:cs="Gotham"/>
          <w:color w:val="000000"/>
          <w:sz w:val="19"/>
          <w:szCs w:val="19"/>
        </w:rPr>
      </w:pPr>
    </w:p>
    <w:p w14:paraId="3A886088"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la contabilidad del Municipio con apego a la normatividad aplicable; </w:t>
      </w:r>
    </w:p>
    <w:p w14:paraId="1CEC1494"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Controlar, registrar y enterar las retenciones de impuestos u otros conceptos que corresponda efectuar al Municipio, conforme a las leyes, realizando las aplicaciones correspondientes, previo cálculo que se realice; </w:t>
      </w:r>
    </w:p>
    <w:p w14:paraId="27DE3D12"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las cuentas públicas y estados financieros contables y presupuestales de acuerdo con la normatividad aplicable; </w:t>
      </w:r>
    </w:p>
    <w:p w14:paraId="13D9A413"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Registrar contablemente la información de los convenios de prórroga de créditos fiscales que celebre la Hacienda Municipal: </w:t>
      </w:r>
    </w:p>
    <w:p w14:paraId="1F7819C9"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Registrar contablemente la deuda pública, arrendamientos financieros y asociaciones público privadas; </w:t>
      </w:r>
    </w:p>
    <w:p w14:paraId="5D82064A"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las conciliaciones de las cuentas bancarias en las se registran los ingresos y egresos de la Hacienda Municipal, dando seguimiento con las instituciones bancarias las aclaraciones que resulten de los movimientos inherentes a las cuentas respectivas; </w:t>
      </w:r>
    </w:p>
    <w:p w14:paraId="60382FA7"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Mantener y actualizar los sistemas contables para asegurar el control de los activos, pasivos, ingresos, costos, gastos y avances en la ejecución de los programas, permitiendo medir la eficiencia y eficacia de la aplicación del gasto público </w:t>
      </w:r>
      <w:proofErr w:type="gramStart"/>
      <w:r>
        <w:rPr>
          <w:rFonts w:ascii="Gotham" w:eastAsia="Gotham" w:hAnsi="Gotham" w:cs="Gotham"/>
          <w:color w:val="000000"/>
          <w:sz w:val="19"/>
          <w:szCs w:val="19"/>
        </w:rPr>
        <w:t>municipal</w:t>
      </w:r>
      <w:proofErr w:type="gramEnd"/>
      <w:r>
        <w:rPr>
          <w:rFonts w:ascii="Gotham" w:eastAsia="Gotham" w:hAnsi="Gotham" w:cs="Gotham"/>
          <w:color w:val="000000"/>
          <w:sz w:val="19"/>
          <w:szCs w:val="19"/>
        </w:rPr>
        <w:t xml:space="preserve"> así como la supervisión de los órganos de fiscalización; </w:t>
      </w:r>
    </w:p>
    <w:p w14:paraId="668913A6"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Digitalizar de forma sistemática, por medios magnéticos, los archivos contables de la documentación soporte de las erogaciones de las dependencias del Municipio, distintas de los sueldos; </w:t>
      </w:r>
    </w:p>
    <w:p w14:paraId="33C3BC6B"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Llevar el registro de los bienes patrimoniales del municipio, para lo cual debe coordinarse con las dependencias competentes; </w:t>
      </w:r>
    </w:p>
    <w:p w14:paraId="77202B09"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Resguardar el Archivo Contable del Municipio, mismo que integra la documentación comprobatoria soporte del gasto en original; </w:t>
      </w:r>
    </w:p>
    <w:p w14:paraId="281FF421"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y generar los indicadores para evaluar su operación; </w:t>
      </w:r>
    </w:p>
    <w:p w14:paraId="6CE55334"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con las actividades de la Dirección y que contribuyan de manera positiva en el diseño del modelo de ciudad; </w:t>
      </w:r>
    </w:p>
    <w:p w14:paraId="34B5DB17"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ejecutar con eficiencia los programas de la Dirección, acorde al Programa de Gobierno Municipal, en coordinación con las dependencias competentes; </w:t>
      </w:r>
    </w:p>
    <w:p w14:paraId="3FA2DC18"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alta calidad y eficiencia, los mecanismos que sean necesarios para agilizar los trámites que se lleven a cabo en la Dirección; </w:t>
      </w:r>
    </w:p>
    <w:p w14:paraId="65E25D48" w14:textId="77777777" w:rsidR="00D3576A" w:rsidRDefault="00D3576A" w:rsidP="00D3576A">
      <w:pPr>
        <w:numPr>
          <w:ilvl w:val="0"/>
          <w:numId w:val="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Tesorero Municipal, los avances de sus actividades, y el resultado de los análisis estadísticos que permitan medir la capacidad de respuesta de la Dirección, en los términos y condiciones que indique el Tesorero Municipal; y </w:t>
      </w:r>
    </w:p>
    <w:p w14:paraId="382187D2" w14:textId="77777777" w:rsidR="00D3576A" w:rsidRDefault="00D3576A" w:rsidP="00D3576A">
      <w:pPr>
        <w:numPr>
          <w:ilvl w:val="0"/>
          <w:numId w:val="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79645602" w14:textId="77777777" w:rsidR="00D3576A" w:rsidRDefault="00D3576A" w:rsidP="00D3576A">
      <w:pPr>
        <w:ind w:left="284" w:right="283"/>
        <w:jc w:val="both"/>
        <w:rPr>
          <w:rFonts w:ascii="Gotham" w:eastAsia="Gotham" w:hAnsi="Gotham" w:cs="Gotham"/>
          <w:sz w:val="19"/>
          <w:szCs w:val="19"/>
        </w:rPr>
      </w:pPr>
    </w:p>
    <w:p w14:paraId="194478F3" w14:textId="77777777" w:rsidR="00D3576A" w:rsidRDefault="00D3576A" w:rsidP="00D3576A">
      <w:pPr>
        <w:ind w:left="284" w:right="283"/>
        <w:jc w:val="both"/>
        <w:rPr>
          <w:rFonts w:ascii="Gotham" w:eastAsia="Gotham" w:hAnsi="Gotham" w:cs="Gotham"/>
          <w:sz w:val="19"/>
          <w:szCs w:val="19"/>
        </w:rPr>
      </w:pPr>
    </w:p>
    <w:p w14:paraId="72E0BD3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32C8F1D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Patrimonio</w:t>
      </w:r>
    </w:p>
    <w:p w14:paraId="61F31BA0" w14:textId="77777777" w:rsidR="00D3576A" w:rsidRDefault="00D3576A" w:rsidP="00D3576A">
      <w:pPr>
        <w:ind w:left="284" w:right="283"/>
        <w:jc w:val="both"/>
        <w:rPr>
          <w:rFonts w:ascii="Gotham" w:eastAsia="Gotham" w:hAnsi="Gotham" w:cs="Gotham"/>
          <w:color w:val="000000"/>
          <w:sz w:val="19"/>
          <w:szCs w:val="19"/>
        </w:rPr>
      </w:pPr>
    </w:p>
    <w:p w14:paraId="4677A463" w14:textId="77777777" w:rsidR="00D3576A" w:rsidRDefault="00D3576A" w:rsidP="00D3576A">
      <w:pPr>
        <w:ind w:left="284" w:right="283"/>
        <w:jc w:val="both"/>
        <w:rPr>
          <w:rFonts w:ascii="Gotham" w:eastAsia="Gotham" w:hAnsi="Gotham" w:cs="Gotham"/>
          <w:color w:val="000000"/>
          <w:sz w:val="19"/>
          <w:szCs w:val="19"/>
        </w:rPr>
      </w:pPr>
    </w:p>
    <w:p w14:paraId="76EA4CF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206.-</w:t>
      </w:r>
      <w:r>
        <w:rPr>
          <w:rFonts w:ascii="Gotham" w:eastAsia="Gotham" w:hAnsi="Gotham" w:cs="Gotham"/>
          <w:color w:val="000000"/>
          <w:sz w:val="19"/>
          <w:szCs w:val="19"/>
        </w:rPr>
        <w:t xml:space="preserve"> La Dirección de Patrimonio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Patrimonio, el cual tiene tendrá las siguientes obligaciones y atribuciones: </w:t>
      </w:r>
    </w:p>
    <w:p w14:paraId="1596B7BC" w14:textId="77777777" w:rsidR="00D3576A" w:rsidRDefault="00D3576A" w:rsidP="00D3576A">
      <w:pPr>
        <w:ind w:left="284" w:right="283"/>
        <w:jc w:val="both"/>
        <w:rPr>
          <w:rFonts w:ascii="Gotham" w:eastAsia="Gotham" w:hAnsi="Gotham" w:cs="Gotham"/>
          <w:color w:val="000000"/>
          <w:sz w:val="19"/>
          <w:szCs w:val="19"/>
        </w:rPr>
      </w:pPr>
    </w:p>
    <w:p w14:paraId="52135647"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registrar, resguardar, asignar, archivar y actualizar los bienes propiedad del Gobierno Municipal, así como dar de baja del patrimonio municipal, previo acuerdo del Ayuntamiento en los términos de la Ley del Gobierno y la Administración Pública Municipal del Estado de Jalisco; </w:t>
      </w:r>
    </w:p>
    <w:p w14:paraId="4AE1B75C"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y gestionar, que todos los vehículos que estén circulando, y sean propiedad del Gobierno Municipal, tengan el resguardo correspondiente, su seguro actualizado y su pago de refrendo y tenencia; </w:t>
      </w:r>
    </w:p>
    <w:p w14:paraId="50442EE5"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fichas y llevar el control de las transferencias de muebles y/o herramientas que se trasladen de una dependencia a otra; </w:t>
      </w:r>
    </w:p>
    <w:p w14:paraId="62C7E54D"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control de los siniestros ocurridos, para dar seguimiento de los daños; </w:t>
      </w:r>
    </w:p>
    <w:p w14:paraId="29B49A35"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Levantar el inventario de las dependencias que forman parte del Gobierno Municipal; </w:t>
      </w:r>
    </w:p>
    <w:p w14:paraId="108CB7ED"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Entregar copias de las pólizas de seguros a los respectivos resguardantes de vehículos. </w:t>
      </w:r>
    </w:p>
    <w:p w14:paraId="0178BC51"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un reporte de actividades en forma semanal al Tesorero Municipal; </w:t>
      </w:r>
    </w:p>
    <w:p w14:paraId="0FDD3244" w14:textId="77777777" w:rsidR="00D3576A" w:rsidRDefault="00D3576A" w:rsidP="00D3576A">
      <w:pPr>
        <w:numPr>
          <w:ilvl w:val="0"/>
          <w:numId w:val="10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la información pública o fundamental a la Unidad de Transparencia para su debida publicación, conforme lo indica la Ley de Transparencia y Acceso a la Información Pública del Estado de Jalisco y sus Municipios; y </w:t>
      </w:r>
    </w:p>
    <w:p w14:paraId="33DE0F15" w14:textId="77777777" w:rsidR="00D3576A" w:rsidRDefault="00D3576A" w:rsidP="00D3576A">
      <w:pPr>
        <w:numPr>
          <w:ilvl w:val="0"/>
          <w:numId w:val="10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establezcan las constituciones Federal, Estatal y demás leyes y reglamentos. </w:t>
      </w:r>
    </w:p>
    <w:p w14:paraId="68F55655" w14:textId="77777777" w:rsidR="00D3576A" w:rsidRDefault="00D3576A" w:rsidP="00D3576A">
      <w:pPr>
        <w:ind w:left="284" w:right="283"/>
        <w:jc w:val="both"/>
        <w:rPr>
          <w:rFonts w:ascii="Gotham" w:eastAsia="Gotham" w:hAnsi="Gotham" w:cs="Gotham"/>
          <w:color w:val="000000"/>
          <w:sz w:val="19"/>
          <w:szCs w:val="19"/>
        </w:rPr>
      </w:pPr>
    </w:p>
    <w:p w14:paraId="26FDD7D4" w14:textId="77777777" w:rsidR="00D3576A" w:rsidRDefault="00D3576A" w:rsidP="00D3576A">
      <w:pPr>
        <w:ind w:left="284" w:right="283"/>
        <w:jc w:val="both"/>
        <w:rPr>
          <w:rFonts w:ascii="Gotham" w:eastAsia="Gotham" w:hAnsi="Gotham" w:cs="Gotham"/>
          <w:sz w:val="19"/>
          <w:szCs w:val="19"/>
        </w:rPr>
      </w:pPr>
    </w:p>
    <w:p w14:paraId="734DB32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lastRenderedPageBreak/>
        <w:t>SECCIÓN IV</w:t>
      </w:r>
    </w:p>
    <w:p w14:paraId="06E003B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Ingresos</w:t>
      </w:r>
    </w:p>
    <w:p w14:paraId="5AFC58A1" w14:textId="77777777" w:rsidR="00D3576A" w:rsidRDefault="00D3576A" w:rsidP="00D3576A">
      <w:pPr>
        <w:ind w:left="284" w:right="283"/>
        <w:jc w:val="both"/>
        <w:rPr>
          <w:rFonts w:ascii="Gotham" w:eastAsia="Gotham" w:hAnsi="Gotham" w:cs="Gotham"/>
          <w:color w:val="000000"/>
          <w:sz w:val="19"/>
          <w:szCs w:val="19"/>
        </w:rPr>
      </w:pPr>
    </w:p>
    <w:p w14:paraId="1DE0F2B4" w14:textId="77777777" w:rsidR="00D3576A" w:rsidRDefault="00D3576A" w:rsidP="00D3576A">
      <w:pPr>
        <w:ind w:left="284" w:right="283"/>
        <w:jc w:val="both"/>
        <w:rPr>
          <w:rFonts w:ascii="Gotham" w:eastAsia="Gotham" w:hAnsi="Gotham" w:cs="Gotham"/>
          <w:color w:val="000000"/>
          <w:sz w:val="19"/>
          <w:szCs w:val="19"/>
        </w:rPr>
      </w:pPr>
    </w:p>
    <w:p w14:paraId="59CBB18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207.-</w:t>
      </w:r>
      <w:r>
        <w:rPr>
          <w:rFonts w:ascii="Gotham" w:eastAsia="Gotham" w:hAnsi="Gotham" w:cs="Gotham"/>
          <w:color w:val="000000"/>
          <w:sz w:val="19"/>
          <w:szCs w:val="19"/>
        </w:rPr>
        <w:t xml:space="preserve"> La Dirección de Ingresos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el cual tiene tendrá las siguientes obligaciones y atribuciones:</w:t>
      </w:r>
    </w:p>
    <w:p w14:paraId="7666E647" w14:textId="77777777" w:rsidR="00D3576A" w:rsidRDefault="00D3576A" w:rsidP="00D3576A">
      <w:pPr>
        <w:ind w:left="284" w:right="283"/>
        <w:jc w:val="both"/>
        <w:rPr>
          <w:rFonts w:ascii="Gotham" w:eastAsia="Gotham" w:hAnsi="Gotham" w:cs="Gotham"/>
          <w:color w:val="000000"/>
          <w:sz w:val="19"/>
          <w:szCs w:val="19"/>
        </w:rPr>
      </w:pPr>
    </w:p>
    <w:p w14:paraId="649D284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establecer, desarrollar y ejecutar los sistemas y procedimientos para la captación y control eficiente del erario público municipal, que permitan la obtención de finanzas sanas, por contribuciones previstas en la Ley de Ingresos que correspondan al Municipio; simplificar trámites y servicios a los contribuyentes, facilitando el cumplimiento de las obligaciones fiscales; </w:t>
      </w:r>
    </w:p>
    <w:p w14:paraId="7C1E263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las acciones correspondientes que conlleven al desahogo del procedimiento administrativo de ejecución, con la finalidad de hacer efectivo el cobro de los créditos fiscales en favor del Municipio, en los términos previstos en la normatividad aplicable; </w:t>
      </w:r>
    </w:p>
    <w:p w14:paraId="2BAC2B2D"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evaluar el comportamiento de los ingresos municipales detectando los motivos de su incremento o decremento, y en su caso, sugerir medidas preventivas; </w:t>
      </w:r>
    </w:p>
    <w:p w14:paraId="07011D1E"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informes que precisen los montos de los ingresos captados mensual, semestral y anualmente; </w:t>
      </w:r>
    </w:p>
    <w:p w14:paraId="50C6AB1D"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el anteproyecto de la Ley de Ingresos, en conjunto con el Tesorero Municipal para su análisis, aceptación y trámite; </w:t>
      </w:r>
    </w:p>
    <w:p w14:paraId="709F5F9C"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y orientar, en su caso, a las áreas generadoras de ingresos o que influyen en la determinación de ingresos en el cumplimiento de la normatividad aplicable; </w:t>
      </w:r>
    </w:p>
    <w:p w14:paraId="2D23C8FA"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los lineamientos y mecanismos de recaudación para las dependencias que no pertenecen a la Hacienda Municipal, pero que tienen actividades que generan ingresos al Municipio; </w:t>
      </w:r>
    </w:p>
    <w:p w14:paraId="50E1E879"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Someter a consideración del Tesorero Municipal las directrices, normas, criterios técnicos y evaluación en materia de ingresos, rindiéndole informes bimestrales respecto de los avances en el cumplimiento de las metas que por recaudación establezca el presupuesto anual de ingresos; </w:t>
      </w:r>
    </w:p>
    <w:p w14:paraId="05A0590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la solicitud de inscripción, avisos, manifestaciones y demás documentos a que están obligados los contribuyentes, conforme a la normatividad aplicable; </w:t>
      </w:r>
    </w:p>
    <w:p w14:paraId="7383362E"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Comprobar el uso oficial de formas valoradas, a través del examen que se haga de los propios documentos y de la conciliación respectiva; </w:t>
      </w:r>
    </w:p>
    <w:p w14:paraId="0BC2731B"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la devolución de contribuciones, productos y aprovechamientos, cuando se pruebe que se enteraron por error aritmético o por pago indebido; </w:t>
      </w:r>
    </w:p>
    <w:p w14:paraId="3DC697F8"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información a los contribuyentes que así lo soliciten, sobre el cumplimiento de las obligaciones fiscales a su cargo; </w:t>
      </w:r>
    </w:p>
    <w:p w14:paraId="06C0D1AD"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Previo acuerdo con el Tesorero Municipal, ordenar la práctica del remate de bienes embargados a los contribuyentes y legalmente adjudicados al Municipio, remitiendo los documentos respectivos al Tesorero Municipal para su autorización; </w:t>
      </w:r>
    </w:p>
    <w:p w14:paraId="2E387F63"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Practicar visitas domiciliarias, inspecciones, vigilancia, verificaciones y demás actos que establezcan las disposiciones legales y reglamentarias aplicables en materia fiscal; </w:t>
      </w:r>
    </w:p>
    <w:p w14:paraId="487BD2E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Determinar en cantidad líquida las contribuciones y aprovechamientos que se hubieren omitido por los contribuyentes, responsables solidarios y demás obligados conforme a la normatividad aplicable; </w:t>
      </w:r>
    </w:p>
    <w:p w14:paraId="5155DA6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Resolver las consultas tributarias presentadas por los particulares en el ámbito de su competencia; </w:t>
      </w:r>
    </w:p>
    <w:p w14:paraId="65A79081"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Controlar que se recauden, concentren y custodien los créditos fiscales a cargo de los contribuyentes; </w:t>
      </w:r>
    </w:p>
    <w:p w14:paraId="685F99D3"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recaudación de los impuestos, derechos, productos, aprovechamientos, contribuciones especiales y otros ingresos a cargo de los contribuyentes. En su caso y una vez autorizado por el Ayuntamiento, llevar a cabo dicha recaudación a través de convenios con instituciones de crédito, establecimientos comerciales o dependencias gubernamentales que para tal efecto se señalen; </w:t>
      </w:r>
    </w:p>
    <w:p w14:paraId="369D223F"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un análisis y una evaluación financiera de lo recaudado con respecto a lo presupuestado, informando al Tesorero Municipal las causas de las variaciones; </w:t>
      </w:r>
    </w:p>
    <w:p w14:paraId="4537A89F"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Imponer sanciones a los contribuyentes, responsables solidarios y demás obligados que hubieren infringido las disposiciones fiscales; </w:t>
      </w:r>
    </w:p>
    <w:p w14:paraId="034CBE85"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 facultad económico-coactiva mediante el procedimiento administrativo de ejecución; </w:t>
      </w:r>
    </w:p>
    <w:p w14:paraId="3235B73B"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convenio, previa autorización del Tesorero Municipal, para el pago diferido o en parcialidades de los créditos fiscales, mediante garantía de su importe y accesorios legales; así como la dación de bienes o servicios en pago de los mismos; </w:t>
      </w:r>
    </w:p>
    <w:p w14:paraId="51C30DC7"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las garantías que se otorguen para suspender el procedimiento administrativo de ejecución, previa autorización del Tesorero Municipal; </w:t>
      </w:r>
    </w:p>
    <w:p w14:paraId="42F476BE"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los procesos de determinación de ingresos, recaudación y cobranza; </w:t>
      </w:r>
    </w:p>
    <w:p w14:paraId="377C1CA2"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que permitan generar los indicadores para evaluar su operación; </w:t>
      </w:r>
    </w:p>
    <w:p w14:paraId="2F6342E0"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w:t>
      </w:r>
    </w:p>
    <w:p w14:paraId="0E0964EB" w14:textId="77777777" w:rsidR="00D3576A" w:rsidRDefault="00D3576A" w:rsidP="00D3576A">
      <w:pPr>
        <w:numPr>
          <w:ilvl w:val="0"/>
          <w:numId w:val="10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que sean necesarios para agilizar los trámites que permitan una mejor recaudación municipal; y </w:t>
      </w:r>
    </w:p>
    <w:p w14:paraId="1971412C" w14:textId="77777777" w:rsidR="00D3576A" w:rsidRDefault="00D3576A" w:rsidP="00D3576A">
      <w:pPr>
        <w:numPr>
          <w:ilvl w:val="0"/>
          <w:numId w:val="10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28DDF87F" w14:textId="77777777" w:rsidR="00D3576A" w:rsidRDefault="00D3576A" w:rsidP="00D3576A">
      <w:pPr>
        <w:ind w:left="284" w:right="283"/>
        <w:jc w:val="both"/>
        <w:rPr>
          <w:rFonts w:ascii="Gotham" w:eastAsia="Gotham" w:hAnsi="Gotham" w:cs="Gotham"/>
          <w:sz w:val="19"/>
          <w:szCs w:val="19"/>
        </w:rPr>
      </w:pPr>
    </w:p>
    <w:p w14:paraId="6692ECDC" w14:textId="77777777" w:rsidR="00D3576A" w:rsidRDefault="00D3576A" w:rsidP="00D3576A">
      <w:pPr>
        <w:ind w:left="284" w:right="283"/>
        <w:jc w:val="both"/>
        <w:rPr>
          <w:rFonts w:ascii="Gotham" w:eastAsia="Gotham" w:hAnsi="Gotham" w:cs="Gotham"/>
          <w:color w:val="000000"/>
          <w:sz w:val="19"/>
          <w:szCs w:val="19"/>
        </w:rPr>
      </w:pPr>
    </w:p>
    <w:p w14:paraId="2D95B42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208.-</w:t>
      </w:r>
      <w:r>
        <w:rPr>
          <w:rFonts w:ascii="Gotham" w:eastAsia="Gotham" w:hAnsi="Gotham" w:cs="Gotham"/>
          <w:color w:val="000000"/>
          <w:sz w:val="19"/>
          <w:szCs w:val="19"/>
        </w:rPr>
        <w:t xml:space="preserve"> La Dirección de Ingresos, tiene a su cargo para el desarrollo de sus facultades a la dependencia siguiente: </w:t>
      </w:r>
    </w:p>
    <w:p w14:paraId="632C014C" w14:textId="77777777" w:rsidR="00D3576A" w:rsidRDefault="00D3576A" w:rsidP="00D3576A">
      <w:pPr>
        <w:ind w:left="284" w:right="283"/>
        <w:jc w:val="both"/>
        <w:rPr>
          <w:rFonts w:ascii="Gotham" w:eastAsia="Gotham" w:hAnsi="Gotham" w:cs="Gotham"/>
          <w:color w:val="000000"/>
          <w:sz w:val="19"/>
          <w:szCs w:val="19"/>
        </w:rPr>
      </w:pPr>
    </w:p>
    <w:p w14:paraId="2A3A9A00" w14:textId="77777777" w:rsidR="00D3576A" w:rsidRDefault="00D3576A" w:rsidP="00D3576A">
      <w:pPr>
        <w:numPr>
          <w:ilvl w:val="0"/>
          <w:numId w:val="86"/>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Unidad de Ejecución Fiscal (UEF).</w:t>
      </w:r>
    </w:p>
    <w:p w14:paraId="2532C03A" w14:textId="77777777" w:rsidR="00D3576A" w:rsidRDefault="00D3576A" w:rsidP="00D3576A">
      <w:pPr>
        <w:ind w:left="284" w:right="283"/>
        <w:jc w:val="both"/>
        <w:rPr>
          <w:rFonts w:ascii="Gotham" w:eastAsia="Gotham" w:hAnsi="Gotham" w:cs="Gotham"/>
          <w:color w:val="000000"/>
          <w:sz w:val="19"/>
          <w:szCs w:val="19"/>
        </w:rPr>
      </w:pPr>
    </w:p>
    <w:p w14:paraId="27053CD3" w14:textId="77777777" w:rsidR="00D3576A" w:rsidRDefault="00D3576A" w:rsidP="00D3576A">
      <w:pPr>
        <w:ind w:left="284" w:right="283"/>
        <w:jc w:val="both"/>
        <w:rPr>
          <w:rFonts w:ascii="Gotham" w:eastAsia="Gotham" w:hAnsi="Gotham" w:cs="Gotham"/>
          <w:color w:val="000000"/>
          <w:sz w:val="19"/>
          <w:szCs w:val="19"/>
        </w:rPr>
      </w:pPr>
    </w:p>
    <w:p w14:paraId="0EFB36A2"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209.-</w:t>
      </w:r>
      <w:r>
        <w:rPr>
          <w:rFonts w:ascii="Gotham" w:eastAsia="Gotham" w:hAnsi="Gotham" w:cs="Gotham"/>
          <w:color w:val="000000"/>
          <w:sz w:val="19"/>
          <w:szCs w:val="19"/>
        </w:rPr>
        <w:t xml:space="preserve"> La Unidad de Ejecución Fiscal (UEF),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de Ejecución Fiscal, quien deberá contar con conocimientos especializados en derecho fiscal, administración pública y procedimientos de ejecución tributaria, al cual le corresponden las atribuciones siguientes:</w:t>
      </w:r>
    </w:p>
    <w:p w14:paraId="566B9F5F" w14:textId="77777777" w:rsidR="00D3576A" w:rsidRDefault="00D3576A" w:rsidP="00D3576A">
      <w:pPr>
        <w:ind w:left="284" w:right="283"/>
        <w:jc w:val="both"/>
        <w:rPr>
          <w:rFonts w:ascii="Gotham" w:eastAsia="Gotham" w:hAnsi="Gotham" w:cs="Gotham"/>
          <w:color w:val="FF0000"/>
          <w:sz w:val="19"/>
          <w:szCs w:val="19"/>
        </w:rPr>
      </w:pPr>
    </w:p>
    <w:p w14:paraId="79CDD407"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Identificar, analizar y cobrar infracciones, multas, y rezagos de contribuciones no pagadas por los contribuyentes; </w:t>
      </w:r>
    </w:p>
    <w:p w14:paraId="684C0C8C"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las obras realizadas de los programas sociales para la gestión del cobro correspondiente; </w:t>
      </w:r>
    </w:p>
    <w:p w14:paraId="488A4860"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las visitas y llevar a cabo las notificaciones de los rezagos fiscales; </w:t>
      </w:r>
    </w:p>
    <w:p w14:paraId="7C076BD4"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un reporte de actividades en forma semanal al Encargado de Hacienda Municipal;</w:t>
      </w:r>
    </w:p>
    <w:p w14:paraId="43C0A5DE"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Previo acuerdo con el titular de la Hacienda Municipal, ejecutar el procedimiento administrativo de ejecución para hacer efectivo el cobro de los créditos fiscales a favor del Municipio, garantizando el cumplimiento de las disposiciones contenidas en la legislación fiscal aplicable y en concordancia con los principios de legalidad y debido;</w:t>
      </w:r>
    </w:p>
    <w:p w14:paraId="50A8073F"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los mandamientos de ejecución para proceder con el embargo de bienes de los contribuyentes morosos o responsables solidarios, conforme a lo establecido en la legislación aplicable, y coordinar las acciones necesarias para llevar a cabo el aseguramiento, remate y adjudicación de los bienes en favor del Municipio;</w:t>
      </w:r>
    </w:p>
    <w:p w14:paraId="592ACE4E"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la aplicación, conforme a la legislación vigente, del importe de gastos de ejecución por cada diligencia realizada dentro del Procedimiento Administrativo de Ejecución;</w:t>
      </w:r>
    </w:p>
    <w:p w14:paraId="5A397F0B"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Tramitar y resolver las solicitudes de prescripción de créditos fiscales, conforme a lo dispuesto por la normatividad aplicable, verificando que se cumplan los requisitos legales para proceder a la cancelación de los adeudos fiscales que hayan prescrito;</w:t>
      </w:r>
    </w:p>
    <w:p w14:paraId="6ACBBABC"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las notificaciones de actos administrativos relacionados con el procedimiento de ejecución, incluyendo las resoluciones de determinación de créditos fiscales, órdenes de embargo, citatorios, emplazamientos, y demás documentos relacionados, asegurando que se realicen conforme a las formalidades exigidas por la ley;</w:t>
      </w:r>
    </w:p>
    <w:p w14:paraId="24C7B429"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Autorizar, previo acuerdo con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y el Tesorero Municipal, convenios de pago en parcialidades o diferido de los créditos fiscales, asegurando que se otorguen las garantías suficientes para el cumplimiento de las obligaciones fiscales, y que se respeten los términos y condiciones establecidos en los convenios;</w:t>
      </w:r>
    </w:p>
    <w:p w14:paraId="1C575819"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Controlar y supervisar el cobro coactivo de los créditos fiscales, incluyendo impuestos, derechos, productos y aprovechamientos municipales, asegurando que se cumpla con los plazos y procedimientos establecidos para su recaudación;</w:t>
      </w:r>
    </w:p>
    <w:p w14:paraId="5DDB6A55"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un registro detallado de los procedimientos de ejecución en curso, incluyendo el estado de los créditos fiscales, los bienes embargados y los convenios de pago, proporcionando informes periódicos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y al Tesorero Municipal sobre el estado de los asuntos a su cargo;</w:t>
      </w:r>
    </w:p>
    <w:p w14:paraId="458B2202"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asesoría y orientación técnica en materia de ejecución fiscal a las demás áreas de la Tesorería Municipal y del Ayuntamiento, con el objetivo de unificar criterios en la aplicación de las disposiciones fiscales y en la correcta interpretación de las normas relativas a la ejecución de créditos;</w:t>
      </w:r>
    </w:p>
    <w:p w14:paraId="05A48C7C"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y al Tesorero Municipal las medidas que resulten pertinentes para mejorar los mecanismos de recaudación mediante la ejecución fiscal, incluyendo la implementación de nuevas tecnologías, herramientas administrativas y mejores prácticas en la gestión de los créditos fiscales;</w:t>
      </w:r>
    </w:p>
    <w:p w14:paraId="14AE17CA"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periódicamente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sobre los avances y resultados de los procedimientos de ejecución fiscal, presentando análisis y estadísticas detalladas que permitan evaluar la eficacia del procedimiento administrativo de ejecución y de las acciones de cobranza coactiva;</w:t>
      </w:r>
    </w:p>
    <w:p w14:paraId="75D35055"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cumplimiento estricto de las disposiciones legales y reglamentarias en la ejecución de los actos fiscales y administrativos, asegurando que el actuar de la Unidad de Ejecución Fiscal se ajuste a derecho, y proponiendo acciones correctivas en caso de detectarse irregularidades;</w:t>
      </w:r>
    </w:p>
    <w:p w14:paraId="46BDD6AC"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Solicitar el auxilio de la fuerza pública en el desarrollo de las diligencias dentro del procedimiento administrativo de ejecución que representen un peligro a la integridad de los actores en dichas diligencias, salvaguardando el orden hasta su conclusión;</w:t>
      </w:r>
    </w:p>
    <w:p w14:paraId="7BE15FD2"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registrar y resguardar el inventario de bienes embargados, además de coordinar el proceso de remate de los mismos una vez agotadas las garantías y derechos de los contribuyentes;</w:t>
      </w:r>
    </w:p>
    <w:p w14:paraId="1025E53E"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recibir, registrar y actualizar el avalúo de los bienes muebles e inmuebles embargados con el fin de obtener la base de los remates de los mismos;</w:t>
      </w:r>
    </w:p>
    <w:p w14:paraId="18D82902" w14:textId="77777777" w:rsidR="00D3576A" w:rsidRDefault="00D3576A" w:rsidP="00D3576A">
      <w:pPr>
        <w:numPr>
          <w:ilvl w:val="0"/>
          <w:numId w:val="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la información pública o documental a la Unidad de Transparencia para su debida publicación, conforme lo indica la Ley de Transparencia y Acceso a la Información Pública del Estado de Jalisco y sus Municipios; y </w:t>
      </w:r>
      <w:r>
        <w:rPr>
          <w:rFonts w:ascii="Gotham" w:eastAsia="Gotham" w:hAnsi="Gotham" w:cs="Gotham"/>
          <w:color w:val="000000"/>
          <w:sz w:val="19"/>
          <w:szCs w:val="19"/>
        </w:rPr>
        <w:tab/>
        <w:t xml:space="preserve"> </w:t>
      </w:r>
    </w:p>
    <w:p w14:paraId="37A9EF05" w14:textId="77777777" w:rsidR="00D3576A" w:rsidRDefault="00D3576A" w:rsidP="00D3576A">
      <w:pPr>
        <w:numPr>
          <w:ilvl w:val="0"/>
          <w:numId w:val="8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Ingresos, siempre que se encuentren dentro del ámbito de sus atribuciones y contribuyan al mejor cumplimiento de los objetivos de recaudación fiscal del Municipio. </w:t>
      </w:r>
    </w:p>
    <w:p w14:paraId="0D435CA0" w14:textId="77777777" w:rsidR="00D3576A" w:rsidRDefault="00D3576A" w:rsidP="00D3576A">
      <w:pPr>
        <w:ind w:left="284" w:right="283"/>
        <w:jc w:val="both"/>
        <w:rPr>
          <w:rFonts w:ascii="Gotham" w:eastAsia="Gotham" w:hAnsi="Gotham" w:cs="Gotham"/>
          <w:color w:val="000000"/>
          <w:sz w:val="19"/>
          <w:szCs w:val="19"/>
        </w:rPr>
      </w:pPr>
    </w:p>
    <w:p w14:paraId="6C451660" w14:textId="77777777" w:rsidR="00D3576A" w:rsidRDefault="00D3576A" w:rsidP="00D3576A">
      <w:pPr>
        <w:ind w:left="284" w:right="283"/>
        <w:jc w:val="both"/>
        <w:rPr>
          <w:rFonts w:ascii="Gotham" w:eastAsia="Gotham" w:hAnsi="Gotham" w:cs="Gotham"/>
          <w:color w:val="000000"/>
          <w:sz w:val="19"/>
          <w:szCs w:val="19"/>
        </w:rPr>
      </w:pPr>
    </w:p>
    <w:p w14:paraId="3178602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720E8F9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Egresos</w:t>
      </w:r>
    </w:p>
    <w:p w14:paraId="33A672C3" w14:textId="77777777" w:rsidR="00D3576A" w:rsidRDefault="00D3576A" w:rsidP="00D3576A">
      <w:pPr>
        <w:ind w:left="284" w:right="283"/>
        <w:jc w:val="both"/>
        <w:rPr>
          <w:rFonts w:ascii="Gotham" w:eastAsia="Gotham" w:hAnsi="Gotham" w:cs="Gotham"/>
          <w:color w:val="000000"/>
          <w:sz w:val="19"/>
          <w:szCs w:val="19"/>
        </w:rPr>
      </w:pPr>
    </w:p>
    <w:p w14:paraId="138D689A" w14:textId="77777777" w:rsidR="00D3576A" w:rsidRDefault="00D3576A" w:rsidP="00D3576A">
      <w:pPr>
        <w:ind w:left="284" w:right="283"/>
        <w:jc w:val="both"/>
        <w:rPr>
          <w:rFonts w:ascii="Gotham" w:eastAsia="Gotham" w:hAnsi="Gotham" w:cs="Gotham"/>
          <w:color w:val="000000"/>
          <w:sz w:val="19"/>
          <w:szCs w:val="19"/>
        </w:rPr>
      </w:pPr>
    </w:p>
    <w:p w14:paraId="32F2938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210.-</w:t>
      </w:r>
      <w:r>
        <w:rPr>
          <w:rFonts w:ascii="Gotham" w:eastAsia="Gotham" w:hAnsi="Gotham" w:cs="Gotham"/>
          <w:color w:val="000000"/>
          <w:sz w:val="19"/>
          <w:szCs w:val="19"/>
        </w:rPr>
        <w:t xml:space="preserve"> La Dirección de Egresos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Egresos, el cual tiene tendrá las siguientes obligaciones y atribuciones: </w:t>
      </w:r>
    </w:p>
    <w:p w14:paraId="1F130CCC" w14:textId="77777777" w:rsidR="00D3576A" w:rsidRDefault="00D3576A" w:rsidP="00D3576A">
      <w:pPr>
        <w:ind w:left="284" w:right="283"/>
        <w:jc w:val="both"/>
        <w:rPr>
          <w:rFonts w:ascii="Gotham" w:eastAsia="Gotham" w:hAnsi="Gotham" w:cs="Gotham"/>
          <w:color w:val="000000"/>
          <w:sz w:val="19"/>
          <w:szCs w:val="19"/>
        </w:rPr>
      </w:pPr>
    </w:p>
    <w:p w14:paraId="38DEA4A8"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establecer, desarrollar y ejecutar los sistemas y procedimientos de control eficiente del erario municipal, que permitan la obtención de finanzas sanas, por contribuciones; simplificar trámites, facilitando el cumplimiento de las disposiciones en la materia; </w:t>
      </w:r>
    </w:p>
    <w:p w14:paraId="505FA3DC"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y evaluar el comportamiento de los egresos municipales detectando los motivos de su incremento o decremento y en su caso sugerir medidas preventivas; </w:t>
      </w:r>
    </w:p>
    <w:p w14:paraId="001E1F2B"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informes que precisen los montos de egresos efectuados mensual, semestral y anualmente; </w:t>
      </w:r>
    </w:p>
    <w:p w14:paraId="1E9E6BD8"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el anteproyecto de Presupuesto de Egresos en conjunto con el Tesorero Municipal para su análisis, aceptación y trámite; </w:t>
      </w:r>
    </w:p>
    <w:p w14:paraId="3E9C124A"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y orientar en su caso a las áreas generadoras de gasto o que influyen en la determinación de los egresos municipales, en el cumplimiento de la normatividad aplicable; </w:t>
      </w:r>
    </w:p>
    <w:p w14:paraId="04767A6D"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los lineamientos y mecanismos de pagos para el cumplimiento de las obligaciones del Municipio; </w:t>
      </w:r>
    </w:p>
    <w:p w14:paraId="50435D65"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Someter a consideración del Tesorero Municipal las directrices, normas, criterios técnicos y evaluación en materia de egresos, rindiéndole informes bimestrales respecto de los avances en el cumplimiento de las metas que el presupuesto anual de egresos establece;</w:t>
      </w:r>
    </w:p>
    <w:p w14:paraId="4362D591"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los requerimientos y/o solicitudes de pagos conforme a la normatividad aplicable; </w:t>
      </w:r>
    </w:p>
    <w:p w14:paraId="41A7E867"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los pagos conforme a la normatividad aplicable; </w:t>
      </w:r>
    </w:p>
    <w:p w14:paraId="618B9141"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Practicar a los proveedores visitas domiciliarias, inspecciones, vigilancia, verificaciones y demás actos que establezcan las disposiciones legales y reglamentarias a fin corrobora su existencia y establecer las aplicables en materia fiscal; </w:t>
      </w:r>
    </w:p>
    <w:p w14:paraId="425062A6"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Resolver las consultas presentadas por los particulares en el ámbito de su competencia; </w:t>
      </w:r>
    </w:p>
    <w:p w14:paraId="20E553B2"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Llevar a cabo un análisis y una evaluación financiera de lo erogado con respecto a lo presupuestado, informando al Tesorero Municipal las causas de las variaciones; </w:t>
      </w:r>
    </w:p>
    <w:p w14:paraId="18C8A1E4"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Imponer sanciones a los responsables de pagos, así como a los solidarios y demás obligados que hubieren infringido las disposiciones fiscales; </w:t>
      </w:r>
    </w:p>
    <w:p w14:paraId="63F77394"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coordinación con la Dirección de Ingresos verificar convenio, previa autorización del Tesorero Municipal, para el pago diferido o en parcialidades de los créditos fiscales, mediante garantía de su importe y accesorios legales; así como la dación de bienes o servicios en pago de los mismos; </w:t>
      </w:r>
    </w:p>
    <w:p w14:paraId="2719E71C"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los procesos de pagos y verificar la certeza de los mismos;</w:t>
      </w:r>
    </w:p>
    <w:p w14:paraId="27C3D7B1"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que permitan generar los indicadores para evaluar su operación; </w:t>
      </w:r>
    </w:p>
    <w:p w14:paraId="1F3675D2"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w:t>
      </w:r>
    </w:p>
    <w:p w14:paraId="0752CEF0" w14:textId="77777777" w:rsidR="00D3576A" w:rsidRDefault="00D3576A" w:rsidP="00D3576A">
      <w:pPr>
        <w:numPr>
          <w:ilvl w:val="0"/>
          <w:numId w:val="8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que sean necesarios para agilizar los trámites que permitan una mejor eficiencia y eficacia municipal; y </w:t>
      </w:r>
    </w:p>
    <w:p w14:paraId="0ED971E8" w14:textId="77777777" w:rsidR="00D3576A" w:rsidRDefault="00D3576A" w:rsidP="00D3576A">
      <w:pPr>
        <w:numPr>
          <w:ilvl w:val="0"/>
          <w:numId w:val="8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46F384E8" w14:textId="77777777" w:rsidR="00D3576A" w:rsidRDefault="00D3576A" w:rsidP="00D3576A">
      <w:pPr>
        <w:ind w:left="284" w:right="283"/>
        <w:jc w:val="both"/>
        <w:rPr>
          <w:rFonts w:ascii="Gotham" w:eastAsia="Gotham" w:hAnsi="Gotham" w:cs="Gotham"/>
          <w:sz w:val="19"/>
          <w:szCs w:val="19"/>
        </w:rPr>
      </w:pPr>
    </w:p>
    <w:p w14:paraId="073E97E5" w14:textId="77777777" w:rsidR="00D3576A" w:rsidRDefault="00D3576A" w:rsidP="00D3576A">
      <w:pPr>
        <w:ind w:left="284" w:right="283"/>
        <w:jc w:val="both"/>
        <w:rPr>
          <w:rFonts w:ascii="Gotham" w:eastAsia="Gotham" w:hAnsi="Gotham" w:cs="Gotham"/>
          <w:sz w:val="19"/>
          <w:szCs w:val="19"/>
        </w:rPr>
      </w:pPr>
    </w:p>
    <w:p w14:paraId="0755D6F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032503C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Recursos Materiales</w:t>
      </w:r>
    </w:p>
    <w:p w14:paraId="3E0F6DD2" w14:textId="77777777" w:rsidR="00D3576A" w:rsidRDefault="00D3576A" w:rsidP="00D3576A">
      <w:pPr>
        <w:ind w:left="284" w:right="283"/>
        <w:jc w:val="both"/>
        <w:rPr>
          <w:rFonts w:ascii="Gotham" w:eastAsia="Gotham" w:hAnsi="Gotham" w:cs="Gotham"/>
          <w:color w:val="000000"/>
          <w:sz w:val="19"/>
          <w:szCs w:val="19"/>
        </w:rPr>
      </w:pPr>
    </w:p>
    <w:p w14:paraId="70F4DA6B" w14:textId="77777777" w:rsidR="00D3576A" w:rsidRDefault="00D3576A" w:rsidP="00D3576A">
      <w:pPr>
        <w:ind w:left="284" w:right="283"/>
        <w:jc w:val="both"/>
        <w:rPr>
          <w:rFonts w:ascii="Gotham" w:eastAsia="Gotham" w:hAnsi="Gotham" w:cs="Gotham"/>
          <w:color w:val="000000"/>
          <w:sz w:val="19"/>
          <w:szCs w:val="19"/>
        </w:rPr>
      </w:pPr>
    </w:p>
    <w:p w14:paraId="7C6C368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211.-</w:t>
      </w:r>
      <w:r>
        <w:rPr>
          <w:rFonts w:ascii="Gotham" w:eastAsia="Gotham" w:hAnsi="Gotham" w:cs="Gotham"/>
          <w:color w:val="000000"/>
          <w:sz w:val="19"/>
          <w:szCs w:val="19"/>
        </w:rPr>
        <w:t xml:space="preserve"> La Dirección de Recursos Materiales de la Hacienda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Recursos Materiales, el cual tiene tendrá las siguientes obligaciones y atribuciones:</w:t>
      </w:r>
    </w:p>
    <w:p w14:paraId="5E73C19D" w14:textId="77777777" w:rsidR="00D3576A" w:rsidRDefault="00D3576A" w:rsidP="00D3576A">
      <w:pPr>
        <w:ind w:left="284" w:right="283"/>
        <w:jc w:val="both"/>
        <w:rPr>
          <w:rFonts w:ascii="Gotham" w:eastAsia="Gotham" w:hAnsi="Gotham" w:cs="Gotham"/>
          <w:color w:val="000000"/>
          <w:sz w:val="19"/>
          <w:szCs w:val="19"/>
        </w:rPr>
      </w:pPr>
    </w:p>
    <w:p w14:paraId="19D77A48"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establecer y aplicar estrategias que permitan lograr los objetivos en materia de Austeridad y Gasto, contemplados en el Plan Municipal de Desarrollo y Gobernanza; </w:t>
      </w:r>
    </w:p>
    <w:p w14:paraId="7A7AD240"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con las actividades de la Dirección y que contribuyan de manera positiva en el diseño del modelo de ciudad; </w:t>
      </w:r>
    </w:p>
    <w:p w14:paraId="54E0E6FF"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Asegurar que las adquisiciones de bienes y servicios del Municipio se ajusten a los principios de eficiencia, eficacia, economía, transparencia y honradez contenidos en las disposiciones legales aplicables, garantizando el mejor precio, calidad, garantía, oportunidad, entrega, instalación, mantenimiento y demás condiciones inherentes al bien o servicio que se pretenda adquirir; </w:t>
      </w:r>
    </w:p>
    <w:p w14:paraId="530AA751"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con el Comité de Adquisiciones en la determinación de las bases generales para las adquisiciones de bienes o servicios que requieran las dependencias municipales; así como programar y llevar a cabo dichas adquisiciones y suministros, conforme a </w:t>
      </w:r>
      <w:proofErr w:type="gramStart"/>
      <w:r>
        <w:rPr>
          <w:rFonts w:ascii="Gotham" w:eastAsia="Gotham" w:hAnsi="Gotham" w:cs="Gotham"/>
          <w:color w:val="000000"/>
          <w:sz w:val="19"/>
          <w:szCs w:val="19"/>
        </w:rPr>
        <w:t>los normatividad aplicable</w:t>
      </w:r>
      <w:proofErr w:type="gramEnd"/>
      <w:r>
        <w:rPr>
          <w:rFonts w:ascii="Gotham" w:eastAsia="Gotham" w:hAnsi="Gotham" w:cs="Gotham"/>
          <w:color w:val="000000"/>
          <w:sz w:val="19"/>
          <w:szCs w:val="19"/>
        </w:rPr>
        <w:t xml:space="preserve">; </w:t>
      </w:r>
    </w:p>
    <w:p w14:paraId="5AC1B0BB"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Fijar bases generales a las que deben sujetarse las dependencias de la Administración Pública Municipal para la solicitud de insumos, servicios, equipos de cómputo y equipo especializado; </w:t>
      </w:r>
    </w:p>
    <w:p w14:paraId="53A5DBC3"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en coordinación con las dependencias solicitantes, los insumos, servicios, equipos de cómputos y equipo especializado de los proveedores, adecuarlos y entregarlos a la dependencia correspondiente; </w:t>
      </w:r>
    </w:p>
    <w:p w14:paraId="1CEC9BE9"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las solicitudes de recursos materiales, equipo y servicios por parte de las dependencias en los términos de la normatividad aplicable; </w:t>
      </w:r>
    </w:p>
    <w:p w14:paraId="3C260BD7"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Solicitar y coordinar con </w:t>
      </w:r>
      <w:proofErr w:type="gramStart"/>
      <w:r>
        <w:rPr>
          <w:rFonts w:ascii="Gotham" w:eastAsia="Gotham" w:hAnsi="Gotham" w:cs="Gotham"/>
          <w:color w:val="000000"/>
          <w:sz w:val="19"/>
          <w:szCs w:val="19"/>
        </w:rPr>
        <w:t>la dependencias correspondientes</w:t>
      </w:r>
      <w:proofErr w:type="gramEnd"/>
      <w:r>
        <w:rPr>
          <w:rFonts w:ascii="Gotham" w:eastAsia="Gotham" w:hAnsi="Gotham" w:cs="Gotham"/>
          <w:color w:val="000000"/>
          <w:sz w:val="19"/>
          <w:szCs w:val="19"/>
        </w:rPr>
        <w:t xml:space="preserve"> el programa de adquisición anual, que satisfaga los requerimientos ordinarios y de proyectos, con el fin de llevar un control sobre la realización de los mismos; </w:t>
      </w:r>
    </w:p>
    <w:p w14:paraId="1AA11AEA"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Comunicar a las dependencias, los mecanismos de compra y entrega de las adquisiciones; así como elaborar y distribuir los formatos necesarios para dar cumplimiento a todos aquellos actos relacionados con las adquisiciones; </w:t>
      </w:r>
    </w:p>
    <w:p w14:paraId="31923463"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los sistemas y plataformas tecnológicas necesarias para que las sesiones del Comité de Adquisiciones puedan ser transmitidas en tiempo real de conformidad con la legislación aplicable; </w:t>
      </w:r>
    </w:p>
    <w:p w14:paraId="50F08857"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mantener actualizado el Registro de Proveedores, integrando debidamente el expediente correspondiente, para su resguardo y consulta; </w:t>
      </w:r>
    </w:p>
    <w:p w14:paraId="36AB4B4C" w14:textId="77777777" w:rsidR="00D3576A" w:rsidRDefault="00D3576A" w:rsidP="00D3576A">
      <w:pPr>
        <w:numPr>
          <w:ilvl w:val="0"/>
          <w:numId w:val="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y mantener vínculos con las cámaras y cúpulas correspondientes, así como las dependencias del Gobierno Municipal, para fomentar el desarrollo de proveedores, apoyando a las pequeñas y medianas empresas locales; y</w:t>
      </w:r>
    </w:p>
    <w:p w14:paraId="64746658" w14:textId="77777777" w:rsidR="00D3576A" w:rsidRDefault="00D3576A" w:rsidP="00D3576A">
      <w:pPr>
        <w:numPr>
          <w:ilvl w:val="0"/>
          <w:numId w:val="6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60871F99" w14:textId="77777777" w:rsidR="00D3576A" w:rsidRDefault="00D3576A" w:rsidP="00D3576A">
      <w:pPr>
        <w:ind w:left="284" w:right="283"/>
        <w:jc w:val="both"/>
        <w:rPr>
          <w:rFonts w:ascii="Gotham" w:eastAsia="Gotham" w:hAnsi="Gotham" w:cs="Gotham"/>
          <w:sz w:val="19"/>
          <w:szCs w:val="19"/>
        </w:rPr>
      </w:pPr>
    </w:p>
    <w:p w14:paraId="3AD4246C" w14:textId="77777777" w:rsidR="00D3576A" w:rsidRDefault="00D3576A" w:rsidP="00D3576A">
      <w:pPr>
        <w:ind w:left="284" w:right="283"/>
        <w:jc w:val="both"/>
        <w:rPr>
          <w:rFonts w:ascii="Gotham" w:eastAsia="Gotham" w:hAnsi="Gotham" w:cs="Gotham"/>
          <w:sz w:val="19"/>
          <w:szCs w:val="19"/>
        </w:rPr>
      </w:pPr>
    </w:p>
    <w:p w14:paraId="7786160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212.-</w:t>
      </w:r>
      <w:r>
        <w:rPr>
          <w:rFonts w:ascii="Gotham" w:eastAsia="Gotham" w:hAnsi="Gotham" w:cs="Gotham"/>
          <w:color w:val="000000"/>
          <w:sz w:val="19"/>
          <w:szCs w:val="19"/>
        </w:rPr>
        <w:t xml:space="preserve"> La Dirección de Recursos Materiales, tiene a su cargo para el desarrollo de sus facultades a la dependencia siguiente: </w:t>
      </w:r>
    </w:p>
    <w:p w14:paraId="6E07FFBA" w14:textId="77777777" w:rsidR="00D3576A" w:rsidRDefault="00D3576A" w:rsidP="00D3576A">
      <w:pPr>
        <w:ind w:left="284" w:right="283"/>
        <w:jc w:val="both"/>
        <w:rPr>
          <w:rFonts w:ascii="Gotham" w:eastAsia="Gotham" w:hAnsi="Gotham" w:cs="Gotham"/>
          <w:color w:val="000000"/>
          <w:sz w:val="19"/>
          <w:szCs w:val="19"/>
        </w:rPr>
      </w:pPr>
    </w:p>
    <w:p w14:paraId="43EA8612" w14:textId="77777777" w:rsidR="00D3576A" w:rsidRDefault="00D3576A" w:rsidP="00D3576A">
      <w:pPr>
        <w:numPr>
          <w:ilvl w:val="0"/>
          <w:numId w:val="59"/>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 xml:space="preserve">Jefatura de Almacén. </w:t>
      </w:r>
    </w:p>
    <w:p w14:paraId="172631FD" w14:textId="77777777" w:rsidR="00D3576A" w:rsidRDefault="00D3576A" w:rsidP="00D3576A">
      <w:pPr>
        <w:ind w:left="284" w:right="283"/>
        <w:jc w:val="both"/>
        <w:rPr>
          <w:rFonts w:ascii="Gotham" w:eastAsia="Gotham" w:hAnsi="Gotham" w:cs="Gotham"/>
          <w:sz w:val="19"/>
          <w:szCs w:val="19"/>
        </w:rPr>
      </w:pPr>
    </w:p>
    <w:p w14:paraId="2F587B65" w14:textId="77777777" w:rsidR="00D3576A" w:rsidRDefault="00D3576A" w:rsidP="00D3576A">
      <w:pPr>
        <w:ind w:left="284" w:right="283"/>
        <w:jc w:val="both"/>
        <w:rPr>
          <w:rFonts w:ascii="Gotham" w:eastAsia="Gotham" w:hAnsi="Gotham" w:cs="Gotham"/>
          <w:sz w:val="19"/>
          <w:szCs w:val="19"/>
        </w:rPr>
      </w:pPr>
    </w:p>
    <w:p w14:paraId="7082AC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213.-</w:t>
      </w:r>
      <w:r>
        <w:rPr>
          <w:rFonts w:ascii="Gotham" w:eastAsia="Gotham" w:hAnsi="Gotham" w:cs="Gotham"/>
          <w:color w:val="000000"/>
          <w:sz w:val="19"/>
          <w:szCs w:val="19"/>
        </w:rPr>
        <w:t xml:space="preserve"> La Jefatura de Almacén,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Almacén, al cual le corresponden las atribuciones siguientes:</w:t>
      </w:r>
    </w:p>
    <w:p w14:paraId="601810C8" w14:textId="77777777" w:rsidR="00D3576A" w:rsidRDefault="00D3576A" w:rsidP="00D3576A">
      <w:pPr>
        <w:ind w:left="284" w:right="283"/>
        <w:jc w:val="both"/>
        <w:rPr>
          <w:rFonts w:ascii="Gotham" w:eastAsia="Gotham" w:hAnsi="Gotham" w:cs="Gotham"/>
          <w:color w:val="FF0000"/>
          <w:sz w:val="19"/>
          <w:szCs w:val="19"/>
        </w:rPr>
      </w:pPr>
    </w:p>
    <w:p w14:paraId="1648C591" w14:textId="77777777" w:rsidR="00D3576A" w:rsidRDefault="00D3576A" w:rsidP="00D3576A">
      <w:pPr>
        <w:numPr>
          <w:ilvl w:val="0"/>
          <w:numId w:val="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Comunicar a las dependencias, los mecanismos de compra y entrega de las adquisiciones; así como elaborar y distribuir los formatos necesarios para dar cumplimiento a todos aquellos actos relacionados con las adquisiciones;</w:t>
      </w:r>
    </w:p>
    <w:p w14:paraId="00CFF74A" w14:textId="77777777" w:rsidR="00D3576A" w:rsidRDefault="00D3576A" w:rsidP="00D3576A">
      <w:pPr>
        <w:numPr>
          <w:ilvl w:val="0"/>
          <w:numId w:val="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Controlar y administrar los recursos materiales a su cargo;</w:t>
      </w:r>
    </w:p>
    <w:p w14:paraId="454E7A6B" w14:textId="77777777" w:rsidR="00D3576A" w:rsidRDefault="00D3576A" w:rsidP="00D3576A">
      <w:pPr>
        <w:numPr>
          <w:ilvl w:val="0"/>
          <w:numId w:val="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y registrar la entrada de los materiales, así mismo verificar sus especificaciones, calidad y cantidad, y en su caso, oponerse en su recepción;</w:t>
      </w:r>
    </w:p>
    <w:p w14:paraId="6EBB3EF9" w14:textId="77777777" w:rsidR="00D3576A" w:rsidRDefault="00D3576A" w:rsidP="00D3576A">
      <w:pPr>
        <w:numPr>
          <w:ilvl w:val="0"/>
          <w:numId w:val="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registrar los vales de salida de los materiales entregados a las diversas dependencias del Gobierno Municipal; </w:t>
      </w:r>
    </w:p>
    <w:p w14:paraId="206BD58A" w14:textId="77777777" w:rsidR="00D3576A" w:rsidRDefault="00D3576A" w:rsidP="00D3576A">
      <w:pPr>
        <w:numPr>
          <w:ilvl w:val="0"/>
          <w:numId w:val="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 Realizar el inventario físico de las herramientas, accesorios y consumibles de materiales con que cuenta el almacén; y</w:t>
      </w:r>
    </w:p>
    <w:p w14:paraId="63EBC501" w14:textId="77777777" w:rsidR="00D3576A" w:rsidRDefault="00D3576A" w:rsidP="00D3576A">
      <w:pPr>
        <w:numPr>
          <w:ilvl w:val="0"/>
          <w:numId w:val="55"/>
        </w:numPr>
        <w:pBdr>
          <w:top w:val="nil"/>
          <w:left w:val="nil"/>
          <w:bottom w:val="nil"/>
          <w:right w:val="nil"/>
          <w:between w:val="nil"/>
        </w:pBdr>
        <w:ind w:left="1134" w:right="283" w:hanging="850"/>
        <w:jc w:val="both"/>
        <w:rPr>
          <w:rFonts w:ascii="Gotham" w:eastAsia="Gotham" w:hAnsi="Gotham" w:cs="Gotham"/>
          <w:i/>
          <w:color w:val="000000"/>
          <w:sz w:val="19"/>
          <w:szCs w:val="19"/>
        </w:rPr>
      </w:pPr>
      <w:r>
        <w:rPr>
          <w:rFonts w:ascii="Gotham" w:eastAsia="Gotham" w:hAnsi="Gotham" w:cs="Gotham"/>
          <w:color w:val="000000"/>
          <w:sz w:val="19"/>
          <w:szCs w:val="19"/>
        </w:rPr>
        <w:t xml:space="preserve">Las demás previstas en la normatividad aplicable. </w:t>
      </w:r>
    </w:p>
    <w:p w14:paraId="66F1A834" w14:textId="77777777" w:rsidR="00D3576A" w:rsidRDefault="00D3576A" w:rsidP="00D3576A">
      <w:pPr>
        <w:ind w:left="284" w:right="283"/>
        <w:jc w:val="both"/>
        <w:rPr>
          <w:rFonts w:ascii="Gotham" w:eastAsia="Gotham" w:hAnsi="Gotham" w:cs="Gotham"/>
          <w:sz w:val="19"/>
          <w:szCs w:val="19"/>
        </w:rPr>
      </w:pPr>
    </w:p>
    <w:p w14:paraId="5FCEC1DC" w14:textId="77777777" w:rsidR="00D3576A" w:rsidRDefault="00D3576A" w:rsidP="00D3576A">
      <w:pPr>
        <w:ind w:left="284" w:right="283"/>
        <w:jc w:val="both"/>
        <w:rPr>
          <w:rFonts w:ascii="Gotham" w:eastAsia="Gotham" w:hAnsi="Gotham" w:cs="Gotham"/>
          <w:sz w:val="19"/>
          <w:szCs w:val="19"/>
        </w:rPr>
      </w:pPr>
    </w:p>
    <w:p w14:paraId="19EFEF2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24B5DFD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Padrón y Licencias</w:t>
      </w:r>
    </w:p>
    <w:p w14:paraId="705A0C6E" w14:textId="77777777" w:rsidR="00D3576A" w:rsidRDefault="00D3576A" w:rsidP="00D3576A">
      <w:pPr>
        <w:ind w:left="284" w:right="283"/>
        <w:jc w:val="both"/>
        <w:rPr>
          <w:rFonts w:ascii="Gotham" w:eastAsia="Gotham" w:hAnsi="Gotham" w:cs="Gotham"/>
          <w:sz w:val="19"/>
          <w:szCs w:val="19"/>
        </w:rPr>
      </w:pPr>
    </w:p>
    <w:p w14:paraId="499BCE6C" w14:textId="77777777" w:rsidR="00D3576A" w:rsidRDefault="00D3576A" w:rsidP="00D3576A">
      <w:pPr>
        <w:ind w:left="284" w:right="283"/>
        <w:jc w:val="both"/>
        <w:rPr>
          <w:rFonts w:ascii="Gotham" w:eastAsia="Gotham" w:hAnsi="Gotham" w:cs="Gotham"/>
          <w:sz w:val="19"/>
          <w:szCs w:val="19"/>
        </w:rPr>
      </w:pPr>
    </w:p>
    <w:p w14:paraId="794AE5D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214.-</w:t>
      </w:r>
      <w:r>
        <w:rPr>
          <w:rFonts w:ascii="Gotham" w:eastAsia="Gotham" w:hAnsi="Gotham" w:cs="Gotham"/>
          <w:color w:val="000000"/>
          <w:sz w:val="19"/>
          <w:szCs w:val="19"/>
        </w:rPr>
        <w:t xml:space="preserve"> La Dirección de Padrón y Licencias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Padrón y Licencias, el cual tiene las atribuciones siguientes:</w:t>
      </w:r>
    </w:p>
    <w:p w14:paraId="495F61EF" w14:textId="77777777" w:rsidR="00D3576A" w:rsidRDefault="00D3576A" w:rsidP="00D3576A">
      <w:pPr>
        <w:ind w:left="284" w:right="283"/>
        <w:jc w:val="both"/>
        <w:rPr>
          <w:rFonts w:ascii="Gotham" w:eastAsia="Gotham" w:hAnsi="Gotham" w:cs="Gotham"/>
          <w:color w:val="000000"/>
          <w:sz w:val="19"/>
          <w:szCs w:val="19"/>
        </w:rPr>
      </w:pPr>
    </w:p>
    <w:p w14:paraId="6B3CF3F3"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Con apego a la normatividad aplicable en las diferentes materias, emitir la autorización de permisos y licencias de giros comerciales, espectáculos e imagen urbana; </w:t>
      </w:r>
    </w:p>
    <w:p w14:paraId="1C67A139"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la vigencia de los permisos y licencias; </w:t>
      </w:r>
    </w:p>
    <w:p w14:paraId="4EA0C992"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mantener actualizado el Registro de Proveedores de Contribuyentes, integrando debidamente el expediente correspondiente, para su resguardo y consulta; </w:t>
      </w:r>
    </w:p>
    <w:p w14:paraId="0961B2EB"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Sugerir reformas regulatorias que hagan viable la activación de la apertura de negocios; </w:t>
      </w:r>
    </w:p>
    <w:p w14:paraId="0419A2CA"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actualizar el padrón de licencias municipales y el catálogo de giros comerciales, industriales y de prestación de servicios en el municipio; </w:t>
      </w:r>
    </w:p>
    <w:p w14:paraId="6686C272"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y supervisar la información proporcionada en las solicitudes de licencias; </w:t>
      </w:r>
    </w:p>
    <w:p w14:paraId="5ADE8FEA"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los mecanismos que sean necesarios para eficientar y agilizar los trámites que se lleven a cabo en la Dirección; </w:t>
      </w:r>
    </w:p>
    <w:p w14:paraId="2743F18E"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o refrendar licencias de giros comerciales para su funcionamiento, así como para anuncios de todos sus tipos; </w:t>
      </w:r>
    </w:p>
    <w:p w14:paraId="74969D7D"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Registrar a los contribuyentes en el padrón fiscal en los términos que establece la Ley de Hacienda Municipal del Estado de Jalisco, así como los movimientos en el mismo; </w:t>
      </w:r>
    </w:p>
    <w:p w14:paraId="5124BA7F"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cuenta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al Tesorero Municipal de las licencias de funcionamiento de giros, en que proceda su </w:t>
      </w:r>
      <w:proofErr w:type="gramStart"/>
      <w:r>
        <w:rPr>
          <w:rFonts w:ascii="Gotham" w:eastAsia="Gotham" w:hAnsi="Gotham" w:cs="Gotham"/>
          <w:color w:val="000000"/>
          <w:sz w:val="19"/>
          <w:szCs w:val="19"/>
        </w:rPr>
        <w:t>revocación apegado</w:t>
      </w:r>
      <w:proofErr w:type="gramEnd"/>
      <w:r>
        <w:rPr>
          <w:rFonts w:ascii="Gotham" w:eastAsia="Gotham" w:hAnsi="Gotham" w:cs="Gotham"/>
          <w:color w:val="000000"/>
          <w:sz w:val="19"/>
          <w:szCs w:val="19"/>
        </w:rPr>
        <w:t xml:space="preserve"> a la Ley del Procedimiento Administrativo, y en los términos de la Ley de Hacienda Municipal del Estado de Jalisco; </w:t>
      </w:r>
    </w:p>
    <w:p w14:paraId="09137E2B"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al Tesorero Municipal, la actualización al catálogo de giros, así como velar por su homologación con los Municipios que integran el Área Metropolitana; </w:t>
      </w:r>
    </w:p>
    <w:p w14:paraId="4BDBFDE7"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vocal técnico del Consejo Municipal de Giros Restringidos, remitiendo las solicitudes de los ciudadanos para que sean sometidas a estudio y aprobación por parte de los integrantes del Consejo, para la emisión o negativa de los permisos o autorizaciones de giros de regulación especial conforme al Reglamento del Consejo Municipal de Giros Restringidos, el Reglamento de Comercio para el Municipio de Tonalá, Jalisco, y demás relativos aplicables en la materia; </w:t>
      </w:r>
    </w:p>
    <w:p w14:paraId="51A86F4B"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Apegarse a lo previsto en el Reglamento del Consejo Municipal de Giros Restringidos, en cuanto al trámite correspondiente respecto de las solicitudes de permisos o licencias contenidas en el artículo 24 fracciones II, III, IV, V, IX, X, XI y XIX del Código de Comercio para el municipio de Tonalá, Jalisco; </w:t>
      </w:r>
    </w:p>
    <w:p w14:paraId="45C26B0F" w14:textId="77777777" w:rsidR="00D3576A" w:rsidRDefault="00D3576A" w:rsidP="00D3576A">
      <w:pPr>
        <w:numPr>
          <w:ilvl w:val="0"/>
          <w:numId w:val="28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actividades con la Secretaría de la Hacienda Pública para el registro del pago de las contribuciones relativas a la inscripción en el padrón </w:t>
      </w:r>
      <w:proofErr w:type="gramStart"/>
      <w:r>
        <w:rPr>
          <w:rFonts w:ascii="Gotham" w:eastAsia="Gotham" w:hAnsi="Gotham" w:cs="Gotham"/>
          <w:color w:val="000000"/>
          <w:sz w:val="19"/>
          <w:szCs w:val="19"/>
        </w:rPr>
        <w:t>vehicular</w:t>
      </w:r>
      <w:proofErr w:type="gramEnd"/>
      <w:r>
        <w:rPr>
          <w:rFonts w:ascii="Gotham" w:eastAsia="Gotham" w:hAnsi="Gotham" w:cs="Gotham"/>
          <w:color w:val="000000"/>
          <w:sz w:val="19"/>
          <w:szCs w:val="19"/>
        </w:rPr>
        <w:t xml:space="preserve"> así como la dotación de placas de motocicletas; y </w:t>
      </w:r>
    </w:p>
    <w:p w14:paraId="4E91FDFB" w14:textId="77777777" w:rsidR="00D3576A" w:rsidRDefault="00D3576A" w:rsidP="00D3576A">
      <w:pPr>
        <w:numPr>
          <w:ilvl w:val="0"/>
          <w:numId w:val="282"/>
        </w:numPr>
        <w:pBdr>
          <w:top w:val="nil"/>
          <w:left w:val="nil"/>
          <w:bottom w:val="nil"/>
          <w:right w:val="nil"/>
          <w:between w:val="nil"/>
        </w:pBdr>
        <w:ind w:left="1134" w:right="283" w:hanging="850"/>
        <w:jc w:val="both"/>
        <w:rPr>
          <w:rFonts w:ascii="Gotham" w:eastAsia="Gotham" w:hAnsi="Gotham" w:cs="Gotham"/>
          <w:i/>
          <w:color w:val="000000"/>
          <w:sz w:val="19"/>
          <w:szCs w:val="19"/>
        </w:rPr>
      </w:pPr>
      <w:r>
        <w:rPr>
          <w:rFonts w:ascii="Gotham" w:eastAsia="Gotham" w:hAnsi="Gotham" w:cs="Gotham"/>
          <w:color w:val="000000"/>
          <w:sz w:val="19"/>
          <w:szCs w:val="19"/>
        </w:rPr>
        <w:t xml:space="preserve">Las demás previstas en la normatividad aplicable. </w:t>
      </w:r>
    </w:p>
    <w:p w14:paraId="51C976BA" w14:textId="77777777" w:rsidR="00D3576A" w:rsidRDefault="00D3576A" w:rsidP="00D3576A">
      <w:pPr>
        <w:ind w:left="284" w:right="283"/>
        <w:jc w:val="both"/>
        <w:rPr>
          <w:rFonts w:ascii="Gotham" w:eastAsia="Gotham" w:hAnsi="Gotham" w:cs="Gotham"/>
          <w:color w:val="000000"/>
          <w:sz w:val="19"/>
          <w:szCs w:val="19"/>
        </w:rPr>
      </w:pPr>
    </w:p>
    <w:p w14:paraId="38DC90AB" w14:textId="77777777" w:rsidR="00D3576A" w:rsidRDefault="00D3576A" w:rsidP="00D3576A">
      <w:pPr>
        <w:ind w:left="284" w:right="283"/>
        <w:jc w:val="both"/>
        <w:rPr>
          <w:rFonts w:ascii="Gotham" w:eastAsia="Gotham" w:hAnsi="Gotham" w:cs="Gotham"/>
          <w:sz w:val="19"/>
          <w:szCs w:val="19"/>
        </w:rPr>
      </w:pPr>
    </w:p>
    <w:p w14:paraId="00A6B47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VIII</w:t>
      </w:r>
    </w:p>
    <w:p w14:paraId="1665B92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Catastro</w:t>
      </w:r>
    </w:p>
    <w:p w14:paraId="577D0667" w14:textId="77777777" w:rsidR="00D3576A" w:rsidRDefault="00D3576A" w:rsidP="00D3576A">
      <w:pPr>
        <w:ind w:left="284" w:right="283"/>
        <w:jc w:val="both"/>
        <w:rPr>
          <w:rFonts w:ascii="Gotham" w:eastAsia="Gotham" w:hAnsi="Gotham" w:cs="Gotham"/>
          <w:color w:val="000000"/>
          <w:sz w:val="19"/>
          <w:szCs w:val="19"/>
        </w:rPr>
      </w:pPr>
    </w:p>
    <w:p w14:paraId="726B7EB6" w14:textId="77777777" w:rsidR="00D3576A" w:rsidRDefault="00D3576A" w:rsidP="00D3576A">
      <w:pPr>
        <w:ind w:left="284" w:right="283"/>
        <w:jc w:val="both"/>
        <w:rPr>
          <w:rFonts w:ascii="Gotham" w:eastAsia="Gotham" w:hAnsi="Gotham" w:cs="Gotham"/>
          <w:color w:val="000000"/>
          <w:sz w:val="19"/>
          <w:szCs w:val="19"/>
        </w:rPr>
      </w:pPr>
    </w:p>
    <w:p w14:paraId="20E8F3D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215.-</w:t>
      </w:r>
      <w:r>
        <w:rPr>
          <w:rFonts w:ascii="Gotham" w:eastAsia="Gotham" w:hAnsi="Gotham" w:cs="Gotham"/>
          <w:color w:val="000000"/>
          <w:sz w:val="19"/>
          <w:szCs w:val="19"/>
        </w:rPr>
        <w:t xml:space="preserve"> La Dirección de Catastro de la Hacienda Municipal, es la dependencia encargada de llevar a cabo la determinación de las características cualitativas y cuantitativas de los predios y construcciones ubicados dentro del municipio, mediante la formación y conservación de los registros y bases de datos que permitan su uso múltiple como medio para obtener los elementos técnicos, estadísticos y fiscales que lo </w:t>
      </w:r>
      <w:r>
        <w:rPr>
          <w:rFonts w:ascii="Gotham" w:eastAsia="Gotham" w:hAnsi="Gotham" w:cs="Gotham"/>
          <w:color w:val="000000"/>
          <w:sz w:val="19"/>
          <w:szCs w:val="19"/>
        </w:rPr>
        <w:lastRenderedPageBreak/>
        <w:t>constituyen, tiene como titular a un funcionario público denominado Director de Catastro, al cual le corresponde el desempeño de las siguientes obligaciones y atribuciones:</w:t>
      </w:r>
    </w:p>
    <w:p w14:paraId="23DE81C1" w14:textId="77777777" w:rsidR="00D3576A" w:rsidRDefault="00D3576A" w:rsidP="00D3576A">
      <w:pPr>
        <w:ind w:left="284" w:right="283"/>
        <w:jc w:val="both"/>
        <w:rPr>
          <w:rFonts w:ascii="Gotham" w:eastAsia="Gotham" w:hAnsi="Gotham" w:cs="Gotham"/>
          <w:sz w:val="19"/>
          <w:szCs w:val="19"/>
        </w:rPr>
      </w:pPr>
    </w:p>
    <w:p w14:paraId="2A248103"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Cuidar que los actos catastrales a su cargo se lleven a cabo en estricto apego a la normatividad de la materia; </w:t>
      </w:r>
    </w:p>
    <w:p w14:paraId="557616E5"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oportunamente a la Hacienda y a la Sindicatura Municipal, de los emplazamientos de carácter legal en los que la Dirección se vea involucrada; </w:t>
      </w:r>
    </w:p>
    <w:p w14:paraId="2E5941FC"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Expedir los certificados catastrales que se le soliciten, así como los informes, planos y copias de documentos de los predios enclavados en el municipio. Asimismo, expedir las certificaciones de existencia o inexistencia de inscripción de personas en el padrón catastral; certificar los documentos que obren en su archivo, así como de los actos jurídicos relativos a la actividad catastral;</w:t>
      </w:r>
    </w:p>
    <w:p w14:paraId="31451E84"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información y aplicar medios de apremio a los contribuyentes que se la nieguen o hagan caso omiso, conforme a lo que determina la Ley de Hacienda Municipal del Estado de Jalisco; </w:t>
      </w:r>
    </w:p>
    <w:p w14:paraId="43B069BF"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la solicitud de inscripción, avisos, manifestaciones y demás documentos a que están obligados los contribuyentes, recabando la información de las dependencias de </w:t>
      </w:r>
      <w:proofErr w:type="spellStart"/>
      <w:r>
        <w:rPr>
          <w:rFonts w:ascii="Gotham" w:eastAsia="Gotham" w:hAnsi="Gotham" w:cs="Gotham"/>
          <w:color w:val="000000"/>
          <w:sz w:val="19"/>
          <w:szCs w:val="19"/>
        </w:rPr>
        <w:t>de</w:t>
      </w:r>
      <w:proofErr w:type="spellEnd"/>
      <w:r>
        <w:rPr>
          <w:rFonts w:ascii="Gotham" w:eastAsia="Gotham" w:hAnsi="Gotham" w:cs="Gotham"/>
          <w:color w:val="000000"/>
          <w:sz w:val="19"/>
          <w:szCs w:val="19"/>
        </w:rPr>
        <w:t xml:space="preserve"> los tres niveles de gobierno, así como de las personas físicas o jurídicas para la actualización y conservación del catastro, conforme a la normatividad aplicable; </w:t>
      </w:r>
    </w:p>
    <w:p w14:paraId="61D59C47"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dar trámite a las solicitudes y requerimientos de la ciudadanía en los términos establecidos por la normatividad aplicable; </w:t>
      </w:r>
    </w:p>
    <w:p w14:paraId="5AD92C1A"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y generar los indicadores para evaluar su operación; </w:t>
      </w:r>
    </w:p>
    <w:p w14:paraId="587DD941"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por sí o en conjunto con las dependencias de los distintos órdenes de gobierno, y/o entes civiles, que puedan incidir directamente en la actualización de las disposiciones reglamentarias relacionadas con las actividades de la Dirección, y que contribuyan de manera propositiva en el diseño del modelo de ciudad; </w:t>
      </w:r>
    </w:p>
    <w:p w14:paraId="6F047D75"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ejecutar con eficiencia los programas de la Dirección, acorde al Programa de Gobierno Municipal, en coordinación con las dependencias competentes; </w:t>
      </w:r>
    </w:p>
    <w:p w14:paraId="1A4DF275"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alta calidad y eficiencia, los mecanismos que sean necesarios para agilizar los trámites que se lleven a cabo en la Dirección y sus jefaturas; </w:t>
      </w:r>
    </w:p>
    <w:p w14:paraId="3B5B3D35"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al Tesorero Municipal, los avances de sus actividades, y el resultado de los análisis estadísticos que permitan medir la capacidad de respuesta de la Dirección, en los términos y condiciones que indique el Tesorero Municipal;</w:t>
      </w:r>
    </w:p>
    <w:p w14:paraId="3647F7C4"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 localización de los predios, su clasificación y valuación, para la debida actualización del inventario de predios en el municipio; realizando el deslinde y mesura de los inmuebles del municipio, y recabar todos los elementos físicos, documentales, económicos y estadísticos, para dar certeza sobre los predios que conforman el territorio municipal;</w:t>
      </w:r>
    </w:p>
    <w:p w14:paraId="01F8E80F"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mecanismos de coordinación con el Registro Público de la Propiedad y del Comercio del Estado de Jalisco, para la debida identificación de los datos reales de los bienes inmuebles ubicados en el municipio; </w:t>
      </w:r>
    </w:p>
    <w:p w14:paraId="44EB305C"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Determinar la clave catastral atendiendo a las normas técnicas vigentes; </w:t>
      </w:r>
    </w:p>
    <w:p w14:paraId="0DAB1A03"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Registrar los bienes inmuebles para efectos catastrales de inventario y avalúo;</w:t>
      </w:r>
    </w:p>
    <w:p w14:paraId="78118E5F"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Elaborar las propuestas de valores unitarios de terrenos y construcciones, así como de los coeficientes de demérito o incremento y remitirlos para su conocimiento, discusión y análisis al Consejo Técnico de Catastro Municipal; </w:t>
      </w:r>
    </w:p>
    <w:p w14:paraId="548FD5EF"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valuación masiva de las valuaciones administrativas y las valuaciones técnicas; </w:t>
      </w:r>
    </w:p>
    <w:p w14:paraId="2D0F22BE"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a todas las jefaturas que integran a la Dirección de Catastro;</w:t>
      </w:r>
    </w:p>
    <w:p w14:paraId="38B4A299"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Acreditar, registrar y actualizar el padrón de peritos valuadores del municipio; </w:t>
      </w:r>
    </w:p>
    <w:p w14:paraId="04CE9DAE"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Notificar a la Dirección de Catastro del Gobierno del Estado, de las posibles infracciones en que incurran los peritos valuadores;</w:t>
      </w:r>
    </w:p>
    <w:p w14:paraId="0583C460"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 publicación de las tablas de valores, en el caso de que se cumplan con todos los requisitos previstos en la ley de la materia, por acuerdo del Consejo Técnico Catastral del Municipio;</w:t>
      </w:r>
    </w:p>
    <w:p w14:paraId="2B115824"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a la Hacienda Municipal que se contraten y provean los bienes y servicios que contribuyan al desarrollo técnico de la dependencia;</w:t>
      </w:r>
    </w:p>
    <w:p w14:paraId="536F1892"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los criterios administrativos para la formación, mejoramiento y conservación de los registros catastrales;</w:t>
      </w:r>
    </w:p>
    <w:p w14:paraId="680E7B6B"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las autoridades competentes en la elaboración de los planes y programas de desarrollo municipal;</w:t>
      </w:r>
    </w:p>
    <w:p w14:paraId="0EA1A4AC"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 definición de la base fiscal de los impuestos de predial y sobre transmisiones patrimoniales, a fin de mejorar la recaudación de los mismos; </w:t>
      </w:r>
    </w:p>
    <w:p w14:paraId="6A370411"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la correcta preservación del acervo documental físico y electrónico que de soporte a las operaciones catastrales;</w:t>
      </w:r>
    </w:p>
    <w:p w14:paraId="5BA3F91C"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y aplicar los efectos a los movimientos catastrales por la actualización, mandato de autoridad competente, o por las transmisiones de dominio y las demás contempladas en las leyes aplicables en materia catastral; </w:t>
      </w:r>
    </w:p>
    <w:p w14:paraId="3C988775"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Certificar la información jurídica y documental que se proporciona a los usuarios del catastro municipal, según sea el trámite o servicio que requieran;</w:t>
      </w:r>
    </w:p>
    <w:p w14:paraId="429156A4"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las certificaciones sobre los actos jurídicos, inspecciones y documentos que requieran los usuarios del catastro municipal, validando la información con los expedientes del archivo de catastro; </w:t>
      </w:r>
    </w:p>
    <w:p w14:paraId="5CB5A1D3" w14:textId="77777777" w:rsidR="00D3576A" w:rsidRDefault="00D3576A" w:rsidP="00D3576A">
      <w:pPr>
        <w:numPr>
          <w:ilvl w:val="0"/>
          <w:numId w:val="6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Jefaturas de Cartografía y de Valuación, para la expedición de los planos certificados de los predios, manzanas o polígonos dentro de la </w:t>
      </w:r>
      <w:proofErr w:type="spellStart"/>
      <w:r>
        <w:rPr>
          <w:rFonts w:ascii="Gotham" w:eastAsia="Gotham" w:hAnsi="Gotham" w:cs="Gotham"/>
          <w:color w:val="000000"/>
          <w:sz w:val="19"/>
          <w:szCs w:val="19"/>
        </w:rPr>
        <w:t>geobase</w:t>
      </w:r>
      <w:proofErr w:type="spellEnd"/>
      <w:r>
        <w:rPr>
          <w:rFonts w:ascii="Gotham" w:eastAsia="Gotham" w:hAnsi="Gotham" w:cs="Gotham"/>
          <w:color w:val="000000"/>
          <w:sz w:val="19"/>
          <w:szCs w:val="19"/>
        </w:rPr>
        <w:t xml:space="preserve"> catastral; y</w:t>
      </w:r>
    </w:p>
    <w:p w14:paraId="3F0E0A19" w14:textId="77777777" w:rsidR="00D3576A" w:rsidRDefault="00D3576A" w:rsidP="00D3576A">
      <w:pPr>
        <w:numPr>
          <w:ilvl w:val="0"/>
          <w:numId w:val="6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normatividad aplicable.</w:t>
      </w:r>
    </w:p>
    <w:p w14:paraId="18A630E2" w14:textId="77777777" w:rsidR="00D3576A" w:rsidRDefault="00D3576A" w:rsidP="00D3576A">
      <w:pPr>
        <w:ind w:left="284" w:right="283"/>
        <w:jc w:val="both"/>
        <w:rPr>
          <w:rFonts w:ascii="Gotham" w:eastAsia="Gotham" w:hAnsi="Gotham" w:cs="Gotham"/>
          <w:color w:val="000000"/>
          <w:sz w:val="19"/>
          <w:szCs w:val="19"/>
        </w:rPr>
      </w:pPr>
    </w:p>
    <w:p w14:paraId="3AAE12B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El registro y la valuación catastral se declaran de utilidad pública, para los fines fiscales, socioeconómicos y urbanísticos, siendo en su conjunto el inventario y valuación, precisos y detallados, de los bienes inmuebles públicos y privados ubicados en el municipio.</w:t>
      </w:r>
    </w:p>
    <w:p w14:paraId="43119ED2" w14:textId="77777777" w:rsidR="00D3576A" w:rsidRDefault="00D3576A" w:rsidP="00D3576A">
      <w:pPr>
        <w:ind w:left="284" w:right="283"/>
        <w:jc w:val="both"/>
        <w:rPr>
          <w:rFonts w:ascii="Gotham" w:eastAsia="Gotham" w:hAnsi="Gotham" w:cs="Gotham"/>
          <w:color w:val="000000"/>
          <w:sz w:val="19"/>
          <w:szCs w:val="19"/>
        </w:rPr>
      </w:pPr>
    </w:p>
    <w:p w14:paraId="1606C70B" w14:textId="77777777" w:rsidR="00D3576A" w:rsidRDefault="00D3576A" w:rsidP="00D3576A">
      <w:pPr>
        <w:ind w:left="284" w:right="283"/>
        <w:jc w:val="both"/>
        <w:rPr>
          <w:rFonts w:ascii="Gotham" w:eastAsia="Gotham" w:hAnsi="Gotham" w:cs="Gotham"/>
          <w:color w:val="000000"/>
          <w:sz w:val="19"/>
          <w:szCs w:val="19"/>
        </w:rPr>
      </w:pPr>
    </w:p>
    <w:p w14:paraId="1D0EA1E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216.-</w:t>
      </w:r>
      <w:r>
        <w:rPr>
          <w:rFonts w:ascii="Gotham" w:eastAsia="Gotham" w:hAnsi="Gotham" w:cs="Gotham"/>
          <w:color w:val="000000"/>
          <w:sz w:val="19"/>
          <w:szCs w:val="19"/>
        </w:rPr>
        <w:t xml:space="preserve"> La Dirección de Catastro de la Hacienda Municipal, para el despacho de los asuntos de su competencia, cuenta con las siguientes áreas: </w:t>
      </w:r>
    </w:p>
    <w:p w14:paraId="5566CC06" w14:textId="77777777" w:rsidR="00D3576A" w:rsidRDefault="00D3576A" w:rsidP="00D3576A">
      <w:pPr>
        <w:ind w:left="284" w:right="283"/>
        <w:jc w:val="both"/>
        <w:rPr>
          <w:rFonts w:ascii="Gotham" w:eastAsia="Gotham" w:hAnsi="Gotham" w:cs="Gotham"/>
          <w:color w:val="000000"/>
          <w:sz w:val="19"/>
          <w:szCs w:val="19"/>
        </w:rPr>
      </w:pPr>
    </w:p>
    <w:p w14:paraId="63ADF498" w14:textId="77777777" w:rsidR="00D3576A" w:rsidRDefault="00D3576A" w:rsidP="00D3576A">
      <w:pPr>
        <w:numPr>
          <w:ilvl w:val="0"/>
          <w:numId w:val="65"/>
        </w:numPr>
        <w:pBdr>
          <w:top w:val="nil"/>
          <w:left w:val="nil"/>
          <w:bottom w:val="nil"/>
          <w:right w:val="nil"/>
          <w:between w:val="nil"/>
        </w:pBdr>
        <w:spacing w:after="60"/>
        <w:ind w:left="284" w:right="283" w:firstLine="0"/>
        <w:rPr>
          <w:rFonts w:ascii="Gotham" w:eastAsia="Gotham" w:hAnsi="Gotham" w:cs="Gotham"/>
          <w:color w:val="000000"/>
          <w:sz w:val="19"/>
          <w:szCs w:val="19"/>
        </w:rPr>
      </w:pPr>
      <w:r>
        <w:rPr>
          <w:rFonts w:ascii="Gotham" w:eastAsia="Gotham" w:hAnsi="Gotham" w:cs="Gotham"/>
          <w:color w:val="000000"/>
          <w:sz w:val="19"/>
          <w:szCs w:val="19"/>
        </w:rPr>
        <w:t xml:space="preserve">Unidad de Atención al Contribuyente; </w:t>
      </w:r>
    </w:p>
    <w:p w14:paraId="238D5312" w14:textId="77777777" w:rsidR="00D3576A" w:rsidRDefault="00D3576A" w:rsidP="00D3576A">
      <w:pPr>
        <w:numPr>
          <w:ilvl w:val="0"/>
          <w:numId w:val="65"/>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 xml:space="preserve">Jefatura de Transmisiones Patrimoniales; </w:t>
      </w:r>
    </w:p>
    <w:p w14:paraId="7FB8A9EF" w14:textId="77777777" w:rsidR="00D3576A" w:rsidRDefault="00D3576A" w:rsidP="00D3576A">
      <w:pPr>
        <w:numPr>
          <w:ilvl w:val="0"/>
          <w:numId w:val="65"/>
        </w:numPr>
        <w:pBdr>
          <w:top w:val="nil"/>
          <w:left w:val="nil"/>
          <w:bottom w:val="nil"/>
          <w:right w:val="nil"/>
          <w:between w:val="nil"/>
        </w:pBdr>
        <w:spacing w:after="60"/>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lastRenderedPageBreak/>
        <w:t>Jefatura de Cartografía; y</w:t>
      </w:r>
    </w:p>
    <w:p w14:paraId="6A5C3234" w14:textId="77777777" w:rsidR="00D3576A" w:rsidRDefault="00D3576A" w:rsidP="00D3576A">
      <w:pPr>
        <w:numPr>
          <w:ilvl w:val="0"/>
          <w:numId w:val="65"/>
        </w:numPr>
        <w:pBdr>
          <w:top w:val="nil"/>
          <w:left w:val="nil"/>
          <w:bottom w:val="nil"/>
          <w:right w:val="nil"/>
          <w:between w:val="nil"/>
        </w:pBdr>
        <w:ind w:left="284" w:right="283" w:firstLine="0"/>
        <w:jc w:val="both"/>
        <w:rPr>
          <w:rFonts w:ascii="Gotham" w:eastAsia="Gotham" w:hAnsi="Gotham" w:cs="Gotham"/>
          <w:color w:val="000000"/>
          <w:sz w:val="19"/>
          <w:szCs w:val="19"/>
        </w:rPr>
      </w:pPr>
      <w:r>
        <w:rPr>
          <w:rFonts w:ascii="Gotham" w:eastAsia="Gotham" w:hAnsi="Gotham" w:cs="Gotham"/>
          <w:color w:val="000000"/>
          <w:sz w:val="19"/>
          <w:szCs w:val="19"/>
        </w:rPr>
        <w:t>Jefatura de Valuación.</w:t>
      </w:r>
    </w:p>
    <w:p w14:paraId="6DFEE2CF" w14:textId="77777777" w:rsidR="00D3576A" w:rsidRDefault="00D3576A" w:rsidP="00D3576A">
      <w:pPr>
        <w:ind w:left="284" w:right="283"/>
        <w:jc w:val="both"/>
        <w:rPr>
          <w:rFonts w:ascii="Gotham" w:eastAsia="Gotham" w:hAnsi="Gotham" w:cs="Gotham"/>
          <w:color w:val="000000"/>
          <w:sz w:val="19"/>
          <w:szCs w:val="19"/>
        </w:rPr>
      </w:pPr>
    </w:p>
    <w:p w14:paraId="66500AF2" w14:textId="77777777" w:rsidR="00D3576A" w:rsidRDefault="00D3576A" w:rsidP="00D3576A">
      <w:pPr>
        <w:ind w:left="284" w:right="283"/>
        <w:jc w:val="both"/>
        <w:rPr>
          <w:rFonts w:ascii="Gotham" w:eastAsia="Gotham" w:hAnsi="Gotham" w:cs="Gotham"/>
          <w:color w:val="000000"/>
          <w:sz w:val="19"/>
          <w:szCs w:val="19"/>
        </w:rPr>
      </w:pPr>
    </w:p>
    <w:p w14:paraId="27C0C78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217.-</w:t>
      </w:r>
      <w:r>
        <w:rPr>
          <w:rFonts w:ascii="Gotham" w:eastAsia="Gotham" w:hAnsi="Gotham" w:cs="Gotham"/>
          <w:color w:val="000000"/>
          <w:sz w:val="19"/>
          <w:szCs w:val="19"/>
        </w:rPr>
        <w:t xml:space="preserve"> La Unidad de Atención al Contribuyente, es la dependencia encargada de lograr la satisfacción de los usuarios del catastro municipal, otorgando una atención profesional y de calidad, proporcionando la información a través de procesos y criterios unificados acordes con el trámite presentado, la recepción de los tramites o solicitudes mediante un sistema ágil mediante la ventanilla </w:t>
      </w:r>
      <w:proofErr w:type="spellStart"/>
      <w:r>
        <w:rPr>
          <w:rFonts w:ascii="Gotham" w:eastAsia="Gotham" w:hAnsi="Gotham" w:cs="Gotham"/>
          <w:color w:val="000000"/>
          <w:sz w:val="19"/>
          <w:szCs w:val="19"/>
        </w:rPr>
        <w:t>multitrámite</w:t>
      </w:r>
      <w:proofErr w:type="spellEnd"/>
      <w:r>
        <w:rPr>
          <w:rFonts w:ascii="Gotham" w:eastAsia="Gotham" w:hAnsi="Gotham" w:cs="Gotham"/>
          <w:color w:val="000000"/>
          <w:sz w:val="19"/>
          <w:szCs w:val="19"/>
        </w:rPr>
        <w:t xml:space="preserve"> que facilite el registro de trámites que ingresan a la Dirección de Catastro y su correcta canalización a las áreas internas para su trámite.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de Atención al Contribuyente, al cual le corresponden las atribuciones siguientes:</w:t>
      </w:r>
    </w:p>
    <w:p w14:paraId="29B41356" w14:textId="77777777" w:rsidR="00D3576A" w:rsidRDefault="00D3576A" w:rsidP="00D3576A">
      <w:pPr>
        <w:ind w:left="284" w:right="283"/>
        <w:jc w:val="both"/>
        <w:rPr>
          <w:rFonts w:ascii="Gotham" w:eastAsia="Gotham" w:hAnsi="Gotham" w:cs="Gotham"/>
          <w:color w:val="000000"/>
          <w:sz w:val="19"/>
          <w:szCs w:val="19"/>
        </w:rPr>
      </w:pPr>
    </w:p>
    <w:p w14:paraId="7C569D09"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 los usuarios de los servicios de catastro, proporcionando información sobre los requisitos que deberán de cumplirse conforme al trámite que requieran;</w:t>
      </w:r>
    </w:p>
    <w:p w14:paraId="21D35776"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a los usuarios de los servicios de catastro, y en su caso, recibir y revisar los documentos que presentan para validar si es procedente el trámite que requieren realizar;</w:t>
      </w:r>
    </w:p>
    <w:p w14:paraId="43CF00A4"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y canalizar las solicitudes o comunicaciones dirigidas a la Dirección de Catastro, para turnarlas al área que corresponde su atención;</w:t>
      </w:r>
    </w:p>
    <w:p w14:paraId="775864F2"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información sobre el seguimiento de los trámites y solicitudes presentadas ante la Dirección de Catastro, vía presencial, telefónica o digital;</w:t>
      </w:r>
    </w:p>
    <w:p w14:paraId="1525A229"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las operaciones de las ventanillas de atención de la Dirección de Catastro con el fin de garantizar un servicio eficiente y de calidad a los contribuyentes, proporcionando a los usuarios constancia que identifique el trámite solicitado y los documentos que corresponden o las respuestas a las solicitudes presentadas;</w:t>
      </w:r>
    </w:p>
    <w:p w14:paraId="5FCAB750"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los cambios en la base de datos registral, siempre y cuando no sea solicitado un cambio trascendental que requiera de una rectificación más a fondo, sustentados en la verificación de la documentación, con el fin de dar rapidez a la resolución de los mismos, previa revisión de la Dirección </w:t>
      </w:r>
      <w:r>
        <w:rPr>
          <w:rFonts w:ascii="Gotham" w:eastAsia="Gotham" w:hAnsi="Gotham" w:cs="Gotham"/>
          <w:strike/>
          <w:color w:val="000000"/>
          <w:sz w:val="19"/>
          <w:szCs w:val="19"/>
        </w:rPr>
        <w:t>y/</w:t>
      </w:r>
      <w:r>
        <w:rPr>
          <w:rFonts w:ascii="Gotham" w:eastAsia="Gotham" w:hAnsi="Gotham" w:cs="Gotham"/>
          <w:color w:val="000000"/>
          <w:sz w:val="19"/>
          <w:szCs w:val="19"/>
        </w:rPr>
        <w:t xml:space="preserve">o Jefatura </w:t>
      </w:r>
      <w:r>
        <w:rPr>
          <w:rFonts w:ascii="Gotham" w:eastAsia="Gotham" w:hAnsi="Gotham" w:cs="Gotham"/>
          <w:strike/>
          <w:color w:val="000000"/>
          <w:sz w:val="19"/>
          <w:szCs w:val="19"/>
        </w:rPr>
        <w:t>Jurídica,</w:t>
      </w:r>
      <w:r>
        <w:rPr>
          <w:rFonts w:ascii="Gotham" w:eastAsia="Gotham" w:hAnsi="Gotham" w:cs="Gotham"/>
          <w:color w:val="000000"/>
          <w:sz w:val="19"/>
          <w:szCs w:val="19"/>
        </w:rPr>
        <w:t xml:space="preserve"> de Certificaciones y Archivo;</w:t>
      </w:r>
    </w:p>
    <w:p w14:paraId="7EE76FA5"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Turnar vía ventanilla </w:t>
      </w:r>
      <w:proofErr w:type="spellStart"/>
      <w:r>
        <w:rPr>
          <w:rFonts w:ascii="Gotham" w:eastAsia="Gotham" w:hAnsi="Gotham" w:cs="Gotham"/>
          <w:color w:val="000000"/>
          <w:sz w:val="19"/>
          <w:szCs w:val="19"/>
        </w:rPr>
        <w:t>multitrámite</w:t>
      </w:r>
      <w:proofErr w:type="spellEnd"/>
      <w:r>
        <w:rPr>
          <w:rFonts w:ascii="Gotham" w:eastAsia="Gotham" w:hAnsi="Gotham" w:cs="Gotham"/>
          <w:color w:val="000000"/>
          <w:sz w:val="19"/>
          <w:szCs w:val="19"/>
        </w:rPr>
        <w:t xml:space="preserve"> las solicitudes de trámites o servicios a las áreas especializadas de la Dirección de Catastro y sus jefaturas, para una pronta atención de las mismas;</w:t>
      </w:r>
    </w:p>
    <w:p w14:paraId="0FB30940"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atención especializada o técnica que requieran los usuarios con las unidades técnicas de la Dirección de Catastro;</w:t>
      </w:r>
    </w:p>
    <w:p w14:paraId="62769CE9"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las quejas ciudadanas que presentan los contribuyentes, principalmente aquellas que están relacionadas con los asuntos de su competencia;</w:t>
      </w:r>
    </w:p>
    <w:p w14:paraId="7B6E8D7A" w14:textId="77777777" w:rsidR="00D3576A" w:rsidRDefault="00D3576A" w:rsidP="00D3576A">
      <w:pPr>
        <w:numPr>
          <w:ilvl w:val="0"/>
          <w:numId w:val="2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a los interesados las operaciones catastrales efectuadas y entregar documentación que acredite dicha acción; y </w:t>
      </w:r>
    </w:p>
    <w:p w14:paraId="5B3684AB" w14:textId="77777777" w:rsidR="00D3576A" w:rsidRDefault="00D3576A" w:rsidP="00D3576A">
      <w:pPr>
        <w:numPr>
          <w:ilvl w:val="0"/>
          <w:numId w:val="2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funciones a que se refiere la Ley, Reglamento y los ordenamientos legales aplicables.</w:t>
      </w:r>
    </w:p>
    <w:p w14:paraId="558C7DFE" w14:textId="77777777" w:rsidR="00D3576A" w:rsidRDefault="00D3576A" w:rsidP="00D3576A">
      <w:pPr>
        <w:ind w:left="284" w:right="283"/>
        <w:jc w:val="both"/>
        <w:rPr>
          <w:rFonts w:ascii="Gotham" w:eastAsia="Gotham" w:hAnsi="Gotham" w:cs="Gotham"/>
          <w:color w:val="000000"/>
          <w:sz w:val="19"/>
          <w:szCs w:val="19"/>
        </w:rPr>
      </w:pPr>
    </w:p>
    <w:p w14:paraId="09CA6C5E" w14:textId="77777777" w:rsidR="00D3576A" w:rsidRDefault="00D3576A" w:rsidP="00D3576A">
      <w:pPr>
        <w:ind w:left="284" w:right="283"/>
        <w:jc w:val="both"/>
        <w:rPr>
          <w:rFonts w:ascii="Gotham" w:eastAsia="Gotham" w:hAnsi="Gotham" w:cs="Gotham"/>
          <w:color w:val="000000"/>
          <w:sz w:val="19"/>
          <w:szCs w:val="19"/>
        </w:rPr>
      </w:pPr>
    </w:p>
    <w:p w14:paraId="35AC05A0"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218.-</w:t>
      </w:r>
      <w:r>
        <w:rPr>
          <w:rFonts w:ascii="Gotham" w:eastAsia="Gotham" w:hAnsi="Gotham" w:cs="Gotham"/>
          <w:color w:val="000000"/>
          <w:sz w:val="19"/>
          <w:szCs w:val="19"/>
        </w:rPr>
        <w:t xml:space="preserve"> La Jefatura de Transmisiones Patrimoniales es la dependencia encargada de recibir los tramites traslativos de dominio presentados por notarios, mediante mandato de autoridades jurisdiccionales y aquellos que se contemplan en la ley, a efecto de dar certeza sobre la titularidad del derecho real consignado en los instrumentos públicos presentados a la Dirección de Catastro, generando el vínculo por medios convencionales o digitales con el Registro Público de la Propiedad y del Comercio del Estado de Jalisco y el Colegio de Notarios del Estado de Jalisco a efecto de que se garantice la correcta aplicación de los avisos de </w:t>
      </w:r>
      <w:r>
        <w:rPr>
          <w:rFonts w:ascii="Gotham" w:eastAsia="Gotham" w:hAnsi="Gotham" w:cs="Gotham"/>
          <w:color w:val="000000"/>
          <w:sz w:val="19"/>
          <w:szCs w:val="19"/>
        </w:rPr>
        <w:lastRenderedPageBreak/>
        <w:t xml:space="preserve">transmisión patrimonial. Tendrá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Transmisiones Patrimoniales, al cual le corresponderán las siguientes atribuciones:</w:t>
      </w:r>
    </w:p>
    <w:p w14:paraId="23609CCD" w14:textId="77777777" w:rsidR="00D3576A" w:rsidRDefault="00D3576A" w:rsidP="00D3576A">
      <w:pPr>
        <w:ind w:left="284" w:right="283"/>
        <w:jc w:val="both"/>
        <w:rPr>
          <w:rFonts w:ascii="Gotham" w:eastAsia="Gotham" w:hAnsi="Gotham" w:cs="Gotham"/>
          <w:color w:val="000000"/>
          <w:sz w:val="19"/>
          <w:szCs w:val="19"/>
        </w:rPr>
      </w:pPr>
    </w:p>
    <w:p w14:paraId="4C6C1780"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los formatos de aviso de transmisión patrimonial debidamente elaborados, sellados y firmados por el Notario; </w:t>
      </w:r>
    </w:p>
    <w:p w14:paraId="69CE57B9"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el avaluó o dictamen de valor, el cual deberá contener un croquis descriptivo del terreno y, en su caso, de las construcciones existentes, especificando el perímetro, la superficie, las medidas y las colindancias actualizadas; </w:t>
      </w:r>
    </w:p>
    <w:p w14:paraId="2C084653"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Tratándose de predios urbanos, solicitar además que se señale la distancia a la esquina más cercana los nombres de las calles perimetrales;</w:t>
      </w:r>
    </w:p>
    <w:p w14:paraId="547EAA21"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los comprobantes donde se acredite que no existe adeudo por concepto de impuesto predial a la fecha en que se autoricen las escrituras, actos o contratos;</w:t>
      </w:r>
    </w:p>
    <w:p w14:paraId="1A5194E0"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verificación que la representación de personas físicas o morales se encuentre debidamente acreditada en los términos de la legislación común; </w:t>
      </w:r>
    </w:p>
    <w:p w14:paraId="46C90388"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la determinación del impuesto de transmisión patrimonial a pagar y gestionar el cobro respectivo, de conformidad con lo establecido en la Ley de Hacienda Municipal del Estado de Jalisco, y la Ley de Ingresos del Municipio vigente;</w:t>
      </w:r>
    </w:p>
    <w:p w14:paraId="28994E0D" w14:textId="77777777" w:rsidR="00D3576A" w:rsidRDefault="00D3576A" w:rsidP="00D3576A">
      <w:pPr>
        <w:numPr>
          <w:ilvl w:val="0"/>
          <w:numId w:val="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 expedición de certificados respectivos, previo pago del derecho correspondiente; y</w:t>
      </w:r>
    </w:p>
    <w:p w14:paraId="1C5413CE" w14:textId="77777777" w:rsidR="00D3576A" w:rsidRDefault="00D3576A" w:rsidP="00D3576A">
      <w:pPr>
        <w:numPr>
          <w:ilvl w:val="0"/>
          <w:numId w:val="7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60887976"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6EA8837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51C8B078"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219.-</w:t>
      </w:r>
      <w:r>
        <w:rPr>
          <w:rFonts w:ascii="Gotham" w:eastAsia="Gotham" w:hAnsi="Gotham" w:cs="Gotham"/>
          <w:color w:val="000000"/>
          <w:sz w:val="19"/>
          <w:szCs w:val="19"/>
        </w:rPr>
        <w:t xml:space="preserve"> La Jefatura de Cartografía es la dependencia encargada de realizar el inventario, supervisar, controlar y actualizar los datos técnicos del padrón catastral y del acervo cartográfico, de los predios existentes dentro del territorio municipal, así como también realizar acciones pertinentes para la emisión de dictámenes de valor y supervisar la adecuada valuación de predios. Tendrá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Cartografía, al cual le corresponden las siguientes atribuciones:</w:t>
      </w:r>
    </w:p>
    <w:p w14:paraId="1B26BAA5" w14:textId="77777777" w:rsidR="00D3576A" w:rsidRDefault="00D3576A" w:rsidP="00D3576A">
      <w:pPr>
        <w:ind w:left="284" w:right="283"/>
        <w:jc w:val="both"/>
        <w:rPr>
          <w:rFonts w:ascii="Gotham" w:eastAsia="Gotham" w:hAnsi="Gotham" w:cs="Gotham"/>
          <w:strike/>
          <w:color w:val="000000"/>
          <w:sz w:val="19"/>
          <w:szCs w:val="19"/>
        </w:rPr>
      </w:pPr>
    </w:p>
    <w:p w14:paraId="37D3179F"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verificación física o de gabinete de los inmuebles para apertura de las cuentas predial; </w:t>
      </w:r>
    </w:p>
    <w:p w14:paraId="383DF3C5"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realizar acciones y controlar que el ejercicio de la actualización de los trámites que impactan al ámbito de la cartografía municipal se ajuste a la normatividad aplicable; </w:t>
      </w:r>
    </w:p>
    <w:p w14:paraId="3BBDB192"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y depurar la base de datos geográfica catastral del Municipio;</w:t>
      </w:r>
    </w:p>
    <w:p w14:paraId="7752022E"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depurar y mantener actualizado el padrón técnico y de cartografía de la Dirección de Catastro; </w:t>
      </w:r>
    </w:p>
    <w:p w14:paraId="202A9E3E"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Asignar el valor catastral, provisional y fiscal a cada uno de los predios con base en las disposiciones legales vigentes; </w:t>
      </w:r>
    </w:p>
    <w:p w14:paraId="1E0569FF"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visitas de campo para corroborar los mapas geográficos del municipio y gestionar la colaboración con los distintos órdenes de gobierno para mantener la actualización de estos;</w:t>
      </w:r>
    </w:p>
    <w:p w14:paraId="50C01B53"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las visitas de campo de los predios localizados en la delimitación municipal a efecto de actualizar y corroborar las condiciones de los predios y sus construcciones, verificando que estos cuenten con los datos técnicos que se requieren; </w:t>
      </w:r>
    </w:p>
    <w:p w14:paraId="74E52820"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Catastro o a quien éste delegue, del resultado de los trabajos de verificación física o de gabinete de los bienes inmuebles para que se realicen los cambios necesarios en la base de datos registral;</w:t>
      </w:r>
    </w:p>
    <w:p w14:paraId="16413FD3"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Elaborar en conjunto con la Jefatura de Valuación, la propuesta del proyecto de Tabla de Valores Unitarios de Terrenos y Construcciones, así como de los coeficientes de demérito o incremento, para su presentación ante el Consejo Técnico Catastral Municipal y Estatal; </w:t>
      </w:r>
    </w:p>
    <w:p w14:paraId="603A4037"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Desarrollar bimestralmente reuniones con las jefaturas de la Dirección de Catastro, para propuesta de valores, actualización de bases catastrales y datos técnicos, y en su caso, jurídicos relacionados con los elementos prácticos y técnicos a la función catastral;</w:t>
      </w:r>
    </w:p>
    <w:p w14:paraId="35BE7185" w14:textId="77777777" w:rsidR="00D3576A" w:rsidRDefault="00D3576A" w:rsidP="00D3576A">
      <w:pPr>
        <w:numPr>
          <w:ilvl w:val="0"/>
          <w:numId w:val="2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actualizaciones de superficie de los predios por corrección con base en escrituras o por resolución judicial, avisos </w:t>
      </w:r>
      <w:proofErr w:type="spellStart"/>
      <w:r>
        <w:rPr>
          <w:rFonts w:ascii="Gotham" w:eastAsia="Gotham" w:hAnsi="Gotham" w:cs="Gotham"/>
          <w:color w:val="000000"/>
          <w:sz w:val="19"/>
          <w:szCs w:val="19"/>
        </w:rPr>
        <w:t>rectificatorios</w:t>
      </w:r>
      <w:proofErr w:type="spellEnd"/>
      <w:r>
        <w:rPr>
          <w:rFonts w:ascii="Gotham" w:eastAsia="Gotham" w:hAnsi="Gotham" w:cs="Gotham"/>
          <w:color w:val="000000"/>
          <w:sz w:val="19"/>
          <w:szCs w:val="19"/>
        </w:rPr>
        <w:t>, y en su caso, de gabinete que no excedan del diez por ciento de la superficie total, o si supera dicho porcentaje, mediante la resolución de las correspondientes diligencias de apeo y deslinde; y</w:t>
      </w:r>
    </w:p>
    <w:p w14:paraId="6615D89A" w14:textId="77777777" w:rsidR="00D3576A" w:rsidRDefault="00D3576A" w:rsidP="00D3576A">
      <w:pPr>
        <w:numPr>
          <w:ilvl w:val="0"/>
          <w:numId w:val="2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normatividad aplicable.</w:t>
      </w:r>
    </w:p>
    <w:p w14:paraId="6F236B40" w14:textId="77777777" w:rsidR="00D3576A" w:rsidRDefault="00D3576A" w:rsidP="00D3576A">
      <w:pPr>
        <w:ind w:left="284" w:right="283"/>
        <w:jc w:val="both"/>
        <w:rPr>
          <w:rFonts w:ascii="Gotham" w:eastAsia="Gotham" w:hAnsi="Gotham" w:cs="Gotham"/>
          <w:color w:val="000000"/>
          <w:sz w:val="19"/>
          <w:szCs w:val="19"/>
        </w:rPr>
      </w:pPr>
    </w:p>
    <w:p w14:paraId="3CD67840" w14:textId="77777777" w:rsidR="00D3576A" w:rsidRDefault="00D3576A" w:rsidP="00D3576A">
      <w:pPr>
        <w:ind w:left="284" w:right="283"/>
        <w:jc w:val="both"/>
        <w:rPr>
          <w:rFonts w:ascii="Gotham" w:eastAsia="Gotham" w:hAnsi="Gotham" w:cs="Gotham"/>
          <w:sz w:val="19"/>
          <w:szCs w:val="19"/>
        </w:rPr>
      </w:pPr>
    </w:p>
    <w:p w14:paraId="0AD00ECA"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220.-</w:t>
      </w:r>
      <w:r>
        <w:rPr>
          <w:rFonts w:ascii="Gotham" w:eastAsia="Gotham" w:hAnsi="Gotham" w:cs="Gotham"/>
          <w:color w:val="000000"/>
          <w:sz w:val="19"/>
          <w:szCs w:val="19"/>
        </w:rPr>
        <w:t xml:space="preserve"> La Jefatura de Valuación es la dependencia encargada de conseguir que todos los predios del municipio, se encuentren debidamente actualizados conforme a su valor de terreno y construcción, así como sus superficies y usos, cumpliendo con el procedimiento técnico que establece la Ley en la materia, para fines fiscales, socioeconómicos y urbanísticos con la oportuna aplicación de tablas de valores unitarios, formuladas por el Gobierno Estatal y los municipios, realizando la valuación catastral, notificación de objetivos y determinación del impuesto predial. Contará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Valuación, al cual le corresponden las siguientes atribuciones: </w:t>
      </w:r>
    </w:p>
    <w:p w14:paraId="6AD3FF32" w14:textId="77777777" w:rsidR="00D3576A" w:rsidRDefault="00D3576A" w:rsidP="00D3576A">
      <w:pPr>
        <w:pBdr>
          <w:top w:val="nil"/>
          <w:left w:val="nil"/>
          <w:bottom w:val="nil"/>
          <w:right w:val="nil"/>
          <w:between w:val="nil"/>
        </w:pBdr>
        <w:ind w:left="284" w:right="283"/>
        <w:jc w:val="both"/>
        <w:rPr>
          <w:rFonts w:ascii="Gotham" w:eastAsia="Gotham" w:hAnsi="Gotham" w:cs="Gotham"/>
          <w:strike/>
          <w:color w:val="000000"/>
          <w:sz w:val="19"/>
          <w:szCs w:val="19"/>
        </w:rPr>
      </w:pPr>
    </w:p>
    <w:p w14:paraId="61F21A9F"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aplicación de tablas de valores unitarios, formuladas por el Gobierno Estatal y los municipios;</w:t>
      </w:r>
    </w:p>
    <w:p w14:paraId="1FF43089"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Ejercer las funciones relativas a la valuación catastral, la notificación de objetivos. y la determinación del impuesto predial por pagar, y gestionando el cobro del mismo;</w:t>
      </w:r>
    </w:p>
    <w:p w14:paraId="75F6CB63"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notificar a los propietarios de predios en el municipio sobre el valor catastral y el impuesto predial asignados a sus propiedades;</w:t>
      </w:r>
    </w:p>
    <w:p w14:paraId="17E58A15"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Asignar, en conjunto con la Jefatura de Cartografía, el valor catastral, provisional y fiscal a cada uno de los predios con base en las disposiciones legales vigentes e informar a la Dirección de Catastro, a fin de llevar a cabo la actualización correspondiente:</w:t>
      </w:r>
    </w:p>
    <w:p w14:paraId="5BEEF782"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avalúos catastrales de los bienes inmuebles ubicados dentro del municipio, así como para efectos de valuación provisional;</w:t>
      </w:r>
    </w:p>
    <w:p w14:paraId="799A12AF"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y autorizar los avalúos catastrales presentados por peritos acreditados para la actualización del valor fiscal o con fines traslativos de dominio;</w:t>
      </w:r>
    </w:p>
    <w:p w14:paraId="26CBC953"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en conjunto con la Jefatura de Cartografía, el proyecto de Tablas Catastrales y ponerlas a consideración del Tesorero Municipal para su aprobación y trámite correspondiente.</w:t>
      </w:r>
    </w:p>
    <w:p w14:paraId="72F73178" w14:textId="77777777" w:rsidR="00D3576A" w:rsidRDefault="00D3576A" w:rsidP="00D3576A">
      <w:pPr>
        <w:numPr>
          <w:ilvl w:val="0"/>
          <w:numId w:val="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los sistemas de valuación masiva donde se integre la terminología cualitativa, los parámetros determinantes de los valores unitarios de terreno y de construcción, los coeficientes de deméritos o incrementos, las precisiones y rangos, los mecanismos de adecuación del mismo sistema y la reglamentación para su aplicación, con el propósito de establecerlos como base para </w:t>
      </w:r>
      <w:proofErr w:type="spellStart"/>
      <w:r>
        <w:rPr>
          <w:rFonts w:ascii="Gotham" w:eastAsia="Gotham" w:hAnsi="Gotham" w:cs="Gotham"/>
          <w:color w:val="000000"/>
          <w:sz w:val="19"/>
          <w:szCs w:val="19"/>
        </w:rPr>
        <w:t>valuar</w:t>
      </w:r>
      <w:proofErr w:type="spellEnd"/>
      <w:r>
        <w:rPr>
          <w:rFonts w:ascii="Gotham" w:eastAsia="Gotham" w:hAnsi="Gotham" w:cs="Gotham"/>
          <w:color w:val="000000"/>
          <w:sz w:val="19"/>
          <w:szCs w:val="19"/>
        </w:rPr>
        <w:t xml:space="preserve"> la propiedad inmobiliaria; y </w:t>
      </w:r>
    </w:p>
    <w:p w14:paraId="1031AAE7" w14:textId="77777777" w:rsidR="00D3576A" w:rsidRDefault="00D3576A" w:rsidP="00D3576A">
      <w:pPr>
        <w:numPr>
          <w:ilvl w:val="0"/>
          <w:numId w:val="3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normatividad aplicable.</w:t>
      </w:r>
    </w:p>
    <w:p w14:paraId="5C761F61" w14:textId="77777777" w:rsidR="00D3576A" w:rsidRDefault="00D3576A" w:rsidP="00D3576A">
      <w:pPr>
        <w:ind w:left="284" w:right="283"/>
        <w:jc w:val="both"/>
        <w:rPr>
          <w:rFonts w:ascii="Gotham" w:eastAsia="Gotham" w:hAnsi="Gotham" w:cs="Gotham"/>
          <w:color w:val="000000"/>
          <w:sz w:val="19"/>
          <w:szCs w:val="19"/>
        </w:rPr>
      </w:pPr>
    </w:p>
    <w:p w14:paraId="3A9EC6AC" w14:textId="77777777" w:rsidR="00D3576A" w:rsidRDefault="00D3576A" w:rsidP="00D3576A">
      <w:pPr>
        <w:ind w:left="284" w:right="283"/>
        <w:jc w:val="both"/>
        <w:rPr>
          <w:rFonts w:ascii="Gotham" w:eastAsia="Gotham" w:hAnsi="Gotham" w:cs="Gotham"/>
          <w:color w:val="000000"/>
          <w:sz w:val="19"/>
          <w:szCs w:val="19"/>
        </w:rPr>
      </w:pPr>
    </w:p>
    <w:p w14:paraId="783886A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IX</w:t>
      </w:r>
    </w:p>
    <w:p w14:paraId="2B93A50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Jefatura de Glosa</w:t>
      </w:r>
    </w:p>
    <w:p w14:paraId="5A2E6231" w14:textId="77777777" w:rsidR="00D3576A" w:rsidRDefault="00D3576A" w:rsidP="00D3576A">
      <w:pPr>
        <w:ind w:left="284" w:right="283"/>
        <w:jc w:val="both"/>
        <w:rPr>
          <w:rFonts w:ascii="Gotham" w:eastAsia="Gotham" w:hAnsi="Gotham" w:cs="Gotham"/>
          <w:color w:val="000000"/>
          <w:sz w:val="19"/>
          <w:szCs w:val="19"/>
        </w:rPr>
      </w:pPr>
    </w:p>
    <w:p w14:paraId="4079E68A" w14:textId="77777777" w:rsidR="00D3576A" w:rsidRDefault="00D3576A" w:rsidP="00D3576A">
      <w:pPr>
        <w:ind w:left="284" w:right="283"/>
        <w:jc w:val="both"/>
        <w:rPr>
          <w:rFonts w:ascii="Gotham" w:eastAsia="Gotham" w:hAnsi="Gotham" w:cs="Gotham"/>
          <w:color w:val="000000"/>
          <w:sz w:val="19"/>
          <w:szCs w:val="19"/>
        </w:rPr>
      </w:pPr>
    </w:p>
    <w:p w14:paraId="1F8E15D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221.-</w:t>
      </w:r>
      <w:r>
        <w:rPr>
          <w:rFonts w:ascii="Gotham" w:eastAsia="Gotham" w:hAnsi="Gotham" w:cs="Gotham"/>
          <w:color w:val="000000"/>
          <w:sz w:val="19"/>
          <w:szCs w:val="19"/>
        </w:rPr>
        <w:t xml:space="preserve"> La Jefatura de Glosa de la Hacienda Municipal,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Glosa, el cual tiene tendrá las siguientes obligaciones y atribuciones:</w:t>
      </w:r>
    </w:p>
    <w:p w14:paraId="28E80364" w14:textId="77777777" w:rsidR="00D3576A" w:rsidRDefault="00D3576A" w:rsidP="00D3576A">
      <w:pPr>
        <w:ind w:left="284" w:right="283"/>
        <w:jc w:val="both"/>
        <w:rPr>
          <w:rFonts w:ascii="Gotham" w:eastAsia="Gotham" w:hAnsi="Gotham" w:cs="Gotham"/>
          <w:color w:val="000000"/>
          <w:sz w:val="19"/>
          <w:szCs w:val="19"/>
        </w:rPr>
      </w:pPr>
    </w:p>
    <w:p w14:paraId="67D6CE98"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las operaciones de las áreas de Ingresos, de Presupuesto y Egresos, y de Contabilidad, en la glosa como un instrumento de control; </w:t>
      </w:r>
    </w:p>
    <w:p w14:paraId="36C0910F"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que los Ingresos se encuentren registrados en las cuentas contables y bancarias de conformidad </w:t>
      </w:r>
      <w:r>
        <w:rPr>
          <w:rFonts w:ascii="Gotham" w:eastAsia="Gotham" w:hAnsi="Gotham" w:cs="Gotham"/>
          <w:strike/>
          <w:color w:val="000000"/>
          <w:sz w:val="19"/>
          <w:szCs w:val="19"/>
        </w:rPr>
        <w:t>al</w:t>
      </w:r>
      <w:r>
        <w:rPr>
          <w:rFonts w:ascii="Gotham" w:eastAsia="Gotham" w:hAnsi="Gotham" w:cs="Gotham"/>
          <w:color w:val="000000"/>
          <w:sz w:val="19"/>
          <w:szCs w:val="19"/>
        </w:rPr>
        <w:t xml:space="preserve"> con el reporte del área de Ingresos; </w:t>
      </w:r>
    </w:p>
    <w:p w14:paraId="1489BF3F"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las erogaciones y transferencias efectuadas a través del área de Presupuesto y Egresos, se encuentren documentadas y registradas presupuestal y contablemente;</w:t>
      </w:r>
    </w:p>
    <w:p w14:paraId="037AA2B7"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recomendaciones y observaciones de carácter normativo en el diseño de políticas a desarrollar en materia de Gasto Público; </w:t>
      </w:r>
    </w:p>
    <w:p w14:paraId="12C0FD42"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informes y análisis estadísticos municipales mediante la incorporación de métodos, sistemas y tecnologías, que permitan medir la capacidad de respuesta de la Jefatura y generar los indicadores para evaluar su operación; </w:t>
      </w:r>
    </w:p>
    <w:p w14:paraId="10C077FD"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ejecutar con eficiencia los programas de la Jefatura, acorde al Programa de Gobierno Municipal, en coordinación con las dependencias competentes; </w:t>
      </w:r>
    </w:p>
    <w:p w14:paraId="42C7E26D"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alta calidad y eficiencia, los mecanismos que sean necesarios para agilizar los trámites que se lleven a cabo en la Jefatura; </w:t>
      </w:r>
    </w:p>
    <w:p w14:paraId="09464E50" w14:textId="77777777" w:rsidR="00D3576A" w:rsidRDefault="00D3576A" w:rsidP="00D3576A">
      <w:pPr>
        <w:numPr>
          <w:ilvl w:val="0"/>
          <w:numId w:val="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Tesorero Municipal los avances de sus actividades, y el resultado de los análisis estadísticos que permitan medir la capacidad de respuesta de la Jefatura en los términos y condiciones que indique el Tesorero Municipal; y </w:t>
      </w:r>
    </w:p>
    <w:p w14:paraId="6936F6F3" w14:textId="77777777" w:rsidR="00D3576A" w:rsidRDefault="00D3576A" w:rsidP="00D3576A">
      <w:pPr>
        <w:numPr>
          <w:ilvl w:val="0"/>
          <w:numId w:val="7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7CACC8B3" w14:textId="77777777" w:rsidR="00D3576A" w:rsidRDefault="00D3576A" w:rsidP="00D3576A">
      <w:pPr>
        <w:ind w:left="284" w:right="283"/>
        <w:jc w:val="both"/>
        <w:rPr>
          <w:rFonts w:ascii="Gotham" w:eastAsia="Gotham" w:hAnsi="Gotham" w:cs="Gotham"/>
          <w:sz w:val="19"/>
          <w:szCs w:val="19"/>
        </w:rPr>
      </w:pPr>
    </w:p>
    <w:p w14:paraId="0B9C87F9" w14:textId="77777777" w:rsidR="00D3576A" w:rsidRDefault="00D3576A" w:rsidP="00D3576A">
      <w:pPr>
        <w:ind w:left="284" w:right="283"/>
        <w:jc w:val="both"/>
        <w:rPr>
          <w:rFonts w:ascii="Gotham" w:eastAsia="Gotham" w:hAnsi="Gotham" w:cs="Gotham"/>
          <w:sz w:val="19"/>
          <w:szCs w:val="19"/>
        </w:rPr>
      </w:pPr>
    </w:p>
    <w:p w14:paraId="0F19023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w:t>
      </w:r>
    </w:p>
    <w:p w14:paraId="4D760E7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Unidad de Enlace Jurídico y Fiscal</w:t>
      </w:r>
    </w:p>
    <w:p w14:paraId="4516681D" w14:textId="77777777" w:rsidR="00D3576A" w:rsidRDefault="00D3576A" w:rsidP="00D3576A">
      <w:pPr>
        <w:ind w:left="284" w:right="283"/>
        <w:jc w:val="both"/>
        <w:rPr>
          <w:rFonts w:ascii="Gotham" w:eastAsia="Gotham" w:hAnsi="Gotham" w:cs="Gotham"/>
          <w:color w:val="000000"/>
          <w:sz w:val="19"/>
          <w:szCs w:val="19"/>
        </w:rPr>
      </w:pPr>
    </w:p>
    <w:p w14:paraId="07A4FBCD" w14:textId="77777777" w:rsidR="00D3576A" w:rsidRDefault="00D3576A" w:rsidP="00D3576A">
      <w:pPr>
        <w:ind w:left="284" w:right="283"/>
        <w:jc w:val="both"/>
        <w:rPr>
          <w:rFonts w:ascii="Gotham" w:eastAsia="Gotham" w:hAnsi="Gotham" w:cs="Gotham"/>
          <w:color w:val="000000"/>
          <w:sz w:val="19"/>
          <w:szCs w:val="19"/>
        </w:rPr>
      </w:pPr>
    </w:p>
    <w:p w14:paraId="5F5CA41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222.-</w:t>
      </w:r>
      <w:r>
        <w:rPr>
          <w:rFonts w:ascii="Gotham" w:eastAsia="Gotham" w:hAnsi="Gotham" w:cs="Gotham"/>
          <w:color w:val="000000"/>
          <w:sz w:val="19"/>
          <w:szCs w:val="19"/>
        </w:rPr>
        <w:t xml:space="preserve"> La Unidad de Enlace Jurídico y Fiscal de la Hacienda Municipal,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de Enlace Jurídico y Fiscal,</w:t>
      </w:r>
      <w:r>
        <w:rPr>
          <w:rFonts w:ascii="Gotham" w:eastAsia="Gotham" w:hAnsi="Gotham" w:cs="Gotham"/>
          <w:sz w:val="19"/>
          <w:szCs w:val="19"/>
        </w:rPr>
        <w:t xml:space="preserve"> </w:t>
      </w:r>
      <w:r>
        <w:rPr>
          <w:rFonts w:ascii="Gotham" w:eastAsia="Gotham" w:hAnsi="Gotham" w:cs="Gotham"/>
          <w:color w:val="000000"/>
          <w:sz w:val="19"/>
          <w:szCs w:val="19"/>
        </w:rPr>
        <w:t>quien deberá contar con título de abogado o licenciado en Derecho y cédula profesional, y al cual le corresponden las siguientes obligaciones y atribuciones:</w:t>
      </w:r>
    </w:p>
    <w:p w14:paraId="000FDE2D" w14:textId="77777777" w:rsidR="00D3576A" w:rsidRDefault="00D3576A" w:rsidP="00D3576A">
      <w:pPr>
        <w:ind w:left="284" w:right="283"/>
        <w:jc w:val="both"/>
        <w:rPr>
          <w:rFonts w:ascii="Gotham" w:eastAsia="Gotham" w:hAnsi="Gotham" w:cs="Gotham"/>
          <w:color w:val="000000"/>
          <w:sz w:val="19"/>
          <w:szCs w:val="19"/>
        </w:rPr>
      </w:pPr>
    </w:p>
    <w:p w14:paraId="7BCB1353"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al titular de la dependencia a la que pertenece en la integración de reportes, informes y despachos de las áreas que la conforman.</w:t>
      </w:r>
    </w:p>
    <w:p w14:paraId="38B15316"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Acatar los lineamientos administrativo-fiscales, dictados por el titular de la Hacienda Municipal.</w:t>
      </w:r>
    </w:p>
    <w:p w14:paraId="05CD44E5"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la atención de los asuntos propios de las áreas pertenecientes a la Hacienda Municipal en materia jurídica. </w:t>
      </w:r>
    </w:p>
    <w:p w14:paraId="2ED8A6C3"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coordinar y supervisar, las acciones jurídicas necesarias, conjuntamente con la Dirección General Jurídica y el titular de la Hacienda Municipal, así como de sus dependencias adscritas;</w:t>
      </w:r>
    </w:p>
    <w:p w14:paraId="488248B4"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y remitir a las instancias requirentes la documentación, información o datos solicitados a través del titular de la Hacienda Municipal, cuando se trate de la defensa de intereses jurídicos del Municipio;</w:t>
      </w:r>
    </w:p>
    <w:p w14:paraId="492BEE44" w14:textId="77777777" w:rsidR="00D3576A" w:rsidRDefault="00D3576A" w:rsidP="00D3576A">
      <w:pPr>
        <w:numPr>
          <w:ilvl w:val="0"/>
          <w:numId w:val="27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Informar al titular de la Hacienda Municipal y de la Dirección General Jurídica del Ayuntamiento, así como encargados de las áreas involucradas, toda notificación realizada por las autoridades jurisdiccionales; y</w:t>
      </w:r>
    </w:p>
    <w:p w14:paraId="35608E7B" w14:textId="77777777" w:rsidR="00D3576A" w:rsidRDefault="00D3576A" w:rsidP="00D3576A">
      <w:pPr>
        <w:numPr>
          <w:ilvl w:val="0"/>
          <w:numId w:val="27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opinión técnica y jurídica que puedan incidir en la actualización de disposiciones reglamentarias relacionadas con la Hacienda Municipal y contribuyan de forma positiva al Municipio de Tonalá, Jalisco.</w:t>
      </w:r>
    </w:p>
    <w:p w14:paraId="5446CE1D"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B5E08AD" w14:textId="77777777" w:rsidR="00D3576A" w:rsidRDefault="00D3576A" w:rsidP="00D3576A">
      <w:pPr>
        <w:ind w:left="284" w:right="283"/>
        <w:jc w:val="both"/>
        <w:rPr>
          <w:rFonts w:ascii="Gotham" w:eastAsia="Gotham" w:hAnsi="Gotham" w:cs="Gotham"/>
          <w:color w:val="000000"/>
          <w:sz w:val="19"/>
          <w:szCs w:val="19"/>
        </w:rPr>
      </w:pPr>
    </w:p>
    <w:p w14:paraId="217F9C0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223.-</w:t>
      </w:r>
      <w:r>
        <w:rPr>
          <w:rFonts w:ascii="Gotham" w:eastAsia="Gotham" w:hAnsi="Gotham" w:cs="Gotham"/>
          <w:color w:val="000000"/>
          <w:sz w:val="19"/>
          <w:szCs w:val="19"/>
        </w:rPr>
        <w:t xml:space="preserve"> El Tesorero Municipal podrá, previo acuerdo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designar personal auxiliar adicional dentro de la misma platilla </w:t>
      </w:r>
      <w:r>
        <w:rPr>
          <w:rFonts w:ascii="Gotham" w:eastAsia="Gotham" w:hAnsi="Gotham" w:cs="Gotham"/>
          <w:sz w:val="19"/>
          <w:szCs w:val="19"/>
        </w:rPr>
        <w:t>laboral existente en el Municipio para el correcto cumplimiento de las disposiciones del presente reglamento.</w:t>
      </w:r>
    </w:p>
    <w:p w14:paraId="3791A7D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9DFA649" w14:textId="77777777" w:rsidR="00D3576A" w:rsidRDefault="00D3576A" w:rsidP="00D3576A">
      <w:pPr>
        <w:ind w:left="284" w:right="283"/>
        <w:jc w:val="center"/>
        <w:rPr>
          <w:rFonts w:ascii="Gotham" w:eastAsia="Gotham" w:hAnsi="Gotham" w:cs="Gotham"/>
          <w:b/>
          <w:sz w:val="19"/>
          <w:szCs w:val="19"/>
        </w:rPr>
      </w:pPr>
    </w:p>
    <w:p w14:paraId="43FB228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CUARTO</w:t>
      </w:r>
    </w:p>
    <w:p w14:paraId="1469418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ADMINISTRACIÓN PÚBLICA MUNICIPAL</w:t>
      </w:r>
    </w:p>
    <w:p w14:paraId="2502DA3E" w14:textId="77777777" w:rsidR="00D3576A" w:rsidRDefault="00D3576A" w:rsidP="00D3576A">
      <w:pPr>
        <w:ind w:left="284" w:right="283"/>
        <w:jc w:val="center"/>
        <w:rPr>
          <w:rFonts w:ascii="Gotham" w:eastAsia="Gotham" w:hAnsi="Gotham" w:cs="Gotham"/>
          <w:b/>
          <w:color w:val="000000"/>
          <w:sz w:val="19"/>
          <w:szCs w:val="19"/>
        </w:rPr>
      </w:pPr>
    </w:p>
    <w:p w14:paraId="797B30F8" w14:textId="77777777" w:rsidR="00D3576A" w:rsidRDefault="00D3576A" w:rsidP="00D3576A">
      <w:pPr>
        <w:ind w:left="284" w:right="283"/>
        <w:jc w:val="center"/>
        <w:rPr>
          <w:rFonts w:ascii="Gotham" w:eastAsia="Gotham" w:hAnsi="Gotham" w:cs="Gotham"/>
          <w:b/>
          <w:color w:val="000000"/>
          <w:sz w:val="19"/>
          <w:szCs w:val="19"/>
        </w:rPr>
      </w:pPr>
    </w:p>
    <w:p w14:paraId="06129FF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13909D8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Forma de Administrar el Municipio</w:t>
      </w:r>
    </w:p>
    <w:p w14:paraId="2DF81E1C" w14:textId="77777777" w:rsidR="00D3576A" w:rsidRDefault="00D3576A" w:rsidP="00D3576A">
      <w:pPr>
        <w:ind w:left="284" w:right="283"/>
        <w:jc w:val="both"/>
        <w:rPr>
          <w:rFonts w:ascii="Gotham" w:eastAsia="Gotham" w:hAnsi="Gotham" w:cs="Gotham"/>
          <w:color w:val="000000"/>
          <w:sz w:val="19"/>
          <w:szCs w:val="19"/>
        </w:rPr>
      </w:pPr>
    </w:p>
    <w:p w14:paraId="22A7D863" w14:textId="77777777" w:rsidR="00D3576A" w:rsidRDefault="00D3576A" w:rsidP="00D3576A">
      <w:pPr>
        <w:ind w:left="284" w:right="283"/>
        <w:jc w:val="both"/>
        <w:rPr>
          <w:rFonts w:ascii="Gotham" w:eastAsia="Gotham" w:hAnsi="Gotham" w:cs="Gotham"/>
          <w:color w:val="000000"/>
          <w:sz w:val="19"/>
          <w:szCs w:val="19"/>
        </w:rPr>
      </w:pPr>
    </w:p>
    <w:p w14:paraId="1C251AF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224.-</w:t>
      </w:r>
      <w:r>
        <w:rPr>
          <w:rFonts w:ascii="Gotham" w:eastAsia="Gotham" w:hAnsi="Gotham" w:cs="Gotham"/>
          <w:color w:val="000000"/>
          <w:sz w:val="19"/>
          <w:szCs w:val="19"/>
        </w:rPr>
        <w:t xml:space="preserve"> La Administración Pública Municipal funcionará jerárquicamente siendo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titular de la función ejecutiva del Municipio, por lo que el resto de autoridades municipales, dependencias, instituciones, funcionarios y servidores públicos se encuentran subordinados a él y darán cumplimiento a las tareas que les encomiende. </w:t>
      </w:r>
    </w:p>
    <w:p w14:paraId="5689519F" w14:textId="77777777" w:rsidR="00D3576A" w:rsidRDefault="00D3576A" w:rsidP="00D3576A">
      <w:pPr>
        <w:ind w:left="284" w:right="283"/>
        <w:jc w:val="both"/>
        <w:rPr>
          <w:rFonts w:ascii="Gotham" w:eastAsia="Gotham" w:hAnsi="Gotham" w:cs="Gotham"/>
          <w:color w:val="000000"/>
          <w:sz w:val="19"/>
          <w:szCs w:val="19"/>
        </w:rPr>
      </w:pPr>
    </w:p>
    <w:p w14:paraId="6D0D284F" w14:textId="77777777" w:rsidR="00D3576A" w:rsidRDefault="00D3576A" w:rsidP="00D3576A">
      <w:pPr>
        <w:ind w:left="284" w:right="283"/>
        <w:jc w:val="both"/>
        <w:rPr>
          <w:rFonts w:ascii="Gotham" w:eastAsia="Gotham" w:hAnsi="Gotham" w:cs="Gotham"/>
          <w:color w:val="000000"/>
          <w:sz w:val="19"/>
          <w:szCs w:val="19"/>
        </w:rPr>
      </w:pPr>
    </w:p>
    <w:p w14:paraId="2CD05FF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225.-</w:t>
      </w:r>
      <w:r>
        <w:rPr>
          <w:rFonts w:ascii="Gotham" w:eastAsia="Gotham" w:hAnsi="Gotham" w:cs="Gotham"/>
          <w:color w:val="000000"/>
          <w:sz w:val="19"/>
          <w:szCs w:val="19"/>
        </w:rPr>
        <w:t xml:space="preserve"> Las autoridades, dependencias, instituciones, funcionarios y servidores públicos que conformen la Administración Pública del Municipio se coordinarán y colaborarán en todo momento para el desempeño de la función pública y la prestación de los servicios públicos a cargo del municipio, acorde con los principios rectores establecidos en el artículo 1º del presente Reglamento. </w:t>
      </w:r>
    </w:p>
    <w:p w14:paraId="50FDD3DA" w14:textId="77777777" w:rsidR="00D3576A" w:rsidRDefault="00D3576A" w:rsidP="00D3576A">
      <w:pPr>
        <w:ind w:left="284" w:right="283"/>
        <w:jc w:val="both"/>
        <w:rPr>
          <w:rFonts w:ascii="Gotham" w:eastAsia="Gotham" w:hAnsi="Gotham" w:cs="Gotham"/>
          <w:color w:val="000000"/>
          <w:sz w:val="19"/>
          <w:szCs w:val="19"/>
        </w:rPr>
      </w:pPr>
    </w:p>
    <w:p w14:paraId="34B5459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93B5AD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226.-</w:t>
      </w:r>
      <w:r>
        <w:rPr>
          <w:rFonts w:ascii="Gotham" w:eastAsia="Gotham" w:hAnsi="Gotham" w:cs="Gotham"/>
          <w:color w:val="000000"/>
          <w:sz w:val="19"/>
          <w:szCs w:val="19"/>
        </w:rPr>
        <w:t xml:space="preserve"> Las dependencias, instituciones, funcionarios y servidores públicos que conformen la Administración Pública del Municipio, en el orden de sus respectivas facultades y atribuciones tendrán el carácter de autoridades en el marco del orden jurídico del municipio. </w:t>
      </w:r>
    </w:p>
    <w:p w14:paraId="6518D1A8" w14:textId="77777777" w:rsidR="00D3576A" w:rsidRDefault="00D3576A" w:rsidP="00D3576A">
      <w:pPr>
        <w:ind w:left="284" w:right="283"/>
        <w:jc w:val="both"/>
        <w:rPr>
          <w:rFonts w:ascii="Gotham" w:eastAsia="Gotham" w:hAnsi="Gotham" w:cs="Gotham"/>
          <w:color w:val="000000"/>
          <w:sz w:val="19"/>
          <w:szCs w:val="19"/>
        </w:rPr>
      </w:pPr>
    </w:p>
    <w:p w14:paraId="042FF4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ED3C1E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227.-</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podrá atraer o delegar funciones que no se encuentren determinadas en los ordenamientos municipales o cuando ello resulte conveniente para el mejor desempeño de la función pública o la prestación de los servicios públicos municipales. </w:t>
      </w:r>
    </w:p>
    <w:p w14:paraId="5CC1746E" w14:textId="77777777" w:rsidR="00D3576A" w:rsidRDefault="00D3576A" w:rsidP="00D3576A">
      <w:pPr>
        <w:ind w:left="284" w:right="283"/>
        <w:jc w:val="both"/>
        <w:rPr>
          <w:rFonts w:ascii="Gotham" w:eastAsia="Gotham" w:hAnsi="Gotham" w:cs="Gotham"/>
          <w:color w:val="000000"/>
          <w:sz w:val="19"/>
          <w:szCs w:val="19"/>
        </w:rPr>
      </w:pPr>
    </w:p>
    <w:p w14:paraId="049C99C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6C4E7E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228.-</w:t>
      </w:r>
      <w:r>
        <w:rPr>
          <w:rFonts w:ascii="Gotham" w:eastAsia="Gotham" w:hAnsi="Gotham" w:cs="Gotham"/>
          <w:color w:val="000000"/>
          <w:sz w:val="19"/>
          <w:szCs w:val="19"/>
        </w:rPr>
        <w:t xml:space="preserve"> Sin perjuicio de lo dispuesto por el artículo anterior, a falta de facultad expresa en los ordenamientos municipales, las funciones que sean atribuibles al Municipio en la legislación federal y estatal, serán asumidas por las autoridades, dependencias, instituciones o funcionarios públicos cuyas facultades tengan mayor afinidad, para tal efecto informarán de forma inmediata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en su caso, a su superior jerárquico del desempeño de alguna atribución. </w:t>
      </w:r>
    </w:p>
    <w:p w14:paraId="4B022725" w14:textId="77777777" w:rsidR="00D3576A" w:rsidRDefault="00D3576A" w:rsidP="00D3576A">
      <w:pPr>
        <w:ind w:left="284" w:right="283"/>
        <w:jc w:val="both"/>
        <w:rPr>
          <w:rFonts w:ascii="Gotham" w:eastAsia="Gotham" w:hAnsi="Gotham" w:cs="Gotham"/>
          <w:color w:val="000000"/>
          <w:sz w:val="19"/>
          <w:szCs w:val="19"/>
        </w:rPr>
      </w:pPr>
    </w:p>
    <w:p w14:paraId="2CA48B3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F7C749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229.-</w:t>
      </w:r>
      <w:r>
        <w:rPr>
          <w:rFonts w:ascii="Gotham" w:eastAsia="Gotham" w:hAnsi="Gotham" w:cs="Gotham"/>
          <w:color w:val="000000"/>
          <w:sz w:val="19"/>
          <w:szCs w:val="19"/>
        </w:rPr>
        <w:t xml:space="preserve"> Las facultades conferidas en este Reglamento a las dependencias de la Administración Pública Municipal, serán ejercidas por los titulares de las mismas, auxiliándose para ello con los servidores públicos a su cargo, de conformidad con lo dispuesto en este Reglamento y en la demás normatividad aplicable, quienes estarán jerárquicamente subordinados a su titular. </w:t>
      </w:r>
    </w:p>
    <w:p w14:paraId="2492DCD8" w14:textId="77777777" w:rsidR="00D3576A" w:rsidRDefault="00D3576A" w:rsidP="00D3576A">
      <w:pPr>
        <w:ind w:left="284" w:right="283"/>
        <w:jc w:val="both"/>
        <w:rPr>
          <w:rFonts w:ascii="Gotham" w:eastAsia="Gotham" w:hAnsi="Gotham" w:cs="Gotham"/>
          <w:color w:val="000000"/>
          <w:sz w:val="19"/>
          <w:szCs w:val="19"/>
        </w:rPr>
      </w:pPr>
    </w:p>
    <w:p w14:paraId="312EFF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301DC6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230.-</w:t>
      </w:r>
      <w:r>
        <w:rPr>
          <w:rFonts w:ascii="Gotham" w:eastAsia="Gotham" w:hAnsi="Gotham" w:cs="Gotham"/>
          <w:color w:val="000000"/>
          <w:sz w:val="19"/>
          <w:szCs w:val="19"/>
        </w:rPr>
        <w:t xml:space="preserve"> La Administración Pública del Municipio se clasifica en: </w:t>
      </w:r>
    </w:p>
    <w:p w14:paraId="2970A206" w14:textId="77777777" w:rsidR="00D3576A" w:rsidRDefault="00D3576A" w:rsidP="00D3576A">
      <w:pPr>
        <w:ind w:left="284" w:right="283"/>
        <w:jc w:val="both"/>
        <w:rPr>
          <w:rFonts w:ascii="Gotham" w:eastAsia="Gotham" w:hAnsi="Gotham" w:cs="Gotham"/>
          <w:sz w:val="19"/>
          <w:szCs w:val="19"/>
        </w:rPr>
      </w:pPr>
    </w:p>
    <w:p w14:paraId="610494EC" w14:textId="77777777" w:rsidR="00D3576A" w:rsidRDefault="00D3576A" w:rsidP="00D3576A">
      <w:pPr>
        <w:numPr>
          <w:ilvl w:val="0"/>
          <w:numId w:val="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Centralizada; y </w:t>
      </w:r>
    </w:p>
    <w:p w14:paraId="07D20C49" w14:textId="77777777" w:rsidR="00D3576A" w:rsidRDefault="00D3576A" w:rsidP="00D3576A">
      <w:pPr>
        <w:numPr>
          <w:ilvl w:val="0"/>
          <w:numId w:val="8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Paramunicipal.</w:t>
      </w:r>
    </w:p>
    <w:p w14:paraId="202E0B3D" w14:textId="77777777" w:rsidR="00D3576A" w:rsidRDefault="00D3576A" w:rsidP="00D3576A">
      <w:pPr>
        <w:ind w:left="284" w:right="283"/>
        <w:jc w:val="both"/>
        <w:rPr>
          <w:rFonts w:ascii="Gotham" w:eastAsia="Gotham" w:hAnsi="Gotham" w:cs="Gotham"/>
          <w:color w:val="000000"/>
          <w:sz w:val="19"/>
          <w:szCs w:val="19"/>
        </w:rPr>
      </w:pPr>
    </w:p>
    <w:p w14:paraId="2171D7E9" w14:textId="77777777" w:rsidR="00D3576A" w:rsidRDefault="00D3576A" w:rsidP="00D3576A">
      <w:pPr>
        <w:ind w:left="284" w:right="283"/>
        <w:jc w:val="both"/>
        <w:rPr>
          <w:rFonts w:ascii="Gotham" w:eastAsia="Gotham" w:hAnsi="Gotham" w:cs="Gotham"/>
          <w:color w:val="000000"/>
          <w:sz w:val="19"/>
          <w:szCs w:val="19"/>
        </w:rPr>
      </w:pPr>
    </w:p>
    <w:p w14:paraId="2774DAB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w:t>
      </w:r>
    </w:p>
    <w:p w14:paraId="48F671F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Administración Pública Centralizada y sus Autoridades</w:t>
      </w:r>
    </w:p>
    <w:p w14:paraId="3180183B" w14:textId="77777777" w:rsidR="00D3576A" w:rsidRDefault="00D3576A" w:rsidP="00D3576A">
      <w:pPr>
        <w:ind w:left="284" w:right="283"/>
        <w:jc w:val="both"/>
        <w:rPr>
          <w:rFonts w:ascii="Gotham" w:eastAsia="Gotham" w:hAnsi="Gotham" w:cs="Gotham"/>
          <w:color w:val="000000"/>
          <w:sz w:val="19"/>
          <w:szCs w:val="19"/>
        </w:rPr>
      </w:pPr>
    </w:p>
    <w:p w14:paraId="1A2E6C0C" w14:textId="77777777" w:rsidR="00D3576A" w:rsidRDefault="00D3576A" w:rsidP="00D3576A">
      <w:pPr>
        <w:ind w:left="284" w:right="283"/>
        <w:jc w:val="both"/>
        <w:rPr>
          <w:rFonts w:ascii="Gotham" w:eastAsia="Gotham" w:hAnsi="Gotham" w:cs="Gotham"/>
          <w:color w:val="000000"/>
          <w:sz w:val="19"/>
          <w:szCs w:val="19"/>
        </w:rPr>
      </w:pPr>
    </w:p>
    <w:p w14:paraId="01F3CF5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231.-</w:t>
      </w:r>
      <w:r>
        <w:rPr>
          <w:rFonts w:ascii="Gotham" w:eastAsia="Gotham" w:hAnsi="Gotham" w:cs="Gotham"/>
          <w:color w:val="000000"/>
          <w:sz w:val="19"/>
          <w:szCs w:val="19"/>
        </w:rPr>
        <w:t xml:space="preserve"> Sin perjuicio en lo establecido en el presente Reglamento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Síndico,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la Hacienda Municipal, el Contralor y sus dependencias forman parte de la administración pública municipal centralizada, por lo que estarán a lo establecido en el presente Título. </w:t>
      </w:r>
    </w:p>
    <w:p w14:paraId="016530CB" w14:textId="77777777" w:rsidR="00D3576A" w:rsidRDefault="00D3576A" w:rsidP="00D3576A">
      <w:pPr>
        <w:ind w:left="284" w:right="283"/>
        <w:jc w:val="both"/>
        <w:rPr>
          <w:rFonts w:ascii="Gotham" w:eastAsia="Gotham" w:hAnsi="Gotham" w:cs="Gotham"/>
          <w:color w:val="000000"/>
          <w:sz w:val="19"/>
          <w:szCs w:val="19"/>
        </w:rPr>
      </w:pPr>
    </w:p>
    <w:p w14:paraId="220D9179" w14:textId="77777777" w:rsidR="00D3576A" w:rsidRDefault="00D3576A" w:rsidP="00D3576A">
      <w:pPr>
        <w:ind w:left="284" w:right="283"/>
        <w:jc w:val="both"/>
        <w:rPr>
          <w:rFonts w:ascii="Gotham" w:eastAsia="Gotham" w:hAnsi="Gotham" w:cs="Gotham"/>
          <w:color w:val="000000"/>
          <w:sz w:val="19"/>
          <w:szCs w:val="19"/>
        </w:rPr>
      </w:pPr>
    </w:p>
    <w:p w14:paraId="7D92A27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232.-</w:t>
      </w:r>
      <w:r>
        <w:rPr>
          <w:rFonts w:ascii="Gotham" w:eastAsia="Gotham" w:hAnsi="Gotham" w:cs="Gotham"/>
          <w:color w:val="000000"/>
          <w:sz w:val="19"/>
          <w:szCs w:val="19"/>
        </w:rPr>
        <w:t xml:space="preserve"> Para su funcionamiento interno de la Administración Pública Municipal centralizada, se propondrán los Reglamentos internos por dependencia para la aprobación del Ayuntamiento. </w:t>
      </w:r>
    </w:p>
    <w:p w14:paraId="7D70BD22" w14:textId="77777777" w:rsidR="00D3576A" w:rsidRDefault="00D3576A" w:rsidP="00D3576A">
      <w:pPr>
        <w:ind w:left="284" w:right="283"/>
        <w:jc w:val="both"/>
        <w:rPr>
          <w:rFonts w:ascii="Gotham" w:eastAsia="Gotham" w:hAnsi="Gotham" w:cs="Gotham"/>
          <w:color w:val="000000"/>
          <w:sz w:val="19"/>
          <w:szCs w:val="19"/>
        </w:rPr>
      </w:pPr>
    </w:p>
    <w:p w14:paraId="6914C599" w14:textId="77777777" w:rsidR="00D3576A" w:rsidRDefault="00D3576A" w:rsidP="00D3576A">
      <w:pPr>
        <w:ind w:left="284" w:right="283"/>
        <w:jc w:val="both"/>
        <w:rPr>
          <w:rFonts w:ascii="Gotham" w:eastAsia="Gotham" w:hAnsi="Gotham" w:cs="Gotham"/>
          <w:color w:val="000000"/>
          <w:sz w:val="19"/>
          <w:szCs w:val="19"/>
        </w:rPr>
      </w:pPr>
    </w:p>
    <w:p w14:paraId="5CED6F5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233.-</w:t>
      </w:r>
      <w:r>
        <w:rPr>
          <w:rFonts w:ascii="Gotham" w:eastAsia="Gotham" w:hAnsi="Gotham" w:cs="Gotham"/>
          <w:color w:val="000000"/>
          <w:sz w:val="19"/>
          <w:szCs w:val="19"/>
        </w:rPr>
        <w:t xml:space="preserve"> Para el despacho y atención de los asuntos administrativos y para auxilio en sus funciones al Ayuntamiento, se establecen Direcciones Generales y la Coordinación del Gabinete de Seguridad, Emergencias y Movilidad, que estarán orgánicamente bajo las órdenes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siendo las siguientes: </w:t>
      </w:r>
    </w:p>
    <w:p w14:paraId="1BD59156" w14:textId="77777777" w:rsidR="00D3576A" w:rsidRDefault="00D3576A" w:rsidP="00D3576A">
      <w:pPr>
        <w:ind w:left="284" w:right="283"/>
        <w:jc w:val="both"/>
        <w:rPr>
          <w:rFonts w:ascii="Gotham" w:eastAsia="Gotham" w:hAnsi="Gotham" w:cs="Gotham"/>
          <w:color w:val="000000"/>
          <w:sz w:val="19"/>
          <w:szCs w:val="19"/>
        </w:rPr>
      </w:pPr>
    </w:p>
    <w:p w14:paraId="6B354836"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Servicios Públicos Municipales; </w:t>
      </w:r>
    </w:p>
    <w:p w14:paraId="762033C1"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Bienestar Social; </w:t>
      </w:r>
    </w:p>
    <w:p w14:paraId="4C6E61EF"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Atracción de la Inversión; </w:t>
      </w:r>
    </w:p>
    <w:p w14:paraId="41AFDA2D"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Administración y Desarrollo Humano; </w:t>
      </w:r>
    </w:p>
    <w:p w14:paraId="1251CDB6"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Planeación y Desarrollo Urbano Sustentable; </w:t>
      </w:r>
    </w:p>
    <w:p w14:paraId="674D7F07" w14:textId="77777777" w:rsidR="00D3576A" w:rsidRDefault="00D3576A" w:rsidP="00D3576A">
      <w:pPr>
        <w:numPr>
          <w:ilvl w:val="0"/>
          <w:numId w:val="77"/>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General de Obras Públicas; y </w:t>
      </w:r>
    </w:p>
    <w:p w14:paraId="230F2D6D" w14:textId="77777777" w:rsidR="00D3576A" w:rsidRDefault="00D3576A" w:rsidP="00D3576A">
      <w:pPr>
        <w:numPr>
          <w:ilvl w:val="0"/>
          <w:numId w:val="7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Coordinación del Gabinete de Seguridad, Emergencias y Movilidad. </w:t>
      </w:r>
    </w:p>
    <w:p w14:paraId="184E6812" w14:textId="77777777" w:rsidR="00D3576A" w:rsidRDefault="00D3576A" w:rsidP="00D3576A">
      <w:pPr>
        <w:ind w:left="284" w:right="283"/>
        <w:rPr>
          <w:rFonts w:ascii="Gotham" w:eastAsia="Gotham" w:hAnsi="Gotham" w:cs="Gotham"/>
          <w:b/>
          <w:color w:val="FF0000"/>
          <w:sz w:val="19"/>
          <w:szCs w:val="19"/>
        </w:rPr>
      </w:pPr>
    </w:p>
    <w:p w14:paraId="12FB3A3B" w14:textId="77777777" w:rsidR="00D3576A" w:rsidRDefault="00D3576A" w:rsidP="00D3576A">
      <w:pPr>
        <w:ind w:left="284" w:right="283"/>
        <w:jc w:val="center"/>
        <w:rPr>
          <w:rFonts w:ascii="Gotham" w:eastAsia="Gotham" w:hAnsi="Gotham" w:cs="Gotham"/>
          <w:b/>
          <w:color w:val="FF0000"/>
          <w:sz w:val="19"/>
          <w:szCs w:val="19"/>
        </w:rPr>
      </w:pPr>
    </w:p>
    <w:p w14:paraId="4AF5AC0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III</w:t>
      </w:r>
    </w:p>
    <w:p w14:paraId="4DD60E3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Servicios Públicos Municipales</w:t>
      </w:r>
    </w:p>
    <w:p w14:paraId="27EB52BB" w14:textId="77777777" w:rsidR="00D3576A" w:rsidRDefault="00D3576A" w:rsidP="00D3576A">
      <w:pPr>
        <w:ind w:left="284" w:right="283"/>
        <w:jc w:val="both"/>
        <w:rPr>
          <w:rFonts w:ascii="Gotham" w:eastAsia="Gotham" w:hAnsi="Gotham" w:cs="Gotham"/>
          <w:color w:val="000000"/>
          <w:sz w:val="19"/>
          <w:szCs w:val="19"/>
        </w:rPr>
      </w:pPr>
    </w:p>
    <w:p w14:paraId="09D19D1D" w14:textId="77777777" w:rsidR="00D3576A" w:rsidRDefault="00D3576A" w:rsidP="00D3576A">
      <w:pPr>
        <w:ind w:left="284" w:right="283"/>
        <w:jc w:val="both"/>
        <w:rPr>
          <w:rFonts w:ascii="Gotham" w:eastAsia="Gotham" w:hAnsi="Gotham" w:cs="Gotham"/>
          <w:color w:val="000000"/>
          <w:sz w:val="19"/>
          <w:szCs w:val="19"/>
        </w:rPr>
      </w:pPr>
    </w:p>
    <w:p w14:paraId="4985187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234.-</w:t>
      </w:r>
      <w:r>
        <w:rPr>
          <w:rFonts w:ascii="Gotham" w:eastAsia="Gotham" w:hAnsi="Gotham" w:cs="Gotham"/>
          <w:color w:val="000000"/>
          <w:sz w:val="19"/>
          <w:szCs w:val="19"/>
        </w:rPr>
        <w:t xml:space="preserve"> La Dirección General de Servicios Públicos Municipales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el cual tiene las siguientes facultades: </w:t>
      </w:r>
    </w:p>
    <w:p w14:paraId="12081FD1" w14:textId="77777777" w:rsidR="00D3576A" w:rsidRDefault="00D3576A" w:rsidP="00D3576A">
      <w:pPr>
        <w:ind w:left="284" w:right="283"/>
        <w:jc w:val="both"/>
        <w:rPr>
          <w:rFonts w:ascii="Gotham" w:eastAsia="Gotham" w:hAnsi="Gotham" w:cs="Gotham"/>
          <w:color w:val="000000"/>
          <w:sz w:val="19"/>
          <w:szCs w:val="19"/>
        </w:rPr>
      </w:pPr>
    </w:p>
    <w:p w14:paraId="5CB94A33"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Formular el Plan Operativo Anual de trabajo de la Dirección General, así como los proyectos, planes y programas que considere necesarios para mejorar la prestación, la calidad y la eficiencia de los servicios a su cargo;</w:t>
      </w:r>
    </w:p>
    <w:p w14:paraId="4B6065FC"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conforman la Dirección General de Servicios Públicos; </w:t>
      </w:r>
    </w:p>
    <w:p w14:paraId="4C355E1F"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los mecanismos de control que sean necesarios para agilizar y simplificar los trámites que se lleven a cabo en la Dirección General de Servicios Públicos; </w:t>
      </w:r>
    </w:p>
    <w:p w14:paraId="3668A27B"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dar seguimiento a los planes operativos anuales de trabajo elaborados por las dependencias de la Dirección General de Servicios Públicos; </w:t>
      </w:r>
    </w:p>
    <w:p w14:paraId="672E0CA4"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acciones orientadas a cumplir con el Plan Municipal de Desarrollo y Gobernanza en el ámbito de sus funciones y dar seguimiento a su cumplimiento; </w:t>
      </w:r>
    </w:p>
    <w:p w14:paraId="6CA7E61D"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la planeación y desarrollo de la agenda institucional de administración y gobierno municipal; </w:t>
      </w:r>
    </w:p>
    <w:p w14:paraId="0033CE04"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opiniones técnicas que puedan incidir en la actualización de las disposiciones reglamentarias relacionadas con las actividades de la Dirección General de Servicios Públicos y que contribuyan de manera positiva en el diseño del modelo de ciudad; </w:t>
      </w:r>
    </w:p>
    <w:p w14:paraId="5E731D15"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Delegar y autorizar a servidores públicos de la Dirección General de Servicios Públicos para el despacho y vigilancia de los asuntos de su competencia; </w:t>
      </w:r>
    </w:p>
    <w:p w14:paraId="012FA03A"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Acordar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sobre el despacho de los asuntos a su cargo; </w:t>
      </w:r>
    </w:p>
    <w:p w14:paraId="1B227AA8"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Rendir los informes, inherentes a sus funciones, que le sean requeridos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el Ayuntamiento, a través de sus comisiones edilicias, así como comparecer en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términos del formato respectivo; </w:t>
      </w:r>
    </w:p>
    <w:p w14:paraId="14C8519B"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implementar y coordinar las medidas y actividades que considere necesarias para eficientar el trabajo administrativo y operativo de las dependencias a su cargo; </w:t>
      </w:r>
    </w:p>
    <w:p w14:paraId="63EF6CBA"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Ejecutar supervisiones periódicas en campo para resolver las anomalías detectadas en la prestación de los servicios públicos a fin de hacer las correcciones pertinentes; </w:t>
      </w:r>
    </w:p>
    <w:p w14:paraId="732B13B7"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dependencias que forman parte del sistema de comunicación municipal en la prestación de este servicio y ampliar su capacidad de respuesta; </w:t>
      </w:r>
    </w:p>
    <w:p w14:paraId="56A04A77"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ejecutar con eficiencia los programas anuales de mantenimiento preventivo, correctivo y de mejora de la infraestructura del municipio, acorde al Plan Municipal de Desarrollo y Gobernanza, los instrumentos de planeación urbana, en coordinación con las dependencias competentes; </w:t>
      </w:r>
    </w:p>
    <w:p w14:paraId="5E55A227"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coordinar y dar seguimiento al sistema de indicadores de desempeño, mismo en que deben estar establecidas con claridad los objetivos, metas, unidades de medición y avances del trabajo de las dependencias, entre otros datos de relevancia para planificación y evaluación de resultados de las dependencias a su cargo; </w:t>
      </w:r>
    </w:p>
    <w:p w14:paraId="163A93BA"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Unidad de Transparencia en la atención de las solicitudes de información y protección de datos personales que se presenten y sean de competencia de su área y las dependencias a su cargo; </w:t>
      </w:r>
    </w:p>
    <w:p w14:paraId="60420D14" w14:textId="77777777" w:rsidR="00D3576A" w:rsidRDefault="00D3576A" w:rsidP="00D3576A">
      <w:pPr>
        <w:numPr>
          <w:ilvl w:val="0"/>
          <w:numId w:val="27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dependencias municipales que corresponda en la atención de las contingencias y emergencias que se presenten en el municipio, cuando así lo soliciten; </w:t>
      </w:r>
    </w:p>
    <w:p w14:paraId="60FC8F2E" w14:textId="77777777" w:rsidR="00D3576A" w:rsidRDefault="00D3576A" w:rsidP="00D3576A">
      <w:pPr>
        <w:numPr>
          <w:ilvl w:val="0"/>
          <w:numId w:val="275"/>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540DCC8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306C1157" w14:textId="77777777" w:rsidR="00D3576A" w:rsidRDefault="00D3576A" w:rsidP="00D3576A">
      <w:pPr>
        <w:ind w:left="284" w:right="283"/>
        <w:jc w:val="both"/>
        <w:rPr>
          <w:rFonts w:ascii="Gotham" w:eastAsia="Gotham" w:hAnsi="Gotham" w:cs="Gotham"/>
          <w:color w:val="000000"/>
          <w:sz w:val="19"/>
          <w:szCs w:val="19"/>
        </w:rPr>
      </w:pPr>
    </w:p>
    <w:p w14:paraId="3CE1F6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235.-</w:t>
      </w:r>
      <w:r>
        <w:rPr>
          <w:rFonts w:ascii="Gotham" w:eastAsia="Gotham" w:hAnsi="Gotham" w:cs="Gotham"/>
          <w:color w:val="000000"/>
          <w:sz w:val="19"/>
          <w:szCs w:val="19"/>
        </w:rPr>
        <w:t xml:space="preserve"> La Dirección General de Servicios Públicos Municipales tiene la atribución de coordinar, instruir, supervisar, asesorar y auxiliar el desempeño de las actividades de las áreas a su cargo. </w:t>
      </w:r>
    </w:p>
    <w:p w14:paraId="43AFA45A" w14:textId="77777777" w:rsidR="00D3576A" w:rsidRDefault="00D3576A" w:rsidP="00D3576A">
      <w:pPr>
        <w:ind w:left="284" w:right="283"/>
        <w:jc w:val="both"/>
        <w:rPr>
          <w:rFonts w:ascii="Gotham" w:eastAsia="Gotham" w:hAnsi="Gotham" w:cs="Gotham"/>
          <w:color w:val="000000"/>
          <w:sz w:val="19"/>
          <w:szCs w:val="19"/>
        </w:rPr>
      </w:pPr>
    </w:p>
    <w:p w14:paraId="4440DAA6" w14:textId="77777777" w:rsidR="00D3576A" w:rsidRDefault="00D3576A" w:rsidP="00D3576A">
      <w:pPr>
        <w:ind w:left="284" w:right="283"/>
        <w:jc w:val="both"/>
        <w:rPr>
          <w:rFonts w:ascii="Gotham" w:eastAsia="Gotham" w:hAnsi="Gotham" w:cs="Gotham"/>
          <w:color w:val="000000"/>
          <w:sz w:val="19"/>
          <w:szCs w:val="19"/>
        </w:rPr>
      </w:pPr>
    </w:p>
    <w:p w14:paraId="0710F6D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236.-</w:t>
      </w:r>
      <w:r>
        <w:rPr>
          <w:rFonts w:ascii="Gotham" w:eastAsia="Gotham" w:hAnsi="Gotham" w:cs="Gotham"/>
          <w:color w:val="000000"/>
          <w:sz w:val="19"/>
          <w:szCs w:val="19"/>
        </w:rPr>
        <w:t xml:space="preserve"> La Dirección General de Servicios Públicos Municipales tiene a su cargo para el desarrollo de sus facultades a las siguientes dependencias:</w:t>
      </w:r>
    </w:p>
    <w:p w14:paraId="30DB269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2656D4A"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Administrativa: </w:t>
      </w:r>
    </w:p>
    <w:p w14:paraId="681E8D51"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Recursos Humanos; </w:t>
      </w:r>
    </w:p>
    <w:p w14:paraId="772049AB"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Recursos Materiales; y</w:t>
      </w:r>
    </w:p>
    <w:p w14:paraId="2CB71EE2"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Taller Municipal.</w:t>
      </w:r>
    </w:p>
    <w:p w14:paraId="08287E06" w14:textId="77777777" w:rsidR="00D3576A" w:rsidRDefault="00D3576A" w:rsidP="00D3576A">
      <w:pPr>
        <w:ind w:left="1134" w:right="283" w:hanging="850"/>
        <w:jc w:val="both"/>
        <w:rPr>
          <w:rFonts w:ascii="Gotham" w:eastAsia="Gotham" w:hAnsi="Gotham" w:cs="Gotham"/>
          <w:color w:val="000000"/>
          <w:sz w:val="19"/>
          <w:szCs w:val="19"/>
        </w:rPr>
      </w:pPr>
    </w:p>
    <w:p w14:paraId="14776F52"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Parques y Jardines:</w:t>
      </w:r>
    </w:p>
    <w:p w14:paraId="44F646AD"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Operativa; y</w:t>
      </w:r>
    </w:p>
    <w:p w14:paraId="370222EE"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Forestal.</w:t>
      </w:r>
    </w:p>
    <w:p w14:paraId="6802D442" w14:textId="77777777" w:rsidR="00D3576A" w:rsidRDefault="00D3576A" w:rsidP="00D3576A">
      <w:pPr>
        <w:ind w:left="1134" w:right="283" w:hanging="850"/>
        <w:jc w:val="both"/>
        <w:rPr>
          <w:rFonts w:ascii="Gotham" w:eastAsia="Gotham" w:hAnsi="Gotham" w:cs="Gotham"/>
          <w:color w:val="000000"/>
          <w:sz w:val="19"/>
          <w:szCs w:val="19"/>
        </w:rPr>
      </w:pPr>
    </w:p>
    <w:p w14:paraId="4F95D2F9"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Alumbrado Público:</w:t>
      </w:r>
    </w:p>
    <w:p w14:paraId="41CB82FB"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Operativa. </w:t>
      </w:r>
    </w:p>
    <w:p w14:paraId="376CBFEF" w14:textId="77777777" w:rsidR="00D3576A" w:rsidRDefault="00D3576A" w:rsidP="00D3576A">
      <w:pPr>
        <w:ind w:left="1134" w:right="283" w:hanging="850"/>
        <w:jc w:val="both"/>
        <w:rPr>
          <w:rFonts w:ascii="Gotham" w:eastAsia="Gotham" w:hAnsi="Gotham" w:cs="Gotham"/>
          <w:color w:val="000000"/>
          <w:sz w:val="19"/>
          <w:szCs w:val="19"/>
        </w:rPr>
      </w:pPr>
    </w:p>
    <w:p w14:paraId="620C0B1D"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Mantenimiento de Pavimentos: </w:t>
      </w:r>
    </w:p>
    <w:p w14:paraId="031348D5"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Pavimentos; y </w:t>
      </w:r>
    </w:p>
    <w:p w14:paraId="15DDB912"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Caminos y Empedrados.</w:t>
      </w:r>
    </w:p>
    <w:p w14:paraId="7611A907" w14:textId="77777777" w:rsidR="00D3576A" w:rsidRDefault="00D3576A" w:rsidP="00D3576A">
      <w:pPr>
        <w:ind w:left="1701" w:right="283" w:hanging="567"/>
        <w:jc w:val="both"/>
        <w:rPr>
          <w:rFonts w:ascii="Gotham" w:eastAsia="Gotham" w:hAnsi="Gotham" w:cs="Gotham"/>
          <w:color w:val="000000"/>
          <w:sz w:val="19"/>
          <w:szCs w:val="19"/>
        </w:rPr>
      </w:pPr>
    </w:p>
    <w:p w14:paraId="1E8E58F2"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Aseo Público y Limpia: </w:t>
      </w:r>
    </w:p>
    <w:p w14:paraId="55F708DD"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Aseo Domiciliario; </w:t>
      </w:r>
    </w:p>
    <w:p w14:paraId="011BF509"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Aseo Contratado; y </w:t>
      </w:r>
    </w:p>
    <w:p w14:paraId="2893F937"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Estación de Transferencias. </w:t>
      </w:r>
    </w:p>
    <w:p w14:paraId="4FCC8D7F" w14:textId="77777777" w:rsidR="00D3576A" w:rsidRDefault="00D3576A" w:rsidP="00D3576A">
      <w:pPr>
        <w:ind w:left="1134" w:right="283" w:hanging="850"/>
        <w:jc w:val="both"/>
        <w:rPr>
          <w:rFonts w:ascii="Gotham" w:eastAsia="Gotham" w:hAnsi="Gotham" w:cs="Gotham"/>
          <w:color w:val="000000"/>
          <w:sz w:val="19"/>
          <w:szCs w:val="19"/>
        </w:rPr>
      </w:pPr>
    </w:p>
    <w:p w14:paraId="755D104C"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Mejoramiento Urbano: </w:t>
      </w:r>
    </w:p>
    <w:p w14:paraId="0E471CF6"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Pintura, Balizamiento y Rotulación;</w:t>
      </w:r>
    </w:p>
    <w:p w14:paraId="592ECBD4"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a Áreas Recreativas y Deportivas; </w:t>
      </w:r>
    </w:p>
    <w:p w14:paraId="734E6246"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al Centro Histórico; </w:t>
      </w:r>
    </w:p>
    <w:p w14:paraId="211D049A"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a Plazas y Polígonos Especiales; y </w:t>
      </w:r>
    </w:p>
    <w:p w14:paraId="71465472"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Saneamiento Urbano.</w:t>
      </w:r>
    </w:p>
    <w:p w14:paraId="322284B6" w14:textId="77777777" w:rsidR="00D3576A" w:rsidRDefault="00D3576A" w:rsidP="00D3576A">
      <w:pPr>
        <w:ind w:left="1134" w:right="283" w:hanging="850"/>
        <w:jc w:val="both"/>
        <w:rPr>
          <w:rFonts w:ascii="Gotham" w:eastAsia="Gotham" w:hAnsi="Gotham" w:cs="Gotham"/>
          <w:color w:val="000000"/>
          <w:sz w:val="19"/>
          <w:szCs w:val="19"/>
        </w:rPr>
      </w:pPr>
    </w:p>
    <w:p w14:paraId="714A1826"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Servicios Generales y Complementarios: </w:t>
      </w:r>
    </w:p>
    <w:p w14:paraId="428D686F"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Cementerios;</w:t>
      </w:r>
    </w:p>
    <w:p w14:paraId="45EC4344"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Pipas;</w:t>
      </w:r>
    </w:p>
    <w:p w14:paraId="13DD527C"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Maquinaria Pesada; y </w:t>
      </w:r>
    </w:p>
    <w:p w14:paraId="2CB21D2A"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de Edificios Públicos y Servicios Emergentes. </w:t>
      </w:r>
    </w:p>
    <w:p w14:paraId="48159DFD" w14:textId="77777777" w:rsidR="00D3576A" w:rsidRDefault="00D3576A" w:rsidP="00D3576A">
      <w:pPr>
        <w:ind w:left="1134" w:right="283" w:hanging="850"/>
        <w:jc w:val="both"/>
        <w:rPr>
          <w:rFonts w:ascii="Gotham" w:eastAsia="Gotham" w:hAnsi="Gotham" w:cs="Gotham"/>
          <w:color w:val="000000"/>
          <w:sz w:val="19"/>
          <w:szCs w:val="19"/>
        </w:rPr>
      </w:pPr>
    </w:p>
    <w:p w14:paraId="005AC290"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Agua Potable y Redes Hidrosanitarias: </w:t>
      </w:r>
      <w:r>
        <w:rPr>
          <w:rFonts w:ascii="Gotham" w:eastAsia="Gotham" w:hAnsi="Gotham" w:cs="Gotham"/>
          <w:color w:val="000000"/>
          <w:sz w:val="19"/>
          <w:szCs w:val="19"/>
        </w:rPr>
        <w:tab/>
      </w:r>
    </w:p>
    <w:p w14:paraId="34E6C503"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Jefatura de Abasto y Redes Hidrosanitarias; </w:t>
      </w:r>
    </w:p>
    <w:p w14:paraId="1420CE80"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Dictaminación y Cuentas; y </w:t>
      </w:r>
    </w:p>
    <w:p w14:paraId="499EAE29"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Sistemas de Captación y Calidad del Agua.</w:t>
      </w:r>
    </w:p>
    <w:p w14:paraId="678C346F" w14:textId="77777777" w:rsidR="00D3576A" w:rsidRDefault="00D3576A" w:rsidP="00D3576A">
      <w:p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8C4627D" w14:textId="77777777" w:rsidR="00D3576A" w:rsidRDefault="00D3576A" w:rsidP="00D3576A">
      <w:pPr>
        <w:numPr>
          <w:ilvl w:val="0"/>
          <w:numId w:val="3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Salud y Control Animal: </w:t>
      </w:r>
    </w:p>
    <w:p w14:paraId="710318EB"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Atención Animal; </w:t>
      </w:r>
    </w:p>
    <w:p w14:paraId="1EDFE277" w14:textId="77777777" w:rsidR="00D3576A" w:rsidRDefault="00D3576A" w:rsidP="00D3576A">
      <w:pPr>
        <w:numPr>
          <w:ilvl w:val="1"/>
          <w:numId w:val="313"/>
        </w:numP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Control Animal; y </w:t>
      </w:r>
    </w:p>
    <w:p w14:paraId="0DFFA2B6" w14:textId="77777777" w:rsidR="00D3576A" w:rsidRDefault="00D3576A" w:rsidP="00D3576A">
      <w:pPr>
        <w:numPr>
          <w:ilvl w:val="1"/>
          <w:numId w:val="313"/>
        </w:numP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Fauna Silvestre y de Granja.</w:t>
      </w:r>
    </w:p>
    <w:p w14:paraId="2311CB6E" w14:textId="77777777" w:rsidR="00D3576A" w:rsidRDefault="00D3576A" w:rsidP="00D3576A">
      <w:pPr>
        <w:ind w:left="284" w:right="283"/>
        <w:jc w:val="both"/>
        <w:rPr>
          <w:rFonts w:ascii="Gotham" w:eastAsia="Gotham" w:hAnsi="Gotham" w:cs="Gotham"/>
          <w:color w:val="000000"/>
          <w:sz w:val="19"/>
          <w:szCs w:val="19"/>
        </w:rPr>
      </w:pPr>
    </w:p>
    <w:p w14:paraId="7CB5EDFC" w14:textId="77777777" w:rsidR="00D3576A" w:rsidRDefault="00D3576A" w:rsidP="00D3576A">
      <w:pPr>
        <w:ind w:left="284" w:right="283"/>
        <w:jc w:val="both"/>
        <w:rPr>
          <w:rFonts w:ascii="Gotham" w:eastAsia="Gotham" w:hAnsi="Gotham" w:cs="Gotham"/>
          <w:color w:val="000000"/>
          <w:sz w:val="19"/>
          <w:szCs w:val="19"/>
        </w:rPr>
      </w:pPr>
    </w:p>
    <w:p w14:paraId="6A77D12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119EF77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Administrativa</w:t>
      </w:r>
    </w:p>
    <w:p w14:paraId="1A888293" w14:textId="77777777" w:rsidR="00D3576A" w:rsidRDefault="00D3576A" w:rsidP="00D3576A">
      <w:pPr>
        <w:ind w:left="284" w:right="283"/>
        <w:jc w:val="both"/>
        <w:rPr>
          <w:rFonts w:ascii="Gotham" w:eastAsia="Gotham" w:hAnsi="Gotham" w:cs="Gotham"/>
          <w:color w:val="000000"/>
          <w:sz w:val="19"/>
          <w:szCs w:val="19"/>
        </w:rPr>
      </w:pPr>
    </w:p>
    <w:p w14:paraId="0205FBED" w14:textId="77777777" w:rsidR="00D3576A" w:rsidRDefault="00D3576A" w:rsidP="00D3576A">
      <w:pPr>
        <w:ind w:left="284" w:right="283"/>
        <w:jc w:val="both"/>
        <w:rPr>
          <w:rFonts w:ascii="Gotham" w:eastAsia="Gotham" w:hAnsi="Gotham" w:cs="Gotham"/>
          <w:color w:val="000000"/>
          <w:sz w:val="19"/>
          <w:szCs w:val="19"/>
        </w:rPr>
      </w:pPr>
    </w:p>
    <w:p w14:paraId="3A9E614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237.-</w:t>
      </w:r>
      <w:r>
        <w:rPr>
          <w:rFonts w:ascii="Gotham" w:eastAsia="Gotham" w:hAnsi="Gotham" w:cs="Gotham"/>
          <w:color w:val="000000"/>
          <w:sz w:val="19"/>
          <w:szCs w:val="19"/>
        </w:rPr>
        <w:t xml:space="preserve"> La Dirección Administrativa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Administrativo, el cual tiene las facultades siguientes: </w:t>
      </w:r>
    </w:p>
    <w:p w14:paraId="6905D042" w14:textId="77777777" w:rsidR="00D3576A" w:rsidRDefault="00D3576A" w:rsidP="00D3576A">
      <w:pPr>
        <w:ind w:left="284" w:right="283"/>
        <w:jc w:val="both"/>
        <w:rPr>
          <w:rFonts w:ascii="Gotham" w:eastAsia="Gotham" w:hAnsi="Gotham" w:cs="Gotham"/>
          <w:color w:val="000000"/>
          <w:sz w:val="19"/>
          <w:szCs w:val="19"/>
        </w:rPr>
      </w:pPr>
    </w:p>
    <w:p w14:paraId="1F13560F"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43D94E5F"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02A072F3"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mejorar los procesos administrativos y el buen uso de los recursos humanos, recursos materiales, vehículos, maquinaria, herramientas e insumos a cargo y resguardo de las dependencias integrantes de la Dirección General de Servicios Públicos Municipales; </w:t>
      </w:r>
    </w:p>
    <w:p w14:paraId="60667EFC"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572277EB"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y administrar los recursos humanos, materiales y financieros necesarios para el logro de objetivos de las dependencias integrantes de la Dirección General de Servicios Públicos Municipales; </w:t>
      </w:r>
    </w:p>
    <w:p w14:paraId="605F5234"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Dirección General de Servicios Públicos Municipales en la implementación y seguimiento del sistema de indicadores de desempeño, aplicable a todas las dependencias de esa Dirección General; </w:t>
      </w:r>
    </w:p>
    <w:p w14:paraId="43E17AF1"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las disposiciones, lineamientos y directrices implementadas por la Presidencia Municipal, la Jefatura de Gabinete, la Hacienda Municipal y las direcciones centrales de Recursos Materiales y de Recursos Humanos, relacionadas con su ámbito de competencia y el buen manejo de los recursos humanos, materiales y financieros de la Dirección General de Servicios Públicos Municipales y las dependencias que la integran; </w:t>
      </w:r>
    </w:p>
    <w:p w14:paraId="3C365887"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en coordinación con las áreas del gobierno municipal que corresponda, programas de capacitación para el personal que labora en las dependencias de la Dirección General de Servicios Públicos Municipales, que les permitan mejorar su desempeño; </w:t>
      </w:r>
    </w:p>
    <w:p w14:paraId="0BEEF8E1"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en coordinación con las áreas del gobierno municipal que corresponda, programas de mantenimiento preventivo para los vehículos, maquinaria y herramienta bajo resguardo de las dependencias de la Dirección General de Servicios Públicos Municipales; </w:t>
      </w:r>
    </w:p>
    <w:p w14:paraId="69CE8E4D"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Impulsar en coordinación con las áreas del gobierno municipal que corresponda, programas de control de almacenes e inventarios de los bienes e insumos bajo resguardo de las dependencias de la Dirección General de Servicios Públicos Municipales; </w:t>
      </w:r>
    </w:p>
    <w:p w14:paraId="34361383" w14:textId="77777777" w:rsidR="00D3576A" w:rsidRDefault="00D3576A" w:rsidP="00D3576A">
      <w:pPr>
        <w:numPr>
          <w:ilvl w:val="0"/>
          <w:numId w:val="266"/>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 Unidad de Transparencia en la atención de las solicitudes de información y protección de datos personales que sean relativas a las dependencias de la Dirección General de Servicios Públicos Municipales; y</w:t>
      </w:r>
    </w:p>
    <w:p w14:paraId="199765E1" w14:textId="77777777" w:rsidR="00D3576A" w:rsidRDefault="00D3576A" w:rsidP="00D3576A">
      <w:pPr>
        <w:numPr>
          <w:ilvl w:val="0"/>
          <w:numId w:val="266"/>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02C21AF" w14:textId="77777777" w:rsidR="00D3576A" w:rsidRDefault="00D3576A" w:rsidP="00D3576A">
      <w:pPr>
        <w:ind w:left="284" w:right="283"/>
        <w:jc w:val="both"/>
        <w:rPr>
          <w:rFonts w:ascii="Gotham" w:eastAsia="Gotham" w:hAnsi="Gotham" w:cs="Gotham"/>
          <w:i/>
          <w:color w:val="000000"/>
          <w:sz w:val="19"/>
          <w:szCs w:val="19"/>
        </w:rPr>
      </w:pPr>
    </w:p>
    <w:p w14:paraId="18151237" w14:textId="77777777" w:rsidR="00D3576A" w:rsidRDefault="00D3576A" w:rsidP="00D3576A">
      <w:pPr>
        <w:ind w:left="284" w:right="283"/>
        <w:jc w:val="both"/>
        <w:rPr>
          <w:rFonts w:ascii="Gotham" w:eastAsia="Gotham" w:hAnsi="Gotham" w:cs="Gotham"/>
          <w:i/>
          <w:color w:val="000000"/>
          <w:sz w:val="19"/>
          <w:szCs w:val="19"/>
        </w:rPr>
      </w:pPr>
    </w:p>
    <w:p w14:paraId="7B6881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238.-</w:t>
      </w:r>
      <w:r>
        <w:rPr>
          <w:rFonts w:ascii="Gotham" w:eastAsia="Gotham" w:hAnsi="Gotham" w:cs="Gotham"/>
          <w:color w:val="000000"/>
          <w:sz w:val="19"/>
          <w:szCs w:val="19"/>
        </w:rPr>
        <w:t xml:space="preserve"> La Dirección Administrativa tiene a su cargo para el desarrollo de sus facultades a las siguientes dependencias: </w:t>
      </w:r>
    </w:p>
    <w:p w14:paraId="732C9F79" w14:textId="77777777" w:rsidR="00D3576A" w:rsidRDefault="00D3576A" w:rsidP="00D3576A">
      <w:pPr>
        <w:ind w:left="284" w:right="283"/>
        <w:jc w:val="both"/>
        <w:rPr>
          <w:rFonts w:ascii="Gotham" w:eastAsia="Gotham" w:hAnsi="Gotham" w:cs="Gotham"/>
          <w:color w:val="000000"/>
          <w:sz w:val="19"/>
          <w:szCs w:val="19"/>
        </w:rPr>
      </w:pPr>
    </w:p>
    <w:p w14:paraId="11EEE29D" w14:textId="77777777" w:rsidR="00D3576A" w:rsidRDefault="00D3576A" w:rsidP="00D3576A">
      <w:pPr>
        <w:numPr>
          <w:ilvl w:val="0"/>
          <w:numId w:val="267"/>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Recursos Humanos; </w:t>
      </w:r>
    </w:p>
    <w:p w14:paraId="14786C0B" w14:textId="77777777" w:rsidR="00D3576A" w:rsidRDefault="00D3576A" w:rsidP="00D3576A">
      <w:pPr>
        <w:numPr>
          <w:ilvl w:val="0"/>
          <w:numId w:val="267"/>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Recursos Materiales; y</w:t>
      </w:r>
    </w:p>
    <w:p w14:paraId="6AD58EA7" w14:textId="77777777" w:rsidR="00D3576A" w:rsidRDefault="00D3576A" w:rsidP="00D3576A">
      <w:pPr>
        <w:numPr>
          <w:ilvl w:val="0"/>
          <w:numId w:val="26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Taller Municipal. </w:t>
      </w:r>
    </w:p>
    <w:p w14:paraId="1DCE8066" w14:textId="77777777" w:rsidR="00D3576A" w:rsidRDefault="00D3576A" w:rsidP="00D3576A">
      <w:pPr>
        <w:ind w:left="284" w:right="283"/>
        <w:jc w:val="both"/>
        <w:rPr>
          <w:rFonts w:ascii="Gotham" w:eastAsia="Gotham" w:hAnsi="Gotham" w:cs="Gotham"/>
          <w:color w:val="000000"/>
          <w:sz w:val="19"/>
          <w:szCs w:val="19"/>
        </w:rPr>
      </w:pPr>
    </w:p>
    <w:p w14:paraId="162099E8" w14:textId="77777777" w:rsidR="00D3576A" w:rsidRDefault="00D3576A" w:rsidP="00D3576A">
      <w:pPr>
        <w:ind w:left="284" w:right="283"/>
        <w:jc w:val="both"/>
        <w:rPr>
          <w:rFonts w:ascii="Gotham" w:eastAsia="Gotham" w:hAnsi="Gotham" w:cs="Gotham"/>
          <w:color w:val="000000"/>
          <w:sz w:val="19"/>
          <w:szCs w:val="19"/>
        </w:rPr>
      </w:pPr>
    </w:p>
    <w:p w14:paraId="7BBD0C6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239.-</w:t>
      </w:r>
      <w:r>
        <w:rPr>
          <w:rFonts w:ascii="Gotham" w:eastAsia="Gotham" w:hAnsi="Gotham" w:cs="Gotham"/>
          <w:color w:val="000000"/>
          <w:sz w:val="19"/>
          <w:szCs w:val="19"/>
        </w:rPr>
        <w:t xml:space="preserve"> La Jefatura de Recursos Humanos,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Recursos Humanos, el cual tiene las facultades siguientes:</w:t>
      </w:r>
    </w:p>
    <w:p w14:paraId="1E90E0C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70CB9D1" w14:textId="77777777" w:rsidR="00D3576A" w:rsidRDefault="00D3576A" w:rsidP="00D3576A">
      <w:pPr>
        <w:numPr>
          <w:ilvl w:val="0"/>
          <w:numId w:val="26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7E415A3E" w14:textId="77777777" w:rsidR="00D3576A" w:rsidRDefault="00D3576A" w:rsidP="00D3576A">
      <w:pPr>
        <w:numPr>
          <w:ilvl w:val="0"/>
          <w:numId w:val="26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2C2FFC21" w14:textId="77777777" w:rsidR="00D3576A" w:rsidRDefault="00D3576A" w:rsidP="00D3576A">
      <w:pPr>
        <w:numPr>
          <w:ilvl w:val="0"/>
          <w:numId w:val="26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los mecanismos de control que considere pertinentes para asegurar una buena administración de los recursos humanos de las dependencias integrantes de la Dirección General de Servicios Públicos Municipales, en concordancia con los lineamientos establecidos por la propia Dirección Administrativa y de la Dirección General de Administración y Desarrollo Humano, a través de sus direcciones de Relaciones Laborales y de Recursos Humanos; </w:t>
      </w:r>
    </w:p>
    <w:p w14:paraId="47E83E5A" w14:textId="77777777" w:rsidR="00D3576A" w:rsidRDefault="00D3576A" w:rsidP="00D3576A">
      <w:pPr>
        <w:numPr>
          <w:ilvl w:val="0"/>
          <w:numId w:val="26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un programa de capacitación para el personal que labora en las dependencias de la Dirección General de Servicios Públicos Municipales, que les permitan mejorar su desempeño; </w:t>
      </w:r>
    </w:p>
    <w:p w14:paraId="33ACDDA9" w14:textId="77777777" w:rsidR="00D3576A" w:rsidRDefault="00D3576A" w:rsidP="00D3576A">
      <w:pPr>
        <w:numPr>
          <w:ilvl w:val="0"/>
          <w:numId w:val="26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9C06381" w14:textId="77777777" w:rsidR="00D3576A" w:rsidRDefault="00D3576A" w:rsidP="00D3576A">
      <w:pPr>
        <w:numPr>
          <w:ilvl w:val="0"/>
          <w:numId w:val="264"/>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34B60DCD" w14:textId="77777777" w:rsidR="00D3576A" w:rsidRDefault="00D3576A" w:rsidP="00D3576A">
      <w:pPr>
        <w:ind w:left="284" w:right="283"/>
        <w:jc w:val="both"/>
        <w:rPr>
          <w:rFonts w:ascii="Gotham" w:eastAsia="Gotham" w:hAnsi="Gotham" w:cs="Gotham"/>
          <w:color w:val="000000"/>
          <w:sz w:val="19"/>
          <w:szCs w:val="19"/>
        </w:rPr>
      </w:pPr>
    </w:p>
    <w:p w14:paraId="473C4551" w14:textId="77777777" w:rsidR="00D3576A" w:rsidRDefault="00D3576A" w:rsidP="00D3576A">
      <w:pPr>
        <w:ind w:left="284" w:right="283"/>
        <w:jc w:val="both"/>
        <w:rPr>
          <w:rFonts w:ascii="Gotham" w:eastAsia="Gotham" w:hAnsi="Gotham" w:cs="Gotham"/>
          <w:color w:val="000000"/>
          <w:sz w:val="19"/>
          <w:szCs w:val="19"/>
        </w:rPr>
      </w:pPr>
    </w:p>
    <w:p w14:paraId="6E3C181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240.-</w:t>
      </w:r>
      <w:r>
        <w:rPr>
          <w:rFonts w:ascii="Gotham" w:eastAsia="Gotham" w:hAnsi="Gotham" w:cs="Gotham"/>
          <w:color w:val="000000"/>
          <w:sz w:val="19"/>
          <w:szCs w:val="19"/>
        </w:rPr>
        <w:t xml:space="preserve"> La Jefatura de Recursos Materiales,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Recursos Materiales, el cual tiene las facultades siguientes: </w:t>
      </w:r>
    </w:p>
    <w:p w14:paraId="1274A770" w14:textId="77777777" w:rsidR="00D3576A" w:rsidRDefault="00D3576A" w:rsidP="00D3576A">
      <w:pPr>
        <w:ind w:left="284" w:right="283"/>
        <w:jc w:val="both"/>
        <w:rPr>
          <w:rFonts w:ascii="Gotham" w:eastAsia="Gotham" w:hAnsi="Gotham" w:cs="Gotham"/>
          <w:color w:val="000000"/>
          <w:sz w:val="19"/>
          <w:szCs w:val="19"/>
        </w:rPr>
      </w:pPr>
    </w:p>
    <w:p w14:paraId="20482405" w14:textId="77777777" w:rsidR="00D3576A" w:rsidRDefault="00D3576A" w:rsidP="00D3576A">
      <w:pPr>
        <w:numPr>
          <w:ilvl w:val="0"/>
          <w:numId w:val="26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0A9A8D5D" w14:textId="77777777" w:rsidR="00D3576A" w:rsidRDefault="00D3576A" w:rsidP="00D3576A">
      <w:pPr>
        <w:numPr>
          <w:ilvl w:val="0"/>
          <w:numId w:val="26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662DEF71" w14:textId="77777777" w:rsidR="00D3576A" w:rsidRDefault="00D3576A" w:rsidP="00D3576A">
      <w:pPr>
        <w:numPr>
          <w:ilvl w:val="0"/>
          <w:numId w:val="26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los mecanismos de control que considere pertinentes para asegurar una buena administración de los recursos materiales y almacenes de las dependencias integrantes de </w:t>
      </w:r>
      <w:r>
        <w:rPr>
          <w:rFonts w:ascii="Gotham" w:eastAsia="Gotham" w:hAnsi="Gotham" w:cs="Gotham"/>
          <w:color w:val="000000"/>
          <w:sz w:val="19"/>
          <w:szCs w:val="19"/>
        </w:rPr>
        <w:lastRenderedPageBreak/>
        <w:t xml:space="preserve">la Dirección General de Servicios Públicos Municipales, en concordancia con los lineamientos establecidos por la propia Dirección Administrativa y de la Hacienda Municipal, a través de las direcciones de Recursos Materiales y de Patrimonio, entre otras; </w:t>
      </w:r>
    </w:p>
    <w:p w14:paraId="0B47A6E8" w14:textId="77777777" w:rsidR="00D3576A" w:rsidRDefault="00D3576A" w:rsidP="00D3576A">
      <w:pPr>
        <w:numPr>
          <w:ilvl w:val="0"/>
          <w:numId w:val="26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junto a las áreas que corresponda, un programa de mantenimiento preventivo de la maquinaria y herramientas especializadas bajo resguardo de las dependencias de la Dirección General de Servicios Públicos Municipales; </w:t>
      </w:r>
    </w:p>
    <w:p w14:paraId="56DAD87D" w14:textId="77777777" w:rsidR="00D3576A" w:rsidRDefault="00D3576A" w:rsidP="00D3576A">
      <w:pPr>
        <w:numPr>
          <w:ilvl w:val="0"/>
          <w:numId w:val="26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24B014D2" w14:textId="77777777" w:rsidR="00D3576A" w:rsidRDefault="00D3576A" w:rsidP="00D3576A">
      <w:pPr>
        <w:numPr>
          <w:ilvl w:val="0"/>
          <w:numId w:val="265"/>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21B74DD" w14:textId="77777777" w:rsidR="00D3576A" w:rsidRDefault="00D3576A" w:rsidP="00D3576A">
      <w:pPr>
        <w:ind w:left="284" w:right="283"/>
        <w:jc w:val="both"/>
        <w:rPr>
          <w:rFonts w:ascii="Gotham" w:eastAsia="Gotham" w:hAnsi="Gotham" w:cs="Gotham"/>
          <w:color w:val="000000"/>
          <w:sz w:val="19"/>
          <w:szCs w:val="19"/>
        </w:rPr>
      </w:pPr>
    </w:p>
    <w:p w14:paraId="425EFB15" w14:textId="77777777" w:rsidR="00D3576A" w:rsidRDefault="00D3576A" w:rsidP="00D3576A">
      <w:pPr>
        <w:ind w:left="284" w:right="283"/>
        <w:jc w:val="both"/>
        <w:rPr>
          <w:rFonts w:ascii="Gotham" w:eastAsia="Gotham" w:hAnsi="Gotham" w:cs="Gotham"/>
          <w:color w:val="000000"/>
          <w:sz w:val="19"/>
          <w:szCs w:val="19"/>
        </w:rPr>
      </w:pPr>
    </w:p>
    <w:p w14:paraId="50D3225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241.-</w:t>
      </w:r>
      <w:r>
        <w:rPr>
          <w:rFonts w:ascii="Gotham" w:eastAsia="Gotham" w:hAnsi="Gotham" w:cs="Gotham"/>
          <w:color w:val="000000"/>
          <w:sz w:val="19"/>
          <w:szCs w:val="19"/>
        </w:rPr>
        <w:t xml:space="preserve"> La Jefatura de Taller Municipal,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Taller Municipal, el cual tiene las facultades siguientes:</w:t>
      </w:r>
    </w:p>
    <w:p w14:paraId="4ED8D83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FEB9ECD"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3D382319"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2DA73D0A"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un programa de mantenimiento preventivo para los vehículos de propiedad municipal y los que estén bajo resguardo de las dependencias municipales vía comodato vigente; así como darles seguimiento a los mantenimientos preventivos, a través de particulares, de las unidades que estén bajo la figura de arrendamientos u otras similares; </w:t>
      </w:r>
    </w:p>
    <w:p w14:paraId="03DD8300"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las acciones necesarias para el mantenimiento correctivo, rápido y eficiente, de los vehículos de propiedad municipal y los que estén bajo resguardo de las dependencias municipales vía comodato vigente; así como darles seguimiento a las reparaciones que realicen los particulares a las unidades de propiedad municipal que les turnen y a las ejecutadas en las unidades que estén bajo la figura de arrendamientos u otras similares; </w:t>
      </w:r>
    </w:p>
    <w:p w14:paraId="63F74CB9"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un control y seguimiento para que el parque vehicular municipal cumpla con las obligaciones relativas a la afinación y verificación vehicular aplicables; </w:t>
      </w:r>
    </w:p>
    <w:p w14:paraId="2147381D" w14:textId="77777777" w:rsidR="00D3576A" w:rsidRDefault="00D3576A" w:rsidP="00D3576A">
      <w:pPr>
        <w:numPr>
          <w:ilvl w:val="0"/>
          <w:numId w:val="26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44408162" w14:textId="77777777" w:rsidR="00D3576A" w:rsidRDefault="00D3576A" w:rsidP="00D3576A">
      <w:pPr>
        <w:numPr>
          <w:ilvl w:val="0"/>
          <w:numId w:val="262"/>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79B06610" w14:textId="77777777" w:rsidR="00D3576A" w:rsidRDefault="00D3576A" w:rsidP="00D3576A">
      <w:pPr>
        <w:ind w:left="284" w:right="283"/>
        <w:jc w:val="both"/>
        <w:rPr>
          <w:rFonts w:ascii="Gotham" w:eastAsia="Gotham" w:hAnsi="Gotham" w:cs="Gotham"/>
          <w:color w:val="000000"/>
          <w:sz w:val="19"/>
          <w:szCs w:val="19"/>
        </w:rPr>
      </w:pPr>
    </w:p>
    <w:p w14:paraId="7F486F5E" w14:textId="77777777" w:rsidR="00D3576A" w:rsidRDefault="00D3576A" w:rsidP="00D3576A">
      <w:pPr>
        <w:ind w:left="284" w:right="283"/>
        <w:jc w:val="both"/>
        <w:rPr>
          <w:rFonts w:ascii="Gotham" w:eastAsia="Gotham" w:hAnsi="Gotham" w:cs="Gotham"/>
          <w:color w:val="000000"/>
          <w:sz w:val="19"/>
          <w:szCs w:val="19"/>
        </w:rPr>
      </w:pPr>
    </w:p>
    <w:p w14:paraId="18E5573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SECCIÓN II </w:t>
      </w:r>
    </w:p>
    <w:p w14:paraId="314FD2BD" w14:textId="77777777" w:rsidR="00D3576A" w:rsidRDefault="00D3576A" w:rsidP="00D3576A">
      <w:pPr>
        <w:ind w:left="284" w:right="283"/>
        <w:jc w:val="center"/>
        <w:rPr>
          <w:rFonts w:ascii="Gotham" w:eastAsia="Gotham" w:hAnsi="Gotham" w:cs="Gotham"/>
          <w:b/>
          <w:color w:val="000000"/>
          <w:sz w:val="19"/>
          <w:szCs w:val="19"/>
        </w:rPr>
      </w:pPr>
      <w:bookmarkStart w:id="4" w:name="_heading=h.tyjcwt" w:colFirst="0" w:colLast="0"/>
      <w:bookmarkEnd w:id="4"/>
      <w:r>
        <w:rPr>
          <w:rFonts w:ascii="Gotham" w:eastAsia="Gotham" w:hAnsi="Gotham" w:cs="Gotham"/>
          <w:b/>
          <w:color w:val="000000"/>
          <w:sz w:val="19"/>
          <w:szCs w:val="19"/>
        </w:rPr>
        <w:t xml:space="preserve">De la Dirección de Parques y Jardines </w:t>
      </w:r>
    </w:p>
    <w:p w14:paraId="5E547CDE" w14:textId="77777777" w:rsidR="00D3576A" w:rsidRDefault="00D3576A" w:rsidP="00D3576A">
      <w:pPr>
        <w:ind w:left="284" w:right="283"/>
        <w:jc w:val="both"/>
        <w:rPr>
          <w:rFonts w:ascii="Gotham" w:eastAsia="Gotham" w:hAnsi="Gotham" w:cs="Gotham"/>
          <w:color w:val="000000"/>
          <w:sz w:val="19"/>
          <w:szCs w:val="19"/>
        </w:rPr>
      </w:pPr>
    </w:p>
    <w:p w14:paraId="6A47332D" w14:textId="77777777" w:rsidR="00D3576A" w:rsidRDefault="00D3576A" w:rsidP="00D3576A">
      <w:pPr>
        <w:ind w:left="284" w:right="283"/>
        <w:jc w:val="both"/>
        <w:rPr>
          <w:rFonts w:ascii="Gotham" w:eastAsia="Gotham" w:hAnsi="Gotham" w:cs="Gotham"/>
          <w:color w:val="000000"/>
          <w:sz w:val="19"/>
          <w:szCs w:val="19"/>
        </w:rPr>
      </w:pPr>
    </w:p>
    <w:p w14:paraId="4883401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242.-</w:t>
      </w:r>
      <w:r>
        <w:rPr>
          <w:rFonts w:ascii="Gotham" w:eastAsia="Gotham" w:hAnsi="Gotham" w:cs="Gotham"/>
          <w:color w:val="000000"/>
          <w:sz w:val="19"/>
          <w:szCs w:val="19"/>
        </w:rPr>
        <w:t xml:space="preserve"> La Dirección de Parques y Jardines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Parques y Jardines, el cual tiene las facultades siguientes: </w:t>
      </w:r>
    </w:p>
    <w:p w14:paraId="6E3E2D55" w14:textId="77777777" w:rsidR="00D3576A" w:rsidRDefault="00D3576A" w:rsidP="00D3576A">
      <w:pPr>
        <w:ind w:left="284" w:right="283"/>
        <w:jc w:val="both"/>
        <w:rPr>
          <w:rFonts w:ascii="Gotham" w:eastAsia="Gotham" w:hAnsi="Gotham" w:cs="Gotham"/>
          <w:color w:val="000000"/>
          <w:sz w:val="19"/>
          <w:szCs w:val="19"/>
        </w:rPr>
      </w:pPr>
    </w:p>
    <w:p w14:paraId="625E0F90"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4D87E08D"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Evaluar el desempeño y cumplimiento de las funciones encomendadas a las dependencias que la conforman; </w:t>
      </w:r>
    </w:p>
    <w:p w14:paraId="70BE67DF"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53A3D05E"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4E7D97D0"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la creación de áreas verdes y jardines en los espacios públicos de la municipalidad, así como darle mantenimiento y garantizar la conservación de las áreas ya existentes; </w:t>
      </w:r>
    </w:p>
    <w:p w14:paraId="4335F575"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realizar el mantenimiento, riego, limpieza y reforestación de camellones y parques del municipio; </w:t>
      </w:r>
    </w:p>
    <w:p w14:paraId="08165CC1"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creación de bosques urbanos y la reforestación de árboles y/o de plantas ornamentales en los existentes, en coordinación con las instancias que corresponda; </w:t>
      </w:r>
    </w:p>
    <w:p w14:paraId="5CF10405"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un proyecto por medio del cual los ciudadanos puedan participar en el mantenimiento y/o conservación de los parques, camellones, áreas verdes y/o jardines del municipio;</w:t>
      </w:r>
    </w:p>
    <w:p w14:paraId="25341E97"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5B865A79"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el derribo de especies dictaminadas como de alto riesgo por parte de la Jefatura de Compensación Ambiental y Arbolado;</w:t>
      </w:r>
    </w:p>
    <w:p w14:paraId="4C49C912" w14:textId="77777777" w:rsidR="00D3576A" w:rsidRDefault="00D3576A" w:rsidP="00D3576A">
      <w:pPr>
        <w:numPr>
          <w:ilvl w:val="0"/>
          <w:numId w:val="2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durante el temporal de lluvias en las acciones de contingencia ambiental a fin de mitigar los daños ocasionados; </w:t>
      </w:r>
    </w:p>
    <w:p w14:paraId="45B38DB5" w14:textId="77777777" w:rsidR="00D3576A" w:rsidRDefault="00D3576A" w:rsidP="00D3576A">
      <w:pPr>
        <w:numPr>
          <w:ilvl w:val="0"/>
          <w:numId w:val="26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4502E40" w14:textId="77777777" w:rsidR="00D3576A" w:rsidRDefault="00D3576A" w:rsidP="00D3576A">
      <w:pPr>
        <w:ind w:left="284" w:right="283"/>
        <w:jc w:val="both"/>
        <w:rPr>
          <w:rFonts w:ascii="Gotham" w:eastAsia="Gotham" w:hAnsi="Gotham" w:cs="Gotham"/>
          <w:color w:val="000000"/>
          <w:sz w:val="19"/>
          <w:szCs w:val="19"/>
        </w:rPr>
      </w:pPr>
    </w:p>
    <w:p w14:paraId="630B0A64" w14:textId="77777777" w:rsidR="00D3576A" w:rsidRDefault="00D3576A" w:rsidP="00D3576A">
      <w:pPr>
        <w:ind w:left="284" w:right="283"/>
        <w:jc w:val="both"/>
        <w:rPr>
          <w:rFonts w:ascii="Gotham" w:eastAsia="Gotham" w:hAnsi="Gotham" w:cs="Gotham"/>
          <w:i/>
          <w:color w:val="000000"/>
          <w:sz w:val="19"/>
          <w:szCs w:val="19"/>
        </w:rPr>
      </w:pPr>
    </w:p>
    <w:p w14:paraId="399A808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243.-</w:t>
      </w:r>
      <w:r>
        <w:rPr>
          <w:rFonts w:ascii="Gotham" w:eastAsia="Gotham" w:hAnsi="Gotham" w:cs="Gotham"/>
          <w:color w:val="000000"/>
          <w:sz w:val="19"/>
          <w:szCs w:val="19"/>
        </w:rPr>
        <w:t xml:space="preserve"> La Dirección de Parques y Jardines tiene a su cargo para el desarrollo de sus facultades a las siguientes dependencias: </w:t>
      </w:r>
    </w:p>
    <w:p w14:paraId="7742CCCE" w14:textId="77777777" w:rsidR="00D3576A" w:rsidRDefault="00D3576A" w:rsidP="00D3576A">
      <w:pPr>
        <w:ind w:left="284" w:right="283"/>
        <w:jc w:val="both"/>
        <w:rPr>
          <w:rFonts w:ascii="Gotham" w:eastAsia="Gotham" w:hAnsi="Gotham" w:cs="Gotham"/>
          <w:color w:val="000000"/>
          <w:sz w:val="19"/>
          <w:szCs w:val="19"/>
        </w:rPr>
      </w:pPr>
    </w:p>
    <w:p w14:paraId="58B7F963" w14:textId="77777777" w:rsidR="00D3576A" w:rsidRDefault="00D3576A" w:rsidP="00D3576A">
      <w:pPr>
        <w:numPr>
          <w:ilvl w:val="0"/>
          <w:numId w:val="260"/>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Operativa; y </w:t>
      </w:r>
    </w:p>
    <w:p w14:paraId="24E7433A" w14:textId="77777777" w:rsidR="00D3576A" w:rsidRDefault="00D3576A" w:rsidP="00D3576A">
      <w:pPr>
        <w:numPr>
          <w:ilvl w:val="0"/>
          <w:numId w:val="260"/>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Forestal. </w:t>
      </w:r>
    </w:p>
    <w:p w14:paraId="570AD000" w14:textId="77777777" w:rsidR="00D3576A" w:rsidRDefault="00D3576A" w:rsidP="00D3576A">
      <w:pPr>
        <w:ind w:left="284" w:right="283"/>
        <w:jc w:val="both"/>
        <w:rPr>
          <w:rFonts w:ascii="Gotham" w:eastAsia="Gotham" w:hAnsi="Gotham" w:cs="Gotham"/>
          <w:color w:val="000000"/>
          <w:sz w:val="19"/>
          <w:szCs w:val="19"/>
        </w:rPr>
      </w:pPr>
    </w:p>
    <w:p w14:paraId="54DA7839" w14:textId="77777777" w:rsidR="00D3576A" w:rsidRDefault="00D3576A" w:rsidP="00D3576A">
      <w:pPr>
        <w:ind w:left="284" w:right="283"/>
        <w:jc w:val="both"/>
        <w:rPr>
          <w:rFonts w:ascii="Gotham" w:eastAsia="Gotham" w:hAnsi="Gotham" w:cs="Gotham"/>
          <w:color w:val="000000"/>
          <w:sz w:val="19"/>
          <w:szCs w:val="19"/>
        </w:rPr>
      </w:pPr>
    </w:p>
    <w:p w14:paraId="5C4315F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244.-</w:t>
      </w:r>
      <w:r>
        <w:rPr>
          <w:rFonts w:ascii="Gotham" w:eastAsia="Gotham" w:hAnsi="Gotham" w:cs="Gotham"/>
          <w:color w:val="000000"/>
          <w:sz w:val="19"/>
          <w:szCs w:val="19"/>
        </w:rPr>
        <w:t xml:space="preserve"> La Jefatura de Operativa,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Operativo, el cual tiene las facultades siguientes: </w:t>
      </w:r>
    </w:p>
    <w:p w14:paraId="14ADCCB1" w14:textId="77777777" w:rsidR="00D3576A" w:rsidRDefault="00D3576A" w:rsidP="00D3576A">
      <w:pPr>
        <w:ind w:left="284" w:right="283"/>
        <w:jc w:val="both"/>
        <w:rPr>
          <w:rFonts w:ascii="Gotham" w:eastAsia="Gotham" w:hAnsi="Gotham" w:cs="Gotham"/>
          <w:color w:val="000000"/>
          <w:sz w:val="19"/>
          <w:szCs w:val="19"/>
        </w:rPr>
      </w:pPr>
    </w:p>
    <w:p w14:paraId="6A926BBA" w14:textId="77777777" w:rsidR="00D3576A" w:rsidRDefault="00D3576A" w:rsidP="00D3576A">
      <w:pPr>
        <w:numPr>
          <w:ilvl w:val="0"/>
          <w:numId w:val="26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0E3BBF13" w14:textId="77777777" w:rsidR="00D3576A" w:rsidRDefault="00D3576A" w:rsidP="00D3576A">
      <w:pPr>
        <w:numPr>
          <w:ilvl w:val="0"/>
          <w:numId w:val="26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251E0316" w14:textId="77777777" w:rsidR="00D3576A" w:rsidRDefault="00D3576A" w:rsidP="00D3576A">
      <w:pPr>
        <w:numPr>
          <w:ilvl w:val="0"/>
          <w:numId w:val="26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áreas verdes, jardines, parques, áreas de arbolado y camellones de los espacios públicos del municipio; </w:t>
      </w:r>
    </w:p>
    <w:p w14:paraId="0B692BE7" w14:textId="77777777" w:rsidR="00D3576A" w:rsidRDefault="00D3576A" w:rsidP="00D3576A">
      <w:pPr>
        <w:numPr>
          <w:ilvl w:val="0"/>
          <w:numId w:val="26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las disposiciones, lineamientos y directrices implementadas por la Dirección General de Servicios Públicos Municipales y la Dirección de Área a la que pertenece, en el ámbito de su competencia; y </w:t>
      </w:r>
    </w:p>
    <w:p w14:paraId="5CC5E647" w14:textId="77777777" w:rsidR="00D3576A" w:rsidRDefault="00D3576A" w:rsidP="00D3576A">
      <w:pPr>
        <w:numPr>
          <w:ilvl w:val="0"/>
          <w:numId w:val="261"/>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2F2015D3" w14:textId="77777777" w:rsidR="00D3576A" w:rsidRDefault="00D3576A" w:rsidP="00D3576A">
      <w:pPr>
        <w:ind w:left="284" w:right="283"/>
        <w:jc w:val="both"/>
        <w:rPr>
          <w:rFonts w:ascii="Gotham" w:eastAsia="Gotham" w:hAnsi="Gotham" w:cs="Gotham"/>
          <w:color w:val="000000"/>
          <w:sz w:val="19"/>
          <w:szCs w:val="19"/>
        </w:rPr>
      </w:pPr>
    </w:p>
    <w:p w14:paraId="7CF205EF" w14:textId="77777777" w:rsidR="00D3576A" w:rsidRDefault="00D3576A" w:rsidP="00D3576A">
      <w:pPr>
        <w:ind w:left="284" w:right="283"/>
        <w:jc w:val="both"/>
        <w:rPr>
          <w:rFonts w:ascii="Gotham" w:eastAsia="Gotham" w:hAnsi="Gotham" w:cs="Gotham"/>
          <w:color w:val="000000"/>
          <w:sz w:val="19"/>
          <w:szCs w:val="19"/>
        </w:rPr>
      </w:pPr>
    </w:p>
    <w:p w14:paraId="6BDA8A3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245.-</w:t>
      </w:r>
      <w:r>
        <w:rPr>
          <w:rFonts w:ascii="Gotham" w:eastAsia="Gotham" w:hAnsi="Gotham" w:cs="Gotham"/>
          <w:color w:val="000000"/>
          <w:sz w:val="19"/>
          <w:szCs w:val="19"/>
        </w:rPr>
        <w:t xml:space="preserve"> La Jefatura Forestal,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Forestal, el cual tiene las facultades siguientes: </w:t>
      </w:r>
    </w:p>
    <w:p w14:paraId="39F4A16B" w14:textId="77777777" w:rsidR="00D3576A" w:rsidRDefault="00D3576A" w:rsidP="00D3576A">
      <w:pPr>
        <w:ind w:left="284" w:right="283"/>
        <w:jc w:val="both"/>
        <w:rPr>
          <w:rFonts w:ascii="Gotham" w:eastAsia="Gotham" w:hAnsi="Gotham" w:cs="Gotham"/>
          <w:color w:val="000000"/>
          <w:sz w:val="19"/>
          <w:szCs w:val="19"/>
        </w:rPr>
      </w:pPr>
    </w:p>
    <w:p w14:paraId="78E14615" w14:textId="77777777" w:rsidR="00D3576A" w:rsidRDefault="00D3576A" w:rsidP="00D3576A">
      <w:pPr>
        <w:numPr>
          <w:ilvl w:val="0"/>
          <w:numId w:val="268"/>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754A8704" w14:textId="77777777" w:rsidR="00D3576A" w:rsidRDefault="00D3576A" w:rsidP="00D3576A">
      <w:pPr>
        <w:numPr>
          <w:ilvl w:val="0"/>
          <w:numId w:val="268"/>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472A9A2A" w14:textId="77777777" w:rsidR="00D3576A" w:rsidRDefault="00D3576A" w:rsidP="00D3576A">
      <w:pPr>
        <w:numPr>
          <w:ilvl w:val="0"/>
          <w:numId w:val="268"/>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zonas consideradas como bosques urbanos y arboledas del municipio; </w:t>
      </w:r>
    </w:p>
    <w:p w14:paraId="486924E2" w14:textId="77777777" w:rsidR="00D3576A" w:rsidRDefault="00D3576A" w:rsidP="00D3576A">
      <w:pPr>
        <w:numPr>
          <w:ilvl w:val="0"/>
          <w:numId w:val="268"/>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las acciones de reforestación necesarias para incrementar la masa forestal del municipio, cuidando que el tipo de arbolado y plantas de ornato que se instalen no afecten la infraestructura urbana a su alcance; </w:t>
      </w:r>
    </w:p>
    <w:p w14:paraId="04B8D3F6" w14:textId="77777777" w:rsidR="00D3576A" w:rsidRDefault="00D3576A" w:rsidP="00D3576A">
      <w:pPr>
        <w:numPr>
          <w:ilvl w:val="0"/>
          <w:numId w:val="268"/>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41A84063" w14:textId="77777777" w:rsidR="00D3576A" w:rsidRDefault="00D3576A" w:rsidP="00D3576A">
      <w:pPr>
        <w:numPr>
          <w:ilvl w:val="0"/>
          <w:numId w:val="268"/>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EBADC65" w14:textId="77777777" w:rsidR="00D3576A" w:rsidRDefault="00D3576A" w:rsidP="00D3576A">
      <w:pPr>
        <w:ind w:left="284" w:right="283"/>
        <w:jc w:val="both"/>
        <w:rPr>
          <w:rFonts w:ascii="Gotham" w:eastAsia="Gotham" w:hAnsi="Gotham" w:cs="Gotham"/>
          <w:color w:val="000000"/>
          <w:sz w:val="19"/>
          <w:szCs w:val="19"/>
        </w:rPr>
      </w:pPr>
    </w:p>
    <w:p w14:paraId="11A60502" w14:textId="77777777" w:rsidR="00D3576A" w:rsidRDefault="00D3576A" w:rsidP="00D3576A">
      <w:pPr>
        <w:ind w:left="284" w:right="283"/>
        <w:jc w:val="both"/>
        <w:rPr>
          <w:rFonts w:ascii="Gotham" w:eastAsia="Gotham" w:hAnsi="Gotham" w:cs="Gotham"/>
          <w:color w:val="000000"/>
          <w:sz w:val="19"/>
          <w:szCs w:val="19"/>
        </w:rPr>
      </w:pPr>
    </w:p>
    <w:p w14:paraId="291ACA0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SECCIÓN III </w:t>
      </w:r>
    </w:p>
    <w:p w14:paraId="03C495F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Alumbrado Público</w:t>
      </w:r>
    </w:p>
    <w:p w14:paraId="27BA7D33" w14:textId="77777777" w:rsidR="00D3576A" w:rsidRDefault="00D3576A" w:rsidP="00D3576A">
      <w:pPr>
        <w:ind w:left="284" w:right="283"/>
        <w:jc w:val="both"/>
        <w:rPr>
          <w:rFonts w:ascii="Gotham" w:eastAsia="Gotham" w:hAnsi="Gotham" w:cs="Gotham"/>
          <w:color w:val="000000"/>
          <w:sz w:val="19"/>
          <w:szCs w:val="19"/>
        </w:rPr>
      </w:pPr>
    </w:p>
    <w:p w14:paraId="3861DE27" w14:textId="77777777" w:rsidR="00D3576A" w:rsidRDefault="00D3576A" w:rsidP="00D3576A">
      <w:pPr>
        <w:ind w:left="284" w:right="283"/>
        <w:jc w:val="both"/>
        <w:rPr>
          <w:rFonts w:ascii="Gotham" w:eastAsia="Gotham" w:hAnsi="Gotham" w:cs="Gotham"/>
          <w:color w:val="000000"/>
          <w:sz w:val="19"/>
          <w:szCs w:val="19"/>
        </w:rPr>
      </w:pPr>
    </w:p>
    <w:p w14:paraId="1D9442B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246.-</w:t>
      </w:r>
      <w:r>
        <w:rPr>
          <w:rFonts w:ascii="Gotham" w:eastAsia="Gotham" w:hAnsi="Gotham" w:cs="Gotham"/>
          <w:color w:val="000000"/>
          <w:sz w:val="19"/>
          <w:szCs w:val="19"/>
        </w:rPr>
        <w:t xml:space="preserve"> La Dirección de Alumbrado Público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Alumbrado Público, el cual tiene las facultades siguientes:</w:t>
      </w:r>
    </w:p>
    <w:p w14:paraId="5BD0BB2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1A7A77E"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47D18A0E"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4CAA0989"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323CAD6E"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5CD61493"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del sistema de alumbrado público municipal, incluyendo en parques, monumentos y obras del municipio. Así como realizar las tareas correctivas pertinentes cuando se presenten fallas en el mismo; </w:t>
      </w:r>
    </w:p>
    <w:p w14:paraId="1BE02D69"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y supervisar los proyectos y la instalación de alumbrado público para la prestación del servicio en el territorio municipal; </w:t>
      </w:r>
    </w:p>
    <w:p w14:paraId="023ADF1A"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dictámenes de las redes de alumbrado público en las poblaciones y acciones urbanísticas, de acuerdo con la normatividad establecida, y en coordinación con las instancias municipales responsables de regular el desarrollo urbano y la gestión del territorio; </w:t>
      </w:r>
    </w:p>
    <w:p w14:paraId="278DA6A3"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Orientar y apoyar a la población en general interesada en la electrificación de colonias donde no exista ese servicio; </w:t>
      </w:r>
    </w:p>
    <w:p w14:paraId="003E8BEB"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Coordinar acciones para actualizar los censos de alumbrado público y en su caso implementar programas de ahorro de energía y modernización de la infraestructura destinada a la prestación de dicho servicio público; </w:t>
      </w:r>
    </w:p>
    <w:p w14:paraId="7A8A7289" w14:textId="77777777" w:rsidR="00D3576A" w:rsidRDefault="00D3576A" w:rsidP="00D3576A">
      <w:pPr>
        <w:numPr>
          <w:ilvl w:val="0"/>
          <w:numId w:val="2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2C58EC81" w14:textId="77777777" w:rsidR="00D3576A" w:rsidRDefault="00D3576A" w:rsidP="00D3576A">
      <w:pPr>
        <w:numPr>
          <w:ilvl w:val="0"/>
          <w:numId w:val="25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A75E6F4" w14:textId="77777777" w:rsidR="00D3576A" w:rsidRDefault="00D3576A" w:rsidP="00D3576A">
      <w:pPr>
        <w:ind w:left="284" w:right="283"/>
        <w:jc w:val="both"/>
        <w:rPr>
          <w:rFonts w:ascii="Gotham" w:eastAsia="Gotham" w:hAnsi="Gotham" w:cs="Gotham"/>
          <w:color w:val="000000"/>
          <w:sz w:val="19"/>
          <w:szCs w:val="19"/>
        </w:rPr>
      </w:pPr>
    </w:p>
    <w:p w14:paraId="482A1387" w14:textId="77777777" w:rsidR="00D3576A" w:rsidRDefault="00D3576A" w:rsidP="00D3576A">
      <w:pPr>
        <w:ind w:left="284" w:right="283"/>
        <w:jc w:val="both"/>
        <w:rPr>
          <w:rFonts w:ascii="Gotham" w:eastAsia="Gotham" w:hAnsi="Gotham" w:cs="Gotham"/>
          <w:color w:val="000000"/>
          <w:sz w:val="19"/>
          <w:szCs w:val="19"/>
        </w:rPr>
      </w:pPr>
    </w:p>
    <w:p w14:paraId="113C09A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247.-</w:t>
      </w:r>
      <w:r>
        <w:rPr>
          <w:rFonts w:ascii="Gotham" w:eastAsia="Gotham" w:hAnsi="Gotham" w:cs="Gotham"/>
          <w:color w:val="000000"/>
          <w:sz w:val="19"/>
          <w:szCs w:val="19"/>
        </w:rPr>
        <w:t xml:space="preserve"> La Dirección de Alumbrado Público tiene a su cargo para el desarrollo de sus facultades a la siguiente dependencia:</w:t>
      </w:r>
    </w:p>
    <w:p w14:paraId="474BC6F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11D4734" w14:textId="77777777" w:rsidR="00D3576A" w:rsidRDefault="00D3576A" w:rsidP="00D3576A">
      <w:pPr>
        <w:numPr>
          <w:ilvl w:val="0"/>
          <w:numId w:val="311"/>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Operativa. </w:t>
      </w:r>
    </w:p>
    <w:p w14:paraId="1B415C53" w14:textId="77777777" w:rsidR="00D3576A" w:rsidRDefault="00D3576A" w:rsidP="00D3576A">
      <w:pPr>
        <w:ind w:left="284" w:right="283"/>
        <w:jc w:val="both"/>
        <w:rPr>
          <w:rFonts w:ascii="Gotham" w:eastAsia="Gotham" w:hAnsi="Gotham" w:cs="Gotham"/>
          <w:color w:val="000000"/>
          <w:sz w:val="19"/>
          <w:szCs w:val="19"/>
        </w:rPr>
      </w:pPr>
    </w:p>
    <w:p w14:paraId="357FAC1A" w14:textId="77777777" w:rsidR="00D3576A" w:rsidRDefault="00D3576A" w:rsidP="00D3576A">
      <w:pPr>
        <w:ind w:left="284" w:right="283"/>
        <w:jc w:val="both"/>
        <w:rPr>
          <w:rFonts w:ascii="Gotham" w:eastAsia="Gotham" w:hAnsi="Gotham" w:cs="Gotham"/>
          <w:color w:val="000000"/>
          <w:sz w:val="19"/>
          <w:szCs w:val="19"/>
        </w:rPr>
      </w:pPr>
    </w:p>
    <w:p w14:paraId="7DFA340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248.-</w:t>
      </w:r>
      <w:r>
        <w:rPr>
          <w:rFonts w:ascii="Gotham" w:eastAsia="Gotham" w:hAnsi="Gotham" w:cs="Gotham"/>
          <w:color w:val="000000"/>
          <w:sz w:val="19"/>
          <w:szCs w:val="19"/>
        </w:rPr>
        <w:t xml:space="preserve"> La Jefatura de Operativa,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Operativo, el cual tiene las facultades siguientes: </w:t>
      </w:r>
    </w:p>
    <w:p w14:paraId="02AA5DBD" w14:textId="77777777" w:rsidR="00D3576A" w:rsidRDefault="00D3576A" w:rsidP="00D3576A">
      <w:pPr>
        <w:ind w:left="284" w:right="283"/>
        <w:jc w:val="both"/>
        <w:rPr>
          <w:rFonts w:ascii="Gotham" w:eastAsia="Gotham" w:hAnsi="Gotham" w:cs="Gotham"/>
          <w:color w:val="000000"/>
          <w:sz w:val="19"/>
          <w:szCs w:val="19"/>
        </w:rPr>
      </w:pPr>
    </w:p>
    <w:p w14:paraId="5CDADEDF" w14:textId="77777777" w:rsidR="00D3576A" w:rsidRDefault="00D3576A" w:rsidP="00D3576A">
      <w:pPr>
        <w:numPr>
          <w:ilvl w:val="0"/>
          <w:numId w:val="25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53A4E83B" w14:textId="77777777" w:rsidR="00D3576A" w:rsidRDefault="00D3576A" w:rsidP="00D3576A">
      <w:pPr>
        <w:numPr>
          <w:ilvl w:val="0"/>
          <w:numId w:val="25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786DFA65" w14:textId="77777777" w:rsidR="00D3576A" w:rsidRDefault="00D3576A" w:rsidP="00D3576A">
      <w:pPr>
        <w:numPr>
          <w:ilvl w:val="0"/>
          <w:numId w:val="25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del sistema de alumbrado público municipal de los espacios públicos del municipio; </w:t>
      </w:r>
    </w:p>
    <w:p w14:paraId="2E2BE22A" w14:textId="77777777" w:rsidR="00D3576A" w:rsidRDefault="00D3576A" w:rsidP="00D3576A">
      <w:pPr>
        <w:numPr>
          <w:ilvl w:val="0"/>
          <w:numId w:val="25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64902745" w14:textId="77777777" w:rsidR="00D3576A" w:rsidRDefault="00D3576A" w:rsidP="00D3576A">
      <w:pPr>
        <w:numPr>
          <w:ilvl w:val="0"/>
          <w:numId w:val="259"/>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093F5CE2" w14:textId="77777777" w:rsidR="00D3576A" w:rsidRDefault="00D3576A" w:rsidP="00D3576A">
      <w:pPr>
        <w:ind w:left="284" w:right="283"/>
        <w:jc w:val="both"/>
        <w:rPr>
          <w:rFonts w:ascii="Gotham" w:eastAsia="Gotham" w:hAnsi="Gotham" w:cs="Gotham"/>
          <w:color w:val="000000"/>
          <w:sz w:val="19"/>
          <w:szCs w:val="19"/>
        </w:rPr>
      </w:pPr>
    </w:p>
    <w:p w14:paraId="5EDB0345" w14:textId="77777777" w:rsidR="00D3576A" w:rsidRDefault="00D3576A" w:rsidP="00D3576A">
      <w:pPr>
        <w:ind w:left="284" w:right="283"/>
        <w:jc w:val="both"/>
        <w:rPr>
          <w:rFonts w:ascii="Gotham" w:eastAsia="Gotham" w:hAnsi="Gotham" w:cs="Gotham"/>
          <w:color w:val="000000"/>
          <w:sz w:val="19"/>
          <w:szCs w:val="19"/>
        </w:rPr>
      </w:pPr>
    </w:p>
    <w:p w14:paraId="13195E9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4F4F59C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Mantenimiento de Pavimentos</w:t>
      </w:r>
    </w:p>
    <w:p w14:paraId="32339EE7" w14:textId="77777777" w:rsidR="00D3576A" w:rsidRDefault="00D3576A" w:rsidP="00D3576A">
      <w:pPr>
        <w:ind w:left="284" w:right="283"/>
        <w:jc w:val="both"/>
        <w:rPr>
          <w:rFonts w:ascii="Gotham" w:eastAsia="Gotham" w:hAnsi="Gotham" w:cs="Gotham"/>
          <w:color w:val="000000"/>
          <w:sz w:val="19"/>
          <w:szCs w:val="19"/>
        </w:rPr>
      </w:pPr>
    </w:p>
    <w:p w14:paraId="0163D093" w14:textId="77777777" w:rsidR="00D3576A" w:rsidRDefault="00D3576A" w:rsidP="00D3576A">
      <w:pPr>
        <w:ind w:left="284" w:right="283"/>
        <w:jc w:val="both"/>
        <w:rPr>
          <w:rFonts w:ascii="Gotham" w:eastAsia="Gotham" w:hAnsi="Gotham" w:cs="Gotham"/>
          <w:color w:val="000000"/>
          <w:sz w:val="19"/>
          <w:szCs w:val="19"/>
        </w:rPr>
      </w:pPr>
    </w:p>
    <w:p w14:paraId="6D4543E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249.-</w:t>
      </w:r>
      <w:r>
        <w:rPr>
          <w:rFonts w:ascii="Gotham" w:eastAsia="Gotham" w:hAnsi="Gotham" w:cs="Gotham"/>
          <w:color w:val="000000"/>
          <w:sz w:val="19"/>
          <w:szCs w:val="19"/>
        </w:rPr>
        <w:t xml:space="preserve"> La Dirección de Mantenimiento de Pavimentos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Mantenimiento de Pavimentos, el cual tiene las facultades siguientes: </w:t>
      </w:r>
    </w:p>
    <w:p w14:paraId="154B1771" w14:textId="77777777" w:rsidR="00D3576A" w:rsidRDefault="00D3576A" w:rsidP="00D3576A">
      <w:pPr>
        <w:ind w:left="284" w:right="283"/>
        <w:jc w:val="both"/>
        <w:rPr>
          <w:rFonts w:ascii="Gotham" w:eastAsia="Gotham" w:hAnsi="Gotham" w:cs="Gotham"/>
          <w:color w:val="000000"/>
          <w:sz w:val="19"/>
          <w:szCs w:val="19"/>
        </w:rPr>
      </w:pPr>
    </w:p>
    <w:p w14:paraId="7CCF0850"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2D7EE318"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77DAD746"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2181842E"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00B893FC"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 las avenidas, calles, caminos y en general las distintas vialidades públicas del municipio. Así como realizar las tareas </w:t>
      </w:r>
      <w:r>
        <w:rPr>
          <w:rFonts w:ascii="Gotham" w:eastAsia="Gotham" w:hAnsi="Gotham" w:cs="Gotham"/>
          <w:color w:val="000000"/>
          <w:sz w:val="19"/>
          <w:szCs w:val="19"/>
        </w:rPr>
        <w:lastRenderedPageBreak/>
        <w:t xml:space="preserve">correctivas pertinentes cuando estas presenten alguna afectación en las superficies de rodamiento; </w:t>
      </w:r>
    </w:p>
    <w:p w14:paraId="4411D1A9"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parte a las autoridades competentes cuando alguna vialidad municipal presente fallas derivadas por fugas de agua, problemas estructurales u otros que pongan en riesgo el paso de las personas y los vehículos motorizados y no motorizados, y requieran una reparación mayor; </w:t>
      </w:r>
    </w:p>
    <w:p w14:paraId="7AA51330" w14:textId="77777777" w:rsidR="00D3576A" w:rsidRDefault="00D3576A" w:rsidP="00D3576A">
      <w:pPr>
        <w:numPr>
          <w:ilvl w:val="0"/>
          <w:numId w:val="2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29DE1917" w14:textId="77777777" w:rsidR="00D3576A" w:rsidRDefault="00D3576A" w:rsidP="00D3576A">
      <w:pPr>
        <w:numPr>
          <w:ilvl w:val="0"/>
          <w:numId w:val="23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48755C8C" w14:textId="77777777" w:rsidR="00D3576A" w:rsidRDefault="00D3576A" w:rsidP="00D3576A">
      <w:pPr>
        <w:ind w:left="284" w:right="283"/>
        <w:jc w:val="both"/>
        <w:rPr>
          <w:rFonts w:ascii="Gotham" w:eastAsia="Gotham" w:hAnsi="Gotham" w:cs="Gotham"/>
          <w:color w:val="000000"/>
          <w:sz w:val="19"/>
          <w:szCs w:val="19"/>
        </w:rPr>
      </w:pPr>
    </w:p>
    <w:p w14:paraId="596C54DA" w14:textId="77777777" w:rsidR="00D3576A" w:rsidRDefault="00D3576A" w:rsidP="00D3576A">
      <w:pPr>
        <w:ind w:left="284" w:right="283"/>
        <w:jc w:val="both"/>
        <w:rPr>
          <w:rFonts w:ascii="Gotham" w:eastAsia="Gotham" w:hAnsi="Gotham" w:cs="Gotham"/>
          <w:color w:val="000000"/>
          <w:sz w:val="19"/>
          <w:szCs w:val="19"/>
        </w:rPr>
      </w:pPr>
    </w:p>
    <w:p w14:paraId="2C0021E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250.-</w:t>
      </w:r>
      <w:r>
        <w:rPr>
          <w:rFonts w:ascii="Gotham" w:eastAsia="Gotham" w:hAnsi="Gotham" w:cs="Gotham"/>
          <w:color w:val="000000"/>
          <w:sz w:val="19"/>
          <w:szCs w:val="19"/>
        </w:rPr>
        <w:t xml:space="preserve"> La Dirección de Mantenimiento de Pavimentos tiene a su cargo para el desarrollo de sus facultades a las siguientes dependencias: </w:t>
      </w:r>
    </w:p>
    <w:p w14:paraId="1C21C502" w14:textId="77777777" w:rsidR="00D3576A" w:rsidRDefault="00D3576A" w:rsidP="00D3576A">
      <w:pPr>
        <w:ind w:left="284" w:right="283"/>
        <w:jc w:val="both"/>
        <w:rPr>
          <w:rFonts w:ascii="Gotham" w:eastAsia="Gotham" w:hAnsi="Gotham" w:cs="Gotham"/>
          <w:color w:val="000000"/>
          <w:sz w:val="19"/>
          <w:szCs w:val="19"/>
        </w:rPr>
      </w:pPr>
    </w:p>
    <w:p w14:paraId="568F9DA4" w14:textId="77777777" w:rsidR="00D3576A" w:rsidRDefault="00D3576A" w:rsidP="00D3576A">
      <w:pPr>
        <w:numPr>
          <w:ilvl w:val="0"/>
          <w:numId w:val="25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Pavimentos; y </w:t>
      </w:r>
    </w:p>
    <w:p w14:paraId="5E9F7418" w14:textId="77777777" w:rsidR="00D3576A" w:rsidRDefault="00D3576A" w:rsidP="00D3576A">
      <w:pPr>
        <w:numPr>
          <w:ilvl w:val="0"/>
          <w:numId w:val="25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Caminos y Empedrados. </w:t>
      </w:r>
    </w:p>
    <w:p w14:paraId="26359C8E" w14:textId="77777777" w:rsidR="00D3576A" w:rsidRDefault="00D3576A" w:rsidP="00D3576A">
      <w:pPr>
        <w:ind w:left="284" w:right="283"/>
        <w:jc w:val="both"/>
        <w:rPr>
          <w:rFonts w:ascii="Gotham" w:eastAsia="Gotham" w:hAnsi="Gotham" w:cs="Gotham"/>
          <w:color w:val="000000"/>
          <w:sz w:val="19"/>
          <w:szCs w:val="19"/>
        </w:rPr>
      </w:pPr>
    </w:p>
    <w:p w14:paraId="71C3B346" w14:textId="77777777" w:rsidR="00D3576A" w:rsidRDefault="00D3576A" w:rsidP="00D3576A">
      <w:pPr>
        <w:ind w:left="284" w:right="283"/>
        <w:jc w:val="both"/>
        <w:rPr>
          <w:rFonts w:ascii="Gotham" w:eastAsia="Gotham" w:hAnsi="Gotham" w:cs="Gotham"/>
          <w:color w:val="000000"/>
          <w:sz w:val="19"/>
          <w:szCs w:val="19"/>
        </w:rPr>
      </w:pPr>
    </w:p>
    <w:p w14:paraId="7BC16D6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251.-</w:t>
      </w:r>
      <w:r>
        <w:rPr>
          <w:rFonts w:ascii="Gotham" w:eastAsia="Gotham" w:hAnsi="Gotham" w:cs="Gotham"/>
          <w:color w:val="000000"/>
          <w:sz w:val="19"/>
          <w:szCs w:val="19"/>
        </w:rPr>
        <w:t xml:space="preserve"> La Jefatura de Pavimentos,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Pavimentos, el cual tiene las facultades siguientes: </w:t>
      </w:r>
    </w:p>
    <w:p w14:paraId="468EF4B0" w14:textId="77777777" w:rsidR="00D3576A" w:rsidRDefault="00D3576A" w:rsidP="00D3576A">
      <w:pPr>
        <w:ind w:left="284" w:right="283"/>
        <w:jc w:val="both"/>
        <w:rPr>
          <w:rFonts w:ascii="Gotham" w:eastAsia="Gotham" w:hAnsi="Gotham" w:cs="Gotham"/>
          <w:color w:val="000000"/>
          <w:sz w:val="19"/>
          <w:szCs w:val="19"/>
        </w:rPr>
      </w:pPr>
    </w:p>
    <w:p w14:paraId="754DEFE8" w14:textId="77777777" w:rsidR="00D3576A" w:rsidRDefault="00D3576A" w:rsidP="00D3576A">
      <w:pPr>
        <w:numPr>
          <w:ilvl w:val="0"/>
          <w:numId w:val="25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49F98DAB" w14:textId="77777777" w:rsidR="00D3576A" w:rsidRDefault="00D3576A" w:rsidP="00D3576A">
      <w:pPr>
        <w:numPr>
          <w:ilvl w:val="0"/>
          <w:numId w:val="25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05BCB2AA" w14:textId="77777777" w:rsidR="00D3576A" w:rsidRDefault="00D3576A" w:rsidP="00D3576A">
      <w:pPr>
        <w:numPr>
          <w:ilvl w:val="0"/>
          <w:numId w:val="25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avenidas, calles y en general las distintas vialidades públicas pavimentadas con concreto y asfalto del municipio, así como otras que se le encomienden; </w:t>
      </w:r>
    </w:p>
    <w:p w14:paraId="331ED98F" w14:textId="77777777" w:rsidR="00D3576A" w:rsidRDefault="00D3576A" w:rsidP="00D3576A">
      <w:pPr>
        <w:numPr>
          <w:ilvl w:val="0"/>
          <w:numId w:val="255"/>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418D0676" w14:textId="77777777" w:rsidR="00D3576A" w:rsidRDefault="00D3576A" w:rsidP="00D3576A">
      <w:pPr>
        <w:numPr>
          <w:ilvl w:val="0"/>
          <w:numId w:val="255"/>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A3DA998" w14:textId="77777777" w:rsidR="00D3576A" w:rsidRDefault="00D3576A" w:rsidP="00D3576A">
      <w:pPr>
        <w:ind w:left="284" w:right="283"/>
        <w:jc w:val="both"/>
        <w:rPr>
          <w:rFonts w:ascii="Gotham" w:eastAsia="Gotham" w:hAnsi="Gotham" w:cs="Gotham"/>
          <w:color w:val="000000"/>
          <w:sz w:val="19"/>
          <w:szCs w:val="19"/>
        </w:rPr>
      </w:pPr>
    </w:p>
    <w:p w14:paraId="0AA00610" w14:textId="77777777" w:rsidR="00D3576A" w:rsidRDefault="00D3576A" w:rsidP="00D3576A">
      <w:pPr>
        <w:ind w:left="284" w:right="283"/>
        <w:jc w:val="both"/>
        <w:rPr>
          <w:rFonts w:ascii="Gotham" w:eastAsia="Gotham" w:hAnsi="Gotham" w:cs="Gotham"/>
          <w:color w:val="000000"/>
          <w:sz w:val="19"/>
          <w:szCs w:val="19"/>
        </w:rPr>
      </w:pPr>
    </w:p>
    <w:p w14:paraId="38153F1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252.-</w:t>
      </w:r>
      <w:r>
        <w:rPr>
          <w:rFonts w:ascii="Gotham" w:eastAsia="Gotham" w:hAnsi="Gotham" w:cs="Gotham"/>
          <w:color w:val="000000"/>
          <w:sz w:val="19"/>
          <w:szCs w:val="19"/>
        </w:rPr>
        <w:t xml:space="preserve"> La Jefatura de Caminos y Empedrados,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Caminos y Empedrados, el cual tiene las facultades siguientes: </w:t>
      </w:r>
    </w:p>
    <w:p w14:paraId="222361A7" w14:textId="77777777" w:rsidR="00D3576A" w:rsidRDefault="00D3576A" w:rsidP="00D3576A">
      <w:pPr>
        <w:ind w:left="284" w:right="283"/>
        <w:jc w:val="both"/>
        <w:rPr>
          <w:rFonts w:ascii="Gotham" w:eastAsia="Gotham" w:hAnsi="Gotham" w:cs="Gotham"/>
          <w:color w:val="000000"/>
          <w:sz w:val="19"/>
          <w:szCs w:val="19"/>
        </w:rPr>
      </w:pPr>
    </w:p>
    <w:p w14:paraId="426611E5" w14:textId="77777777" w:rsidR="00D3576A" w:rsidRDefault="00D3576A" w:rsidP="00D3576A">
      <w:pPr>
        <w:numPr>
          <w:ilvl w:val="0"/>
          <w:numId w:val="24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60C949F1" w14:textId="77777777" w:rsidR="00D3576A" w:rsidRDefault="00D3576A" w:rsidP="00D3576A">
      <w:pPr>
        <w:numPr>
          <w:ilvl w:val="0"/>
          <w:numId w:val="24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252694E5" w14:textId="77777777" w:rsidR="00D3576A" w:rsidRDefault="00D3576A" w:rsidP="00D3576A">
      <w:pPr>
        <w:numPr>
          <w:ilvl w:val="0"/>
          <w:numId w:val="24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vialidades públicas con empedrado y los caminos no pavimentados del municipio, así como otras que se le encomienden; </w:t>
      </w:r>
    </w:p>
    <w:p w14:paraId="542ACFB6" w14:textId="77777777" w:rsidR="00D3576A" w:rsidRDefault="00D3576A" w:rsidP="00D3576A">
      <w:pPr>
        <w:numPr>
          <w:ilvl w:val="0"/>
          <w:numId w:val="24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96F4DA4" w14:textId="77777777" w:rsidR="00D3576A" w:rsidRDefault="00D3576A" w:rsidP="00D3576A">
      <w:pPr>
        <w:numPr>
          <w:ilvl w:val="0"/>
          <w:numId w:val="241"/>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previstas en la legislación y normatividad aplicable, el Manual de Organización que le corresponde y las que le instruya la Dirección General de Servicios Públicos Municipales. </w:t>
      </w:r>
    </w:p>
    <w:p w14:paraId="0E023BDC" w14:textId="77777777" w:rsidR="00D3576A" w:rsidRDefault="00D3576A" w:rsidP="00D3576A">
      <w:pPr>
        <w:ind w:left="284" w:right="283"/>
        <w:jc w:val="both"/>
        <w:rPr>
          <w:rFonts w:ascii="Gotham" w:eastAsia="Gotham" w:hAnsi="Gotham" w:cs="Gotham"/>
          <w:color w:val="000000"/>
          <w:sz w:val="19"/>
          <w:szCs w:val="19"/>
        </w:rPr>
      </w:pPr>
    </w:p>
    <w:p w14:paraId="06BF3201" w14:textId="77777777" w:rsidR="00D3576A" w:rsidRDefault="00D3576A" w:rsidP="00D3576A">
      <w:pPr>
        <w:ind w:left="284" w:right="283"/>
        <w:jc w:val="both"/>
        <w:rPr>
          <w:rFonts w:ascii="Gotham" w:eastAsia="Gotham" w:hAnsi="Gotham" w:cs="Gotham"/>
          <w:color w:val="000000"/>
          <w:sz w:val="19"/>
          <w:szCs w:val="19"/>
        </w:rPr>
      </w:pPr>
    </w:p>
    <w:p w14:paraId="6FEE03F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191BE08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Aseo Público y Limpia</w:t>
      </w:r>
    </w:p>
    <w:p w14:paraId="5D811F76" w14:textId="77777777" w:rsidR="00D3576A" w:rsidRDefault="00D3576A" w:rsidP="00D3576A">
      <w:pPr>
        <w:ind w:left="284" w:right="283"/>
        <w:jc w:val="both"/>
        <w:rPr>
          <w:rFonts w:ascii="Gotham" w:eastAsia="Gotham" w:hAnsi="Gotham" w:cs="Gotham"/>
          <w:color w:val="000000"/>
          <w:sz w:val="19"/>
          <w:szCs w:val="19"/>
        </w:rPr>
      </w:pPr>
    </w:p>
    <w:p w14:paraId="3DA0E735" w14:textId="77777777" w:rsidR="00D3576A" w:rsidRDefault="00D3576A" w:rsidP="00D3576A">
      <w:pPr>
        <w:ind w:left="284" w:right="283"/>
        <w:jc w:val="both"/>
        <w:rPr>
          <w:rFonts w:ascii="Gotham" w:eastAsia="Gotham" w:hAnsi="Gotham" w:cs="Gotham"/>
          <w:color w:val="000000"/>
          <w:sz w:val="19"/>
          <w:szCs w:val="19"/>
        </w:rPr>
      </w:pPr>
    </w:p>
    <w:p w14:paraId="60D2A0F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253.-</w:t>
      </w:r>
      <w:r>
        <w:rPr>
          <w:rFonts w:ascii="Gotham" w:eastAsia="Gotham" w:hAnsi="Gotham" w:cs="Gotham"/>
          <w:color w:val="000000"/>
          <w:sz w:val="19"/>
          <w:szCs w:val="19"/>
        </w:rPr>
        <w:t xml:space="preserve"> La Dirección de Aseo Público y Limpia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Aseo Público, el cual tiene las facultades siguientes: </w:t>
      </w:r>
    </w:p>
    <w:p w14:paraId="0B75ECDD" w14:textId="77777777" w:rsidR="00D3576A" w:rsidRDefault="00D3576A" w:rsidP="00D3576A">
      <w:pPr>
        <w:ind w:left="284" w:right="283"/>
        <w:jc w:val="both"/>
        <w:rPr>
          <w:rFonts w:ascii="Gotham" w:eastAsia="Gotham" w:hAnsi="Gotham" w:cs="Gotham"/>
          <w:color w:val="000000"/>
          <w:sz w:val="19"/>
          <w:szCs w:val="19"/>
        </w:rPr>
      </w:pPr>
    </w:p>
    <w:p w14:paraId="460C988D"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6C4530E3"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3571623C"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59D275AE"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79F984E6"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la adecuada recolección de los residuos sólidos urbanos y los derivados del aseo contratado, en las colonias y localidades del municipio. Así como realizar las tareas correctivas pertinentes cuando se presente alguna falla en el servicio de recolección de residuos sólidos no peligrosos y especiales; </w:t>
      </w:r>
    </w:p>
    <w:p w14:paraId="746C72F2"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Hacienda Municipal, para su posible incorporación en el anteproyecto de Ley de Ingresos del Municipio, las tarifas y costos de los servicios por concepto de derechos por recolección de residuos sólidos no peligrosos y especiales bajo la modalidad de aseo contratado; </w:t>
      </w:r>
    </w:p>
    <w:p w14:paraId="7F82B6CE"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Enterar a la Dirección General de Servicios Públicos Municipales y a la Hacienda Municipal de los derechos que paguen los usuarios del servicio de aseo contratado; </w:t>
      </w:r>
    </w:p>
    <w:p w14:paraId="54ABF7A4"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la adecuada recolección, traslado, transferencia y disposición final en el vertedero debidamente autorizado de los residuos sólidos urbanos del municipio, en apego a las normas y disposiciones oficiales en la materia; </w:t>
      </w:r>
    </w:p>
    <w:p w14:paraId="644843B0"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Regular y vigilar la instalación y operación de sistemas de almacenamiento temporal y contenedores de desechos sólidos no peligrosos y especiales, en espacios públicos, previo permiso de la autoridad competente y conforme a la normatividad aplicable para ello; </w:t>
      </w:r>
    </w:p>
    <w:p w14:paraId="4359B378"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Incorporar nuevas tecnologías para el manejo y tratamiento de residuos sólidos, llevando a cabo las gestiones necesarias ante las autoridades competentes para dicho objetivo;</w:t>
      </w:r>
    </w:p>
    <w:p w14:paraId="6346D816"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políticas en materia de separación y manejo adecuado de los residuos sólidos urbanos en los diferentes asentamientos del municipio;</w:t>
      </w:r>
    </w:p>
    <w:p w14:paraId="2FDCA780" w14:textId="77777777" w:rsidR="00D3576A" w:rsidRDefault="00D3576A" w:rsidP="00D3576A">
      <w:pPr>
        <w:numPr>
          <w:ilvl w:val="0"/>
          <w:numId w:val="2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3F12955E" w14:textId="77777777" w:rsidR="00D3576A" w:rsidRDefault="00D3576A" w:rsidP="00D3576A">
      <w:pPr>
        <w:numPr>
          <w:ilvl w:val="0"/>
          <w:numId w:val="23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46F91602" w14:textId="77777777" w:rsidR="00D3576A" w:rsidRDefault="00D3576A" w:rsidP="00D3576A">
      <w:pPr>
        <w:ind w:left="284" w:right="283"/>
        <w:jc w:val="both"/>
        <w:rPr>
          <w:rFonts w:ascii="Gotham" w:eastAsia="Gotham" w:hAnsi="Gotham" w:cs="Gotham"/>
          <w:color w:val="000000"/>
          <w:sz w:val="19"/>
          <w:szCs w:val="19"/>
        </w:rPr>
      </w:pPr>
    </w:p>
    <w:p w14:paraId="5CCE22EA" w14:textId="77777777" w:rsidR="00D3576A" w:rsidRDefault="00D3576A" w:rsidP="00D3576A">
      <w:pPr>
        <w:ind w:left="284" w:right="283"/>
        <w:jc w:val="both"/>
        <w:rPr>
          <w:rFonts w:ascii="Gotham" w:eastAsia="Gotham" w:hAnsi="Gotham" w:cs="Gotham"/>
          <w:color w:val="000000"/>
          <w:sz w:val="19"/>
          <w:szCs w:val="19"/>
        </w:rPr>
      </w:pPr>
    </w:p>
    <w:p w14:paraId="6B1E633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254.-</w:t>
      </w:r>
      <w:r>
        <w:rPr>
          <w:rFonts w:ascii="Gotham" w:eastAsia="Gotham" w:hAnsi="Gotham" w:cs="Gotham"/>
          <w:color w:val="000000"/>
          <w:sz w:val="19"/>
          <w:szCs w:val="19"/>
        </w:rPr>
        <w:t xml:space="preserve"> La Dirección de Aseo Público y Limpia tiene a su cargo para el desarrollo de sus facultades a las siguientes dependencias: </w:t>
      </w:r>
    </w:p>
    <w:p w14:paraId="07D03621" w14:textId="77777777" w:rsidR="00D3576A" w:rsidRDefault="00D3576A" w:rsidP="00D3576A">
      <w:pPr>
        <w:ind w:left="284" w:right="283"/>
        <w:jc w:val="both"/>
        <w:rPr>
          <w:rFonts w:ascii="Gotham" w:eastAsia="Gotham" w:hAnsi="Gotham" w:cs="Gotham"/>
          <w:color w:val="000000"/>
          <w:sz w:val="19"/>
          <w:szCs w:val="19"/>
        </w:rPr>
      </w:pPr>
    </w:p>
    <w:p w14:paraId="59B9560C" w14:textId="77777777" w:rsidR="00D3576A" w:rsidRDefault="00D3576A" w:rsidP="00D3576A">
      <w:pPr>
        <w:numPr>
          <w:ilvl w:val="0"/>
          <w:numId w:val="245"/>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Aseo Domiciliario; </w:t>
      </w:r>
    </w:p>
    <w:p w14:paraId="3626DDD5" w14:textId="77777777" w:rsidR="00D3576A" w:rsidRDefault="00D3576A" w:rsidP="00D3576A">
      <w:pPr>
        <w:numPr>
          <w:ilvl w:val="0"/>
          <w:numId w:val="245"/>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Aseo Contratado; y </w:t>
      </w:r>
    </w:p>
    <w:p w14:paraId="0C18F532" w14:textId="77777777" w:rsidR="00D3576A" w:rsidRDefault="00D3576A" w:rsidP="00D3576A">
      <w:pPr>
        <w:numPr>
          <w:ilvl w:val="0"/>
          <w:numId w:val="245"/>
        </w:numPr>
        <w:ind w:left="1134" w:right="283" w:hanging="850"/>
        <w:jc w:val="both"/>
        <w:rPr>
          <w:rFonts w:ascii="Gotham" w:eastAsia="Gotham" w:hAnsi="Gotham" w:cs="Gotham"/>
          <w:color w:val="000000"/>
          <w:sz w:val="19"/>
          <w:szCs w:val="19"/>
        </w:rPr>
      </w:pPr>
      <w:bookmarkStart w:id="5" w:name="_heading=h.3dy6vkm" w:colFirst="0" w:colLast="0"/>
      <w:bookmarkEnd w:id="5"/>
      <w:r>
        <w:rPr>
          <w:rFonts w:ascii="Gotham" w:eastAsia="Gotham" w:hAnsi="Gotham" w:cs="Gotham"/>
          <w:color w:val="000000"/>
          <w:sz w:val="19"/>
          <w:szCs w:val="19"/>
        </w:rPr>
        <w:t xml:space="preserve">Jefatura de la Estación de Transferencia. </w:t>
      </w:r>
    </w:p>
    <w:p w14:paraId="34833736" w14:textId="77777777" w:rsidR="00D3576A" w:rsidRDefault="00D3576A" w:rsidP="00D3576A">
      <w:pPr>
        <w:ind w:left="284" w:right="283"/>
        <w:jc w:val="both"/>
        <w:rPr>
          <w:rFonts w:ascii="Gotham" w:eastAsia="Gotham" w:hAnsi="Gotham" w:cs="Gotham"/>
          <w:color w:val="000000"/>
          <w:sz w:val="19"/>
          <w:szCs w:val="19"/>
        </w:rPr>
      </w:pPr>
    </w:p>
    <w:p w14:paraId="28E9E75D" w14:textId="77777777" w:rsidR="00D3576A" w:rsidRDefault="00D3576A" w:rsidP="00D3576A">
      <w:pPr>
        <w:ind w:left="284" w:right="283"/>
        <w:jc w:val="both"/>
        <w:rPr>
          <w:rFonts w:ascii="Gotham" w:eastAsia="Gotham" w:hAnsi="Gotham" w:cs="Gotham"/>
          <w:color w:val="000000"/>
          <w:sz w:val="19"/>
          <w:szCs w:val="19"/>
        </w:rPr>
      </w:pPr>
    </w:p>
    <w:p w14:paraId="305D9EF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255.-</w:t>
      </w:r>
      <w:r>
        <w:rPr>
          <w:rFonts w:ascii="Gotham" w:eastAsia="Gotham" w:hAnsi="Gotham" w:cs="Gotham"/>
          <w:color w:val="000000"/>
          <w:sz w:val="19"/>
          <w:szCs w:val="19"/>
        </w:rPr>
        <w:t xml:space="preserve"> La Jefatura de Aseo Domiciliario,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Aseo Domiciliario, el cual tiene las facultades siguientes: </w:t>
      </w:r>
    </w:p>
    <w:p w14:paraId="12A8752D" w14:textId="77777777" w:rsidR="00D3576A" w:rsidRDefault="00D3576A" w:rsidP="00D3576A">
      <w:pPr>
        <w:ind w:left="284" w:right="283"/>
        <w:jc w:val="both"/>
        <w:rPr>
          <w:rFonts w:ascii="Gotham" w:eastAsia="Gotham" w:hAnsi="Gotham" w:cs="Gotham"/>
          <w:color w:val="000000"/>
          <w:sz w:val="19"/>
          <w:szCs w:val="19"/>
        </w:rPr>
      </w:pPr>
    </w:p>
    <w:p w14:paraId="63A3F418" w14:textId="77777777" w:rsidR="00D3576A" w:rsidRDefault="00D3576A" w:rsidP="00D3576A">
      <w:pPr>
        <w:numPr>
          <w:ilvl w:val="0"/>
          <w:numId w:val="24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y ejecutar el programa anual de trabajo de la Jefatura;</w:t>
      </w:r>
    </w:p>
    <w:p w14:paraId="23D83821" w14:textId="77777777" w:rsidR="00D3576A" w:rsidRDefault="00D3576A" w:rsidP="00D3576A">
      <w:pPr>
        <w:numPr>
          <w:ilvl w:val="0"/>
          <w:numId w:val="24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las rutas y calendarios para el servicio de recolección domiciliaria dentro del municipio; </w:t>
      </w:r>
    </w:p>
    <w:p w14:paraId="38EE03AF" w14:textId="77777777" w:rsidR="00D3576A" w:rsidRDefault="00D3576A" w:rsidP="00D3576A">
      <w:pPr>
        <w:numPr>
          <w:ilvl w:val="0"/>
          <w:numId w:val="24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1E10252C" w14:textId="77777777" w:rsidR="00D3576A" w:rsidRDefault="00D3576A" w:rsidP="00D3576A">
      <w:pPr>
        <w:numPr>
          <w:ilvl w:val="0"/>
          <w:numId w:val="24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las acciones necesarias para la adecuada recolección de los residuos sólidos urbanos en las colonias y localidades del municipio. Así como realizar las tareas correctivas pertinentes cuando se presente alguna falla en el servicio de recolección de los residuos sólidos no peligrosos y especiales que le corresponden; </w:t>
      </w:r>
    </w:p>
    <w:p w14:paraId="6C6EBF3B" w14:textId="77777777" w:rsidR="00D3576A" w:rsidRDefault="00D3576A" w:rsidP="00D3576A">
      <w:pPr>
        <w:numPr>
          <w:ilvl w:val="0"/>
          <w:numId w:val="24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las disposiciones, lineamientos y directrices implementadas por la Dirección General de Servicios Públicos Municipales y la Dirección de Área a la que pertenece, en el ámbito de su competencia; y </w:t>
      </w:r>
    </w:p>
    <w:p w14:paraId="6FAB27C0" w14:textId="77777777" w:rsidR="00D3576A" w:rsidRDefault="00D3576A" w:rsidP="00D3576A">
      <w:pPr>
        <w:numPr>
          <w:ilvl w:val="0"/>
          <w:numId w:val="243"/>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420F18E" w14:textId="77777777" w:rsidR="00D3576A" w:rsidRDefault="00D3576A" w:rsidP="00D3576A">
      <w:pPr>
        <w:ind w:left="284" w:right="283"/>
        <w:jc w:val="both"/>
        <w:rPr>
          <w:rFonts w:ascii="Gotham" w:eastAsia="Gotham" w:hAnsi="Gotham" w:cs="Gotham"/>
          <w:color w:val="000000"/>
          <w:sz w:val="19"/>
          <w:szCs w:val="19"/>
        </w:rPr>
      </w:pPr>
    </w:p>
    <w:p w14:paraId="4EDF915A" w14:textId="77777777" w:rsidR="00D3576A" w:rsidRDefault="00D3576A" w:rsidP="00D3576A">
      <w:pPr>
        <w:ind w:left="284" w:right="283"/>
        <w:jc w:val="both"/>
        <w:rPr>
          <w:rFonts w:ascii="Gotham" w:eastAsia="Gotham" w:hAnsi="Gotham" w:cs="Gotham"/>
          <w:color w:val="000000"/>
          <w:sz w:val="19"/>
          <w:szCs w:val="19"/>
        </w:rPr>
      </w:pPr>
    </w:p>
    <w:p w14:paraId="71D80F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256.-</w:t>
      </w:r>
      <w:r>
        <w:rPr>
          <w:rFonts w:ascii="Gotham" w:eastAsia="Gotham" w:hAnsi="Gotham" w:cs="Gotham"/>
          <w:color w:val="000000"/>
          <w:sz w:val="19"/>
          <w:szCs w:val="19"/>
        </w:rPr>
        <w:t xml:space="preserve"> La Jefatura de Aseo Contratado,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Aseo Contratado, el cual tiene las facultades siguientes: </w:t>
      </w:r>
    </w:p>
    <w:p w14:paraId="08D57BE2" w14:textId="77777777" w:rsidR="00D3576A" w:rsidRDefault="00D3576A" w:rsidP="00D3576A">
      <w:pPr>
        <w:ind w:left="284" w:right="283"/>
        <w:jc w:val="both"/>
        <w:rPr>
          <w:rFonts w:ascii="Gotham" w:eastAsia="Gotham" w:hAnsi="Gotham" w:cs="Gotham"/>
          <w:color w:val="000000"/>
          <w:sz w:val="19"/>
          <w:szCs w:val="19"/>
        </w:rPr>
      </w:pPr>
    </w:p>
    <w:p w14:paraId="00FE3D23"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347C0563"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14E77E1C"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las acciones necesarias para la adecuada recolección de los residuos sólidos urbanos, correspondientes al aseo contratado en las colonias, condominios o giros específicos del municipio. Así como realizar las tareas correctivas pertinentes cuando se presente alguna falla en el servicio de recolección contratado de los residuos sólidos no peligrosos y especiales respectivos; </w:t>
      </w:r>
    </w:p>
    <w:p w14:paraId="0FDDC0AB"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la instalación y uso de los sistemas de almacenamiento temporal y contenedores de desechos sólidos no peligrosos y especiales que se coloquen durante los tianguis, ferias, eventos masivos y otros donde se haya contratado el servicio de recolección de residuos sólidos urbanos; </w:t>
      </w:r>
    </w:p>
    <w:p w14:paraId="49351CB3"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Reportar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Aseo Público las incidencias que se puedan presentar durante la recolección de desechos a los particulares que contrataron el servicio correspondiente, así como las posibles violaciones a los términos de la contratación respectiva; </w:t>
      </w:r>
    </w:p>
    <w:p w14:paraId="159AE68B" w14:textId="77777777" w:rsidR="00D3576A" w:rsidRDefault="00D3576A" w:rsidP="00D3576A">
      <w:pPr>
        <w:numPr>
          <w:ilvl w:val="0"/>
          <w:numId w:val="24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728B26AE" w14:textId="77777777" w:rsidR="00D3576A" w:rsidRDefault="00D3576A" w:rsidP="00D3576A">
      <w:pPr>
        <w:numPr>
          <w:ilvl w:val="0"/>
          <w:numId w:val="249"/>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previstas en la legislación y normatividad aplicable, el Manual de Organización que le corresponde y las que le instruya la Dirección General de Servicios Públicos Municipales. </w:t>
      </w:r>
    </w:p>
    <w:p w14:paraId="5F57C64A" w14:textId="77777777" w:rsidR="00D3576A" w:rsidRDefault="00D3576A" w:rsidP="00D3576A">
      <w:pPr>
        <w:ind w:left="284" w:right="283"/>
        <w:jc w:val="both"/>
        <w:rPr>
          <w:rFonts w:ascii="Gotham" w:eastAsia="Gotham" w:hAnsi="Gotham" w:cs="Gotham"/>
          <w:color w:val="000000"/>
          <w:sz w:val="19"/>
          <w:szCs w:val="19"/>
        </w:rPr>
      </w:pPr>
    </w:p>
    <w:p w14:paraId="455EE012" w14:textId="77777777" w:rsidR="00D3576A" w:rsidRDefault="00D3576A" w:rsidP="00D3576A">
      <w:pPr>
        <w:ind w:left="284" w:right="283"/>
        <w:jc w:val="both"/>
        <w:rPr>
          <w:rFonts w:ascii="Gotham" w:eastAsia="Gotham" w:hAnsi="Gotham" w:cs="Gotham"/>
          <w:color w:val="000000"/>
          <w:sz w:val="19"/>
          <w:szCs w:val="19"/>
        </w:rPr>
      </w:pPr>
    </w:p>
    <w:p w14:paraId="63C6EE8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257.-</w:t>
      </w:r>
      <w:r>
        <w:rPr>
          <w:rFonts w:ascii="Gotham" w:eastAsia="Gotham" w:hAnsi="Gotham" w:cs="Gotham"/>
          <w:color w:val="000000"/>
          <w:sz w:val="19"/>
          <w:szCs w:val="19"/>
        </w:rPr>
        <w:t xml:space="preserve"> La Jefatura de la Estación de Transferencia,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Estación de Transferencia, el cual tiene las facultades siguientes: </w:t>
      </w:r>
    </w:p>
    <w:p w14:paraId="61BA7328" w14:textId="77777777" w:rsidR="00D3576A" w:rsidRDefault="00D3576A" w:rsidP="00D3576A">
      <w:pPr>
        <w:ind w:left="284" w:right="283"/>
        <w:jc w:val="both"/>
        <w:rPr>
          <w:rFonts w:ascii="Gotham" w:eastAsia="Gotham" w:hAnsi="Gotham" w:cs="Gotham"/>
          <w:color w:val="000000"/>
          <w:sz w:val="19"/>
          <w:szCs w:val="19"/>
        </w:rPr>
      </w:pPr>
    </w:p>
    <w:p w14:paraId="48E0C0DD"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7153B75F"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33AEB697"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las acciones necesarias para el adecuado almacenamiento, disposición y manejo temporal de los desechos sólidos que se depositen en la estación municipal de transferencias, y que esto se haga en apego a las normas y disposiciones oficiales en la materia; </w:t>
      </w:r>
    </w:p>
    <w:p w14:paraId="509F9B17"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Aseo Público el uso de nuevas tecnologías o alternativas para el adecuado manejo, separación y tratamiento de los residuos sólidos urbanos que se depositen temporalmente en la estación de transferencias; </w:t>
      </w:r>
    </w:p>
    <w:p w14:paraId="160DB233"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Acatar los lineamientos emitidos por la autoridad estatal competente en materia de Transferencia de Residuos Sólidos Urbanos;</w:t>
      </w:r>
    </w:p>
    <w:p w14:paraId="267A1722" w14:textId="77777777" w:rsidR="00D3576A" w:rsidRDefault="00D3576A" w:rsidP="00D3576A">
      <w:pPr>
        <w:numPr>
          <w:ilvl w:val="0"/>
          <w:numId w:val="24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seguimiento a las disposiciones, lineamientos y directrices implementadas por la Dirección General de Servicios Públicos Municipales y la Dirección de Área a la que pertenece, en el ámbito de su competencia; y</w:t>
      </w:r>
    </w:p>
    <w:p w14:paraId="34D64D91" w14:textId="77777777" w:rsidR="00D3576A" w:rsidRDefault="00D3576A" w:rsidP="00D3576A">
      <w:pPr>
        <w:numPr>
          <w:ilvl w:val="0"/>
          <w:numId w:val="24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C6A81D4" w14:textId="77777777" w:rsidR="00D3576A" w:rsidRDefault="00D3576A" w:rsidP="00D3576A">
      <w:pPr>
        <w:ind w:left="284" w:right="283"/>
        <w:jc w:val="both"/>
        <w:rPr>
          <w:rFonts w:ascii="Gotham" w:eastAsia="Gotham" w:hAnsi="Gotham" w:cs="Gotham"/>
          <w:color w:val="000000"/>
          <w:sz w:val="19"/>
          <w:szCs w:val="19"/>
        </w:rPr>
      </w:pPr>
    </w:p>
    <w:p w14:paraId="3D0366CD" w14:textId="77777777" w:rsidR="00D3576A" w:rsidRDefault="00D3576A" w:rsidP="00D3576A">
      <w:pPr>
        <w:ind w:left="284" w:right="283"/>
        <w:jc w:val="both"/>
        <w:rPr>
          <w:rFonts w:ascii="Gotham" w:eastAsia="Gotham" w:hAnsi="Gotham" w:cs="Gotham"/>
          <w:color w:val="000000"/>
          <w:sz w:val="19"/>
          <w:szCs w:val="19"/>
        </w:rPr>
      </w:pPr>
    </w:p>
    <w:p w14:paraId="468B969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SECCIÓN VI </w:t>
      </w:r>
    </w:p>
    <w:p w14:paraId="741C3F8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Mejoramiento Urbano</w:t>
      </w:r>
    </w:p>
    <w:p w14:paraId="7ABEB5E6" w14:textId="77777777" w:rsidR="00D3576A" w:rsidRDefault="00D3576A" w:rsidP="00D3576A">
      <w:pPr>
        <w:ind w:left="284" w:right="283"/>
        <w:jc w:val="both"/>
        <w:rPr>
          <w:rFonts w:ascii="Gotham" w:eastAsia="Gotham" w:hAnsi="Gotham" w:cs="Gotham"/>
          <w:color w:val="000000"/>
          <w:sz w:val="19"/>
          <w:szCs w:val="19"/>
        </w:rPr>
      </w:pPr>
    </w:p>
    <w:p w14:paraId="015522E2" w14:textId="77777777" w:rsidR="00D3576A" w:rsidRDefault="00D3576A" w:rsidP="00D3576A">
      <w:pPr>
        <w:ind w:left="284" w:right="283"/>
        <w:jc w:val="both"/>
        <w:rPr>
          <w:rFonts w:ascii="Gotham" w:eastAsia="Gotham" w:hAnsi="Gotham" w:cs="Gotham"/>
          <w:color w:val="000000"/>
          <w:sz w:val="19"/>
          <w:szCs w:val="19"/>
        </w:rPr>
      </w:pPr>
    </w:p>
    <w:p w14:paraId="3A27E1F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258.-</w:t>
      </w:r>
      <w:r>
        <w:rPr>
          <w:rFonts w:ascii="Gotham" w:eastAsia="Gotham" w:hAnsi="Gotham" w:cs="Gotham"/>
          <w:color w:val="000000"/>
          <w:sz w:val="19"/>
          <w:szCs w:val="19"/>
        </w:rPr>
        <w:t xml:space="preserve"> La Dirección de Mejoramiento Urbano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Mejoramiento Urbano, el cual tiene las facultades siguientes:</w:t>
      </w:r>
    </w:p>
    <w:p w14:paraId="27156EFF" w14:textId="77777777" w:rsidR="00D3576A" w:rsidRDefault="00D3576A" w:rsidP="00D3576A">
      <w:pPr>
        <w:ind w:left="284" w:right="283"/>
        <w:jc w:val="both"/>
        <w:rPr>
          <w:rFonts w:ascii="Gotham" w:eastAsia="Gotham" w:hAnsi="Gotham" w:cs="Gotham"/>
          <w:color w:val="000000"/>
          <w:sz w:val="19"/>
          <w:szCs w:val="19"/>
        </w:rPr>
      </w:pPr>
    </w:p>
    <w:p w14:paraId="7C4FE188"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1F8C27C1"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5EDDC8A4"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7D6717E3"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770C5746"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del equipamiento y mobiliario urbano colocado en espacios públicos y de la imagen urbana del municipio. Así como realizar las tareas correctivas pertinentes cuando sea necesario; </w:t>
      </w:r>
    </w:p>
    <w:p w14:paraId="2F7D035B"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 programa de balizamiento permanente que genere certidumbre y seguridad para la movilidad vehicular, la no motorizada y la peatonal; </w:t>
      </w:r>
    </w:p>
    <w:p w14:paraId="69F67553"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Programar las acciones necesarias para el adecuado mantenimiento de las áreas recreativas y deportivas del municipio. Así como realizar las tareas correctivas pertinentes cuando sea necesario; </w:t>
      </w:r>
    </w:p>
    <w:p w14:paraId="2EFFE4FE"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y limpieza del Centro Histórico del municipio. Así como realizar las tareas correctivas pertinentes cuando sea necesario; </w:t>
      </w:r>
    </w:p>
    <w:p w14:paraId="2A00B712"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 las plazas públicas, plazoletas, glorietas, monumentos y polígonos especiales de alta aglomeración de personas en el municipio. Así como realizar las tareas correctivas pertinentes cuando sea necesario; </w:t>
      </w:r>
    </w:p>
    <w:p w14:paraId="787BFC5C"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y retiro de desechos sólidos en canales y arroyos, vialidades y servidumbres, predios municipales y otros espacios públicos abierto. Así como realizar las tareas correctivas pertinentes cuando sea necesario; </w:t>
      </w:r>
    </w:p>
    <w:p w14:paraId="478D58EC"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y retiro de desechos sólidos en predios particulares abandonados, cuando estos puedan generar un problema de inseguridad o de insalubridad, en coordinación con las instancias municipales que corresponda y verificando que el costo de dicho trabajo se traslade a la cuenta catastral correspondiente. </w:t>
      </w:r>
    </w:p>
    <w:p w14:paraId="1499272F" w14:textId="77777777" w:rsidR="00D3576A" w:rsidRDefault="00D3576A" w:rsidP="00D3576A">
      <w:pPr>
        <w:numPr>
          <w:ilvl w:val="1"/>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Será responsabilidad de la Hacienda Pública, las áreas de Vigilancia del municipio y otras afines, realizar los trámites necesarios y el soporte documentar requerido para la procedencia de las sanciones y cargos derivados por la limpieza señalada en el párrafo anterior; </w:t>
      </w:r>
    </w:p>
    <w:p w14:paraId="5280FA8F"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Hacienda Municipal, para su posible incorporación en el anteproyecto de Ley de Ingresos del Municipio, las tarifas derivadas por el saneamiento de los predios particulares abandonados, en cuyo caso el costo se fijará por metro cuadrado y metro cúbico, según sea el caso; </w:t>
      </w:r>
    </w:p>
    <w:p w14:paraId="39191A8A" w14:textId="77777777" w:rsidR="00D3576A" w:rsidRDefault="00D3576A" w:rsidP="00D3576A">
      <w:pPr>
        <w:numPr>
          <w:ilvl w:val="0"/>
          <w:numId w:val="2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131BEAC4" w14:textId="77777777" w:rsidR="00D3576A" w:rsidRDefault="00D3576A" w:rsidP="00D3576A">
      <w:pPr>
        <w:numPr>
          <w:ilvl w:val="0"/>
          <w:numId w:val="25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310A1162" w14:textId="77777777" w:rsidR="00D3576A" w:rsidRDefault="00D3576A" w:rsidP="00D3576A">
      <w:pPr>
        <w:ind w:left="284" w:right="283"/>
        <w:jc w:val="both"/>
        <w:rPr>
          <w:rFonts w:ascii="Gotham" w:eastAsia="Gotham" w:hAnsi="Gotham" w:cs="Gotham"/>
          <w:color w:val="000000"/>
          <w:sz w:val="19"/>
          <w:szCs w:val="19"/>
        </w:rPr>
      </w:pPr>
    </w:p>
    <w:p w14:paraId="6A49AE92" w14:textId="77777777" w:rsidR="00D3576A" w:rsidRDefault="00D3576A" w:rsidP="00D3576A">
      <w:pPr>
        <w:ind w:left="284" w:right="283"/>
        <w:jc w:val="both"/>
        <w:rPr>
          <w:rFonts w:ascii="Gotham" w:eastAsia="Gotham" w:hAnsi="Gotham" w:cs="Gotham"/>
          <w:color w:val="000000"/>
          <w:sz w:val="19"/>
          <w:szCs w:val="19"/>
        </w:rPr>
      </w:pPr>
    </w:p>
    <w:p w14:paraId="27BB0C4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259.-</w:t>
      </w:r>
      <w:r>
        <w:rPr>
          <w:rFonts w:ascii="Gotham" w:eastAsia="Gotham" w:hAnsi="Gotham" w:cs="Gotham"/>
          <w:color w:val="000000"/>
          <w:sz w:val="19"/>
          <w:szCs w:val="19"/>
        </w:rPr>
        <w:t xml:space="preserve"> La Dirección de Mejoramiento Urbano tiene a su cargo para el desarrollo de sus facultades a las siguientes dependencias: </w:t>
      </w:r>
    </w:p>
    <w:p w14:paraId="4DD3CA14" w14:textId="77777777" w:rsidR="00D3576A" w:rsidRDefault="00D3576A" w:rsidP="00D3576A">
      <w:pPr>
        <w:ind w:left="284" w:right="283"/>
        <w:jc w:val="both"/>
        <w:rPr>
          <w:rFonts w:ascii="Gotham" w:eastAsia="Gotham" w:hAnsi="Gotham" w:cs="Gotham"/>
          <w:color w:val="000000"/>
          <w:sz w:val="19"/>
          <w:szCs w:val="19"/>
        </w:rPr>
      </w:pPr>
    </w:p>
    <w:p w14:paraId="50FC2E84" w14:textId="77777777" w:rsidR="00D3576A" w:rsidRDefault="00D3576A" w:rsidP="00D3576A">
      <w:pPr>
        <w:numPr>
          <w:ilvl w:val="0"/>
          <w:numId w:val="252"/>
        </w:numPr>
        <w:spacing w:after="60"/>
        <w:ind w:left="1134" w:right="283" w:hanging="850"/>
        <w:jc w:val="both"/>
        <w:rPr>
          <w:rFonts w:ascii="Gotham" w:eastAsia="Gotham" w:hAnsi="Gotham" w:cs="Gotham"/>
          <w:color w:val="000000"/>
          <w:sz w:val="19"/>
          <w:szCs w:val="19"/>
        </w:rPr>
      </w:pPr>
      <w:bookmarkStart w:id="6" w:name="_heading=h.1t3h5sf" w:colFirst="0" w:colLast="0"/>
      <w:bookmarkEnd w:id="6"/>
      <w:r>
        <w:rPr>
          <w:rFonts w:ascii="Gotham" w:eastAsia="Gotham" w:hAnsi="Gotham" w:cs="Gotham"/>
          <w:color w:val="000000"/>
          <w:sz w:val="19"/>
          <w:szCs w:val="19"/>
        </w:rPr>
        <w:t xml:space="preserve">Jefatura de Pintura, Balizamiento y Rotulación; </w:t>
      </w:r>
    </w:p>
    <w:p w14:paraId="75916234" w14:textId="77777777" w:rsidR="00D3576A" w:rsidRDefault="00D3576A" w:rsidP="00D3576A">
      <w:pPr>
        <w:numPr>
          <w:ilvl w:val="0"/>
          <w:numId w:val="252"/>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a Áreas Recreativas y Deportivas; </w:t>
      </w:r>
    </w:p>
    <w:p w14:paraId="65716671" w14:textId="77777777" w:rsidR="00D3576A" w:rsidRDefault="00D3576A" w:rsidP="00D3576A">
      <w:pPr>
        <w:numPr>
          <w:ilvl w:val="0"/>
          <w:numId w:val="252"/>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Mantenimiento al Centro Histórico; </w:t>
      </w:r>
    </w:p>
    <w:p w14:paraId="4A73D923" w14:textId="77777777" w:rsidR="00D3576A" w:rsidRDefault="00D3576A" w:rsidP="00D3576A">
      <w:pPr>
        <w:numPr>
          <w:ilvl w:val="0"/>
          <w:numId w:val="252"/>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Mantenimiento a Plazas y Polígonos Especiales; y</w:t>
      </w:r>
    </w:p>
    <w:p w14:paraId="595DF69E" w14:textId="77777777" w:rsidR="00D3576A" w:rsidRDefault="00D3576A" w:rsidP="00D3576A">
      <w:pPr>
        <w:numPr>
          <w:ilvl w:val="0"/>
          <w:numId w:val="252"/>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Saneamiento Urbano. </w:t>
      </w:r>
    </w:p>
    <w:p w14:paraId="04CB029D" w14:textId="77777777" w:rsidR="00D3576A" w:rsidRDefault="00D3576A" w:rsidP="00D3576A">
      <w:pPr>
        <w:ind w:left="284" w:right="283"/>
        <w:jc w:val="both"/>
        <w:rPr>
          <w:rFonts w:ascii="Gotham" w:eastAsia="Gotham" w:hAnsi="Gotham" w:cs="Gotham"/>
          <w:color w:val="000000"/>
          <w:sz w:val="19"/>
          <w:szCs w:val="19"/>
        </w:rPr>
      </w:pPr>
    </w:p>
    <w:p w14:paraId="7B2FF422" w14:textId="77777777" w:rsidR="00D3576A" w:rsidRDefault="00D3576A" w:rsidP="00D3576A">
      <w:pPr>
        <w:ind w:left="284" w:right="283"/>
        <w:jc w:val="both"/>
        <w:rPr>
          <w:rFonts w:ascii="Gotham" w:eastAsia="Gotham" w:hAnsi="Gotham" w:cs="Gotham"/>
          <w:color w:val="000000"/>
          <w:sz w:val="19"/>
          <w:szCs w:val="19"/>
        </w:rPr>
      </w:pPr>
    </w:p>
    <w:p w14:paraId="79B5B7E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260.-</w:t>
      </w:r>
      <w:r>
        <w:rPr>
          <w:rFonts w:ascii="Gotham" w:eastAsia="Gotham" w:hAnsi="Gotham" w:cs="Gotham"/>
          <w:color w:val="000000"/>
          <w:sz w:val="19"/>
          <w:szCs w:val="19"/>
        </w:rPr>
        <w:t xml:space="preserve"> La Jefatura de Pintura, Balizamiento y Rotulación,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Pintura, Balizamiento y Rotulación, el cual tiene las facultades siguientes: </w:t>
      </w:r>
    </w:p>
    <w:p w14:paraId="4B5D2D5A" w14:textId="77777777" w:rsidR="00D3576A" w:rsidRDefault="00D3576A" w:rsidP="00D3576A">
      <w:pPr>
        <w:ind w:left="284" w:right="283"/>
        <w:jc w:val="both"/>
        <w:rPr>
          <w:rFonts w:ascii="Gotham" w:eastAsia="Gotham" w:hAnsi="Gotham" w:cs="Gotham"/>
          <w:color w:val="000000"/>
          <w:sz w:val="19"/>
          <w:szCs w:val="19"/>
        </w:rPr>
      </w:pPr>
    </w:p>
    <w:p w14:paraId="50A1A917" w14:textId="77777777" w:rsidR="00D3576A" w:rsidRDefault="00D3576A" w:rsidP="00D3576A">
      <w:pPr>
        <w:numPr>
          <w:ilvl w:val="0"/>
          <w:numId w:val="23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64E0B790" w14:textId="77777777" w:rsidR="00D3576A" w:rsidRDefault="00D3576A" w:rsidP="00D3576A">
      <w:pPr>
        <w:numPr>
          <w:ilvl w:val="0"/>
          <w:numId w:val="23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1BEEF1D9" w14:textId="77777777" w:rsidR="00D3576A" w:rsidRDefault="00D3576A" w:rsidP="00D3576A">
      <w:pPr>
        <w:numPr>
          <w:ilvl w:val="0"/>
          <w:numId w:val="23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Implementar un programa de balizamiento que genere certidumbre y seguridad para la movilidad de los vehículos motorizados, la de unidades no motorizadas y el tránsito peatonal, conforme a las normas oficiales en la materia; </w:t>
      </w:r>
    </w:p>
    <w:p w14:paraId="38C0BFD7" w14:textId="77777777" w:rsidR="00D3576A" w:rsidRDefault="00D3576A" w:rsidP="00D3576A">
      <w:pPr>
        <w:numPr>
          <w:ilvl w:val="0"/>
          <w:numId w:val="23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Contribuir en </w:t>
      </w:r>
      <w:proofErr w:type="spellStart"/>
      <w:r>
        <w:rPr>
          <w:rFonts w:ascii="Gotham" w:eastAsia="Gotham" w:hAnsi="Gotham" w:cs="Gotham"/>
          <w:color w:val="000000"/>
          <w:sz w:val="19"/>
          <w:szCs w:val="19"/>
        </w:rPr>
        <w:t>le</w:t>
      </w:r>
      <w:proofErr w:type="spellEnd"/>
      <w:r>
        <w:rPr>
          <w:rFonts w:ascii="Gotham" w:eastAsia="Gotham" w:hAnsi="Gotham" w:cs="Gotham"/>
          <w:color w:val="000000"/>
          <w:sz w:val="19"/>
          <w:szCs w:val="19"/>
        </w:rPr>
        <w:t xml:space="preserve"> mejoramiento de la imagen urbana a través del fondeo de muros y otras acciones relativas a su ámbito de desarrollo, aplicables en los espacios públicos; </w:t>
      </w:r>
    </w:p>
    <w:p w14:paraId="558C62D0" w14:textId="77777777" w:rsidR="00D3576A" w:rsidRDefault="00D3576A" w:rsidP="00D3576A">
      <w:pPr>
        <w:numPr>
          <w:ilvl w:val="0"/>
          <w:numId w:val="23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5B798E3" w14:textId="77777777" w:rsidR="00D3576A" w:rsidRDefault="00D3576A" w:rsidP="00D3576A">
      <w:pPr>
        <w:numPr>
          <w:ilvl w:val="0"/>
          <w:numId w:val="233"/>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F70EF57" w14:textId="77777777" w:rsidR="00D3576A" w:rsidRDefault="00D3576A" w:rsidP="00D3576A">
      <w:pPr>
        <w:ind w:left="284" w:right="283"/>
        <w:jc w:val="both"/>
        <w:rPr>
          <w:rFonts w:ascii="Gotham" w:eastAsia="Gotham" w:hAnsi="Gotham" w:cs="Gotham"/>
          <w:color w:val="000000"/>
          <w:sz w:val="19"/>
          <w:szCs w:val="19"/>
        </w:rPr>
      </w:pPr>
    </w:p>
    <w:p w14:paraId="5A9AC342" w14:textId="77777777" w:rsidR="00D3576A" w:rsidRDefault="00D3576A" w:rsidP="00D3576A">
      <w:pPr>
        <w:ind w:left="284" w:right="283"/>
        <w:jc w:val="both"/>
        <w:rPr>
          <w:rFonts w:ascii="Gotham" w:eastAsia="Gotham" w:hAnsi="Gotham" w:cs="Gotham"/>
          <w:color w:val="000000"/>
          <w:sz w:val="19"/>
          <w:szCs w:val="19"/>
        </w:rPr>
      </w:pPr>
    </w:p>
    <w:p w14:paraId="7E418F1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261.-</w:t>
      </w:r>
      <w:r>
        <w:rPr>
          <w:rFonts w:ascii="Gotham" w:eastAsia="Gotham" w:hAnsi="Gotham" w:cs="Gotham"/>
          <w:color w:val="000000"/>
          <w:sz w:val="19"/>
          <w:szCs w:val="19"/>
        </w:rPr>
        <w:t xml:space="preserve"> La Jefatura de Mantenimiento a Áreas Recreativas y Deportivas,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Mantenimiento a Áreas Recreativas y Deportivas, el cual tiene las facultades siguientes: </w:t>
      </w:r>
    </w:p>
    <w:p w14:paraId="341C716D" w14:textId="77777777" w:rsidR="00D3576A" w:rsidRDefault="00D3576A" w:rsidP="00D3576A">
      <w:pPr>
        <w:ind w:left="284" w:right="283"/>
        <w:jc w:val="both"/>
        <w:rPr>
          <w:rFonts w:ascii="Gotham" w:eastAsia="Gotham" w:hAnsi="Gotham" w:cs="Gotham"/>
          <w:color w:val="000000"/>
          <w:sz w:val="19"/>
          <w:szCs w:val="19"/>
        </w:rPr>
      </w:pPr>
    </w:p>
    <w:p w14:paraId="4238426E" w14:textId="77777777" w:rsidR="00D3576A" w:rsidRDefault="00D3576A" w:rsidP="00D3576A">
      <w:pPr>
        <w:numPr>
          <w:ilvl w:val="0"/>
          <w:numId w:val="23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03595C04" w14:textId="77777777" w:rsidR="00D3576A" w:rsidRDefault="00D3576A" w:rsidP="00D3576A">
      <w:pPr>
        <w:numPr>
          <w:ilvl w:val="0"/>
          <w:numId w:val="23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162BC811" w14:textId="77777777" w:rsidR="00D3576A" w:rsidRDefault="00D3576A" w:rsidP="00D3576A">
      <w:pPr>
        <w:numPr>
          <w:ilvl w:val="0"/>
          <w:numId w:val="23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áreas recreativas y deportivas del municipio, incluyendo su mobiliario urbano. En caso de que dichos espacios requieran una obra civil, se les dará parte a las instancias correspondientes para su pronta intervención; </w:t>
      </w:r>
    </w:p>
    <w:p w14:paraId="28A6FA03" w14:textId="77777777" w:rsidR="00D3576A" w:rsidRDefault="00D3576A" w:rsidP="00D3576A">
      <w:pPr>
        <w:numPr>
          <w:ilvl w:val="0"/>
          <w:numId w:val="23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28D203A8" w14:textId="77777777" w:rsidR="00D3576A" w:rsidRDefault="00D3576A" w:rsidP="00D3576A">
      <w:pPr>
        <w:numPr>
          <w:ilvl w:val="0"/>
          <w:numId w:val="23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BE31136" w14:textId="77777777" w:rsidR="00D3576A" w:rsidRDefault="00D3576A" w:rsidP="00D3576A">
      <w:pPr>
        <w:ind w:left="284" w:right="283"/>
        <w:jc w:val="both"/>
        <w:rPr>
          <w:rFonts w:ascii="Gotham" w:eastAsia="Gotham" w:hAnsi="Gotham" w:cs="Gotham"/>
          <w:color w:val="000000"/>
          <w:sz w:val="19"/>
          <w:szCs w:val="19"/>
        </w:rPr>
      </w:pPr>
    </w:p>
    <w:p w14:paraId="7117FB89" w14:textId="77777777" w:rsidR="00D3576A" w:rsidRDefault="00D3576A" w:rsidP="00D3576A">
      <w:pPr>
        <w:ind w:left="284" w:right="283"/>
        <w:jc w:val="both"/>
        <w:rPr>
          <w:rFonts w:ascii="Gotham" w:eastAsia="Gotham" w:hAnsi="Gotham" w:cs="Gotham"/>
          <w:color w:val="000000"/>
          <w:sz w:val="19"/>
          <w:szCs w:val="19"/>
        </w:rPr>
      </w:pPr>
    </w:p>
    <w:p w14:paraId="4019BC7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262.-</w:t>
      </w:r>
      <w:r>
        <w:rPr>
          <w:rFonts w:ascii="Gotham" w:eastAsia="Gotham" w:hAnsi="Gotham" w:cs="Gotham"/>
          <w:color w:val="000000"/>
          <w:sz w:val="19"/>
          <w:szCs w:val="19"/>
        </w:rPr>
        <w:t xml:space="preserve"> La Jefatura de Mantenimiento al Centro Histórico,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Mantenimiento al Centro Histórico, el cual tiene las facultades siguientes: </w:t>
      </w:r>
    </w:p>
    <w:p w14:paraId="365F16B0" w14:textId="77777777" w:rsidR="00D3576A" w:rsidRDefault="00D3576A" w:rsidP="00D3576A">
      <w:pPr>
        <w:ind w:left="284" w:right="283"/>
        <w:jc w:val="both"/>
        <w:rPr>
          <w:rFonts w:ascii="Gotham" w:eastAsia="Gotham" w:hAnsi="Gotham" w:cs="Gotham"/>
          <w:color w:val="000000"/>
          <w:sz w:val="19"/>
          <w:szCs w:val="19"/>
        </w:rPr>
      </w:pPr>
    </w:p>
    <w:p w14:paraId="78F63D65" w14:textId="77777777" w:rsidR="00D3576A" w:rsidRDefault="00D3576A" w:rsidP="00D3576A">
      <w:pPr>
        <w:numPr>
          <w:ilvl w:val="0"/>
          <w:numId w:val="23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199E3545" w14:textId="77777777" w:rsidR="00D3576A" w:rsidRDefault="00D3576A" w:rsidP="00D3576A">
      <w:pPr>
        <w:numPr>
          <w:ilvl w:val="0"/>
          <w:numId w:val="23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656E48FE" w14:textId="77777777" w:rsidR="00D3576A" w:rsidRDefault="00D3576A" w:rsidP="00D3576A">
      <w:pPr>
        <w:numPr>
          <w:ilvl w:val="0"/>
          <w:numId w:val="23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del Centro Histórico del municipio, incluyendo su mobiliario urbano. En caso de que se requiera una obra civil, se les dará parte a las instancias correspondientes para su pronta intervención; </w:t>
      </w:r>
    </w:p>
    <w:p w14:paraId="52F32990" w14:textId="77777777" w:rsidR="00D3576A" w:rsidRDefault="00D3576A" w:rsidP="00D3576A">
      <w:pPr>
        <w:numPr>
          <w:ilvl w:val="0"/>
          <w:numId w:val="23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558E6BBA" w14:textId="77777777" w:rsidR="00D3576A" w:rsidRDefault="00D3576A" w:rsidP="00D3576A">
      <w:pPr>
        <w:numPr>
          <w:ilvl w:val="0"/>
          <w:numId w:val="234"/>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3C7A66C" w14:textId="77777777" w:rsidR="00D3576A" w:rsidRDefault="00D3576A" w:rsidP="00D3576A">
      <w:pPr>
        <w:ind w:left="284" w:right="283"/>
        <w:jc w:val="both"/>
        <w:rPr>
          <w:rFonts w:ascii="Gotham" w:eastAsia="Gotham" w:hAnsi="Gotham" w:cs="Gotham"/>
          <w:color w:val="000000"/>
          <w:sz w:val="19"/>
          <w:szCs w:val="19"/>
        </w:rPr>
      </w:pPr>
    </w:p>
    <w:p w14:paraId="2D484DA2" w14:textId="77777777" w:rsidR="00D3576A" w:rsidRDefault="00D3576A" w:rsidP="00D3576A">
      <w:pPr>
        <w:ind w:left="284" w:right="283"/>
        <w:jc w:val="both"/>
        <w:rPr>
          <w:rFonts w:ascii="Gotham" w:eastAsia="Gotham" w:hAnsi="Gotham" w:cs="Gotham"/>
          <w:color w:val="000000"/>
          <w:sz w:val="19"/>
          <w:szCs w:val="19"/>
        </w:rPr>
      </w:pPr>
    </w:p>
    <w:p w14:paraId="49D715D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263.-</w:t>
      </w:r>
      <w:r>
        <w:rPr>
          <w:rFonts w:ascii="Gotham" w:eastAsia="Gotham" w:hAnsi="Gotham" w:cs="Gotham"/>
          <w:color w:val="000000"/>
          <w:sz w:val="19"/>
          <w:szCs w:val="19"/>
        </w:rPr>
        <w:t xml:space="preserve"> La Jefatura de Mantenimiento a Plazas y Polígonos Especiales,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Mantenimiento a Plazas y Polígonos Especiales, el cual tiene las facultades siguientes:</w:t>
      </w:r>
    </w:p>
    <w:p w14:paraId="5B6ED39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5B74D6C" w14:textId="77777777" w:rsidR="00D3576A" w:rsidRDefault="00D3576A" w:rsidP="00D3576A">
      <w:pPr>
        <w:numPr>
          <w:ilvl w:val="0"/>
          <w:numId w:val="22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242209B8" w14:textId="77777777" w:rsidR="00D3576A" w:rsidRDefault="00D3576A" w:rsidP="00D3576A">
      <w:pPr>
        <w:numPr>
          <w:ilvl w:val="0"/>
          <w:numId w:val="22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48DB9762" w14:textId="77777777" w:rsidR="00D3576A" w:rsidRDefault="00D3576A" w:rsidP="00D3576A">
      <w:pPr>
        <w:numPr>
          <w:ilvl w:val="0"/>
          <w:numId w:val="22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plazas, plazoletas, andadores kioscos, glorietas, monumentos y de los polígonos espaciales de alto interés turístico, cultural y social del municipio, incluyendo su mobiliario urbano. En caso que dichos espacios requieran una obra civil, se </w:t>
      </w:r>
      <w:proofErr w:type="gramStart"/>
      <w:r>
        <w:rPr>
          <w:rFonts w:ascii="Gotham" w:eastAsia="Gotham" w:hAnsi="Gotham" w:cs="Gotham"/>
          <w:color w:val="000000"/>
          <w:sz w:val="19"/>
          <w:szCs w:val="19"/>
        </w:rPr>
        <w:t>le</w:t>
      </w:r>
      <w:proofErr w:type="gramEnd"/>
      <w:r>
        <w:rPr>
          <w:rFonts w:ascii="Gotham" w:eastAsia="Gotham" w:hAnsi="Gotham" w:cs="Gotham"/>
          <w:color w:val="000000"/>
          <w:sz w:val="19"/>
          <w:szCs w:val="19"/>
        </w:rPr>
        <w:t xml:space="preserve"> dará parte a las instancias correspondientes para su pronta intervención; </w:t>
      </w:r>
    </w:p>
    <w:p w14:paraId="2B4B65A4" w14:textId="77777777" w:rsidR="00D3576A" w:rsidRDefault="00D3576A" w:rsidP="00D3576A">
      <w:pPr>
        <w:numPr>
          <w:ilvl w:val="0"/>
          <w:numId w:val="22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68712A8" w14:textId="77777777" w:rsidR="00D3576A" w:rsidRDefault="00D3576A" w:rsidP="00D3576A">
      <w:pPr>
        <w:numPr>
          <w:ilvl w:val="0"/>
          <w:numId w:val="221"/>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06E374DA" w14:textId="77777777" w:rsidR="00D3576A" w:rsidRDefault="00D3576A" w:rsidP="00D3576A">
      <w:pPr>
        <w:ind w:left="284" w:right="283"/>
        <w:jc w:val="both"/>
        <w:rPr>
          <w:rFonts w:ascii="Gotham" w:eastAsia="Gotham" w:hAnsi="Gotham" w:cs="Gotham"/>
          <w:color w:val="000000"/>
          <w:sz w:val="19"/>
          <w:szCs w:val="19"/>
        </w:rPr>
      </w:pPr>
    </w:p>
    <w:p w14:paraId="5F067D0D" w14:textId="77777777" w:rsidR="00D3576A" w:rsidRDefault="00D3576A" w:rsidP="00D3576A">
      <w:pPr>
        <w:ind w:left="284" w:right="283"/>
        <w:jc w:val="both"/>
        <w:rPr>
          <w:rFonts w:ascii="Gotham" w:eastAsia="Gotham" w:hAnsi="Gotham" w:cs="Gotham"/>
          <w:color w:val="000000"/>
          <w:sz w:val="19"/>
          <w:szCs w:val="19"/>
        </w:rPr>
      </w:pPr>
    </w:p>
    <w:p w14:paraId="16F83BD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264.-</w:t>
      </w:r>
      <w:r>
        <w:rPr>
          <w:rFonts w:ascii="Gotham" w:eastAsia="Gotham" w:hAnsi="Gotham" w:cs="Gotham"/>
          <w:color w:val="000000"/>
          <w:sz w:val="19"/>
          <w:szCs w:val="19"/>
        </w:rPr>
        <w:t xml:space="preserve"> La Jefatura de Saneamiento Urbano,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Saneamiento Urbano, el cual tiene las facultades siguientes:</w:t>
      </w:r>
    </w:p>
    <w:p w14:paraId="4C1D1C1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3CCA9C1" w14:textId="77777777" w:rsidR="00D3576A" w:rsidRDefault="00D3576A" w:rsidP="00D3576A">
      <w:pPr>
        <w:numPr>
          <w:ilvl w:val="0"/>
          <w:numId w:val="21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2D991872" w14:textId="77777777" w:rsidR="00D3576A" w:rsidRDefault="00D3576A" w:rsidP="00D3576A">
      <w:pPr>
        <w:numPr>
          <w:ilvl w:val="0"/>
          <w:numId w:val="21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654BA441" w14:textId="77777777" w:rsidR="00D3576A" w:rsidRDefault="00D3576A" w:rsidP="00D3576A">
      <w:pPr>
        <w:numPr>
          <w:ilvl w:val="0"/>
          <w:numId w:val="21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el mantenimiento preventivo y correctivo de canales y arroyos, predios municipales, servidumbres, vialidades principales y otros espacios públicos abiertos;</w:t>
      </w:r>
    </w:p>
    <w:p w14:paraId="21E93F76" w14:textId="77777777" w:rsidR="00D3576A" w:rsidRDefault="00D3576A" w:rsidP="00D3576A">
      <w:pPr>
        <w:numPr>
          <w:ilvl w:val="0"/>
          <w:numId w:val="21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y retiro de desechos sólidos en predios particulares abandonados, cuando estos puedan generar un problema de inseguridad o de insalubridad, en los términos referidos en el artículo 259 como parte de las facultades del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Mejoramiento Urbano;</w:t>
      </w:r>
    </w:p>
    <w:p w14:paraId="0C345049" w14:textId="77777777" w:rsidR="00D3576A" w:rsidRDefault="00D3576A" w:rsidP="00D3576A">
      <w:pPr>
        <w:numPr>
          <w:ilvl w:val="0"/>
          <w:numId w:val="21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4DF8BFC2" w14:textId="77777777" w:rsidR="00D3576A" w:rsidRDefault="00D3576A" w:rsidP="00D3576A">
      <w:pPr>
        <w:numPr>
          <w:ilvl w:val="0"/>
          <w:numId w:val="219"/>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AE15B01" w14:textId="77777777" w:rsidR="00D3576A" w:rsidRDefault="00D3576A" w:rsidP="00D3576A">
      <w:pPr>
        <w:ind w:left="284" w:right="283"/>
        <w:jc w:val="both"/>
        <w:rPr>
          <w:rFonts w:ascii="Gotham" w:eastAsia="Gotham" w:hAnsi="Gotham" w:cs="Gotham"/>
          <w:color w:val="000000"/>
          <w:sz w:val="19"/>
          <w:szCs w:val="19"/>
        </w:rPr>
      </w:pPr>
    </w:p>
    <w:p w14:paraId="126D13ED" w14:textId="77777777" w:rsidR="00D3576A" w:rsidRDefault="00D3576A" w:rsidP="00D3576A">
      <w:pPr>
        <w:ind w:left="284" w:right="283"/>
        <w:jc w:val="both"/>
        <w:rPr>
          <w:rFonts w:ascii="Gotham" w:eastAsia="Gotham" w:hAnsi="Gotham" w:cs="Gotham"/>
          <w:color w:val="000000"/>
          <w:sz w:val="19"/>
          <w:szCs w:val="19"/>
        </w:rPr>
      </w:pPr>
    </w:p>
    <w:p w14:paraId="7DA2276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50CEEFD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Servicios Generales y Complementarios</w:t>
      </w:r>
    </w:p>
    <w:p w14:paraId="2DD2E464" w14:textId="77777777" w:rsidR="00D3576A" w:rsidRDefault="00D3576A" w:rsidP="00D3576A">
      <w:pPr>
        <w:ind w:left="284" w:right="283"/>
        <w:jc w:val="both"/>
        <w:rPr>
          <w:rFonts w:ascii="Gotham" w:eastAsia="Gotham" w:hAnsi="Gotham" w:cs="Gotham"/>
          <w:color w:val="000000"/>
          <w:sz w:val="19"/>
          <w:szCs w:val="19"/>
        </w:rPr>
      </w:pPr>
    </w:p>
    <w:p w14:paraId="0E90A467" w14:textId="77777777" w:rsidR="00D3576A" w:rsidRDefault="00D3576A" w:rsidP="00D3576A">
      <w:pPr>
        <w:ind w:left="284" w:right="283"/>
        <w:jc w:val="both"/>
        <w:rPr>
          <w:rFonts w:ascii="Gotham" w:eastAsia="Gotham" w:hAnsi="Gotham" w:cs="Gotham"/>
          <w:color w:val="000000"/>
          <w:sz w:val="19"/>
          <w:szCs w:val="19"/>
        </w:rPr>
      </w:pPr>
    </w:p>
    <w:p w14:paraId="5DFFAF4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265.-</w:t>
      </w:r>
      <w:r>
        <w:rPr>
          <w:rFonts w:ascii="Gotham" w:eastAsia="Gotham" w:hAnsi="Gotham" w:cs="Gotham"/>
          <w:color w:val="000000"/>
          <w:sz w:val="19"/>
          <w:szCs w:val="19"/>
        </w:rPr>
        <w:t xml:space="preserve"> La Dirección de Servicios Generales y Complementarios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Servicios Generales y Complementarios el cual tiene las facultades siguientes:</w:t>
      </w:r>
    </w:p>
    <w:p w14:paraId="34F30E0E" w14:textId="77777777" w:rsidR="00D3576A" w:rsidRDefault="00D3576A" w:rsidP="00D3576A">
      <w:pPr>
        <w:ind w:left="284" w:right="283"/>
        <w:jc w:val="both"/>
        <w:rPr>
          <w:rFonts w:ascii="Gotham" w:eastAsia="Gotham" w:hAnsi="Gotham" w:cs="Gotham"/>
          <w:color w:val="000000"/>
          <w:sz w:val="19"/>
          <w:szCs w:val="19"/>
        </w:rPr>
      </w:pPr>
    </w:p>
    <w:p w14:paraId="6B6F06D3"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1D65C165"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Evaluar el desempeño y cumplimiento de las funciones encomendadas a las dependencias que la conforman; </w:t>
      </w:r>
    </w:p>
    <w:p w14:paraId="63B8F32A"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49558A4B"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71A738A2"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 los cementerios municipales. Así como realizar las tareas correctivas pertinentes cuando sea necesario; </w:t>
      </w:r>
    </w:p>
    <w:p w14:paraId="37349371"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los espacios existentes en los cementerios municipales, llevando un control detallado sobre la propiedad y uso de los mismos, lugares rentados y sus plazos de vigencia, espacios disponibles, y los servicios que se han realizado de inhumaciones, exhumaciones y </w:t>
      </w:r>
      <w:proofErr w:type="spellStart"/>
      <w:r>
        <w:rPr>
          <w:rFonts w:ascii="Gotham" w:eastAsia="Gotham" w:hAnsi="Gotham" w:cs="Gotham"/>
          <w:color w:val="000000"/>
          <w:sz w:val="19"/>
          <w:szCs w:val="19"/>
        </w:rPr>
        <w:t>reinhumaciones</w:t>
      </w:r>
      <w:proofErr w:type="spellEnd"/>
      <w:r>
        <w:rPr>
          <w:rFonts w:ascii="Gotham" w:eastAsia="Gotham" w:hAnsi="Gotham" w:cs="Gotham"/>
          <w:color w:val="000000"/>
          <w:sz w:val="19"/>
          <w:szCs w:val="19"/>
        </w:rPr>
        <w:t xml:space="preserve">, en los término del Reglamento de Cementerios vigente del Municipio, dando parte a la Dirección general de Servicios Públicos Municipales y demás instancias municipales correspondientes ante cualquier incidencia que se presente; </w:t>
      </w:r>
    </w:p>
    <w:p w14:paraId="770921CD"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proyecto de ampliación y posible apertura de nuevos cementerios en el territorio del municipio; </w:t>
      </w:r>
    </w:p>
    <w:p w14:paraId="3462A7D0"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Tesorería Municipal para su inclusión en el anteproyecto de Ley de Ingresos del municipio, las tarifas y costos de los servicios por concepto de derechos de uso por la utilización de las fosas, criptas, nichos y otros servicios complementarios; </w:t>
      </w:r>
    </w:p>
    <w:p w14:paraId="47CCB798"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Enterar a Hacienda Municipal sobre los derechos que paguen los usuarios de los servicios generados en los cementerios municipales; </w:t>
      </w:r>
    </w:p>
    <w:p w14:paraId="13AC24AD"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y dirigir los servicios de pipas, para dar soporte y atender las demandas de la población y de las dependencias municipales, llevando el control detallado de la distribución de agua potable y el agua de rehúso; </w:t>
      </w:r>
    </w:p>
    <w:p w14:paraId="4E07CE40"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por atender con la maquinaria pesada a su cargo, priorizando aquellas actividades que generen un mayor impacto favorable entre los ciudadanos; </w:t>
      </w:r>
    </w:p>
    <w:p w14:paraId="1C803914"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preventivo de los edificios públicos municipales. Así como realizar las tareas correctivas pertinentes cuando sea necesario y estén a su alcance, notificando a la Dirección General de Servicios Públicos Municipales y las instancias que corresponda, cuando por la naturaleza de las intervenciones pasen de ser servicios emergentes a obras civiles; </w:t>
      </w:r>
    </w:p>
    <w:p w14:paraId="7E1A8735" w14:textId="77777777" w:rsidR="00D3576A" w:rsidRDefault="00D3576A" w:rsidP="00D3576A">
      <w:pPr>
        <w:numPr>
          <w:ilvl w:val="0"/>
          <w:numId w:val="22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5AC1FF61" w14:textId="77777777" w:rsidR="00D3576A" w:rsidRDefault="00D3576A" w:rsidP="00D3576A">
      <w:pPr>
        <w:numPr>
          <w:ilvl w:val="0"/>
          <w:numId w:val="22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F6F0148" w14:textId="77777777" w:rsidR="00D3576A" w:rsidRDefault="00D3576A" w:rsidP="00D3576A">
      <w:pPr>
        <w:ind w:left="284" w:right="283"/>
        <w:jc w:val="both"/>
        <w:rPr>
          <w:rFonts w:ascii="Gotham" w:eastAsia="Gotham" w:hAnsi="Gotham" w:cs="Gotham"/>
          <w:color w:val="000000"/>
          <w:sz w:val="19"/>
          <w:szCs w:val="19"/>
        </w:rPr>
      </w:pPr>
    </w:p>
    <w:p w14:paraId="40910737" w14:textId="77777777" w:rsidR="00D3576A" w:rsidRDefault="00D3576A" w:rsidP="00D3576A">
      <w:pPr>
        <w:ind w:left="284" w:right="283"/>
        <w:jc w:val="both"/>
        <w:rPr>
          <w:rFonts w:ascii="Gotham" w:eastAsia="Gotham" w:hAnsi="Gotham" w:cs="Gotham"/>
          <w:color w:val="000000"/>
          <w:sz w:val="19"/>
          <w:szCs w:val="19"/>
        </w:rPr>
      </w:pPr>
    </w:p>
    <w:p w14:paraId="16CE9D9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266.-</w:t>
      </w:r>
      <w:r>
        <w:rPr>
          <w:rFonts w:ascii="Gotham" w:eastAsia="Gotham" w:hAnsi="Gotham" w:cs="Gotham"/>
          <w:color w:val="000000"/>
          <w:sz w:val="19"/>
          <w:szCs w:val="19"/>
        </w:rPr>
        <w:t xml:space="preserve"> La Dirección de Servicios Generales y Complementarios tiene a su cargo para el desarrollo de sus facultades a las siguientes dependencias: </w:t>
      </w:r>
    </w:p>
    <w:p w14:paraId="0F7FED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9B47969" w14:textId="77777777" w:rsidR="00D3576A" w:rsidRDefault="00D3576A" w:rsidP="00D3576A">
      <w:pPr>
        <w:numPr>
          <w:ilvl w:val="0"/>
          <w:numId w:val="223"/>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Cementerios; </w:t>
      </w:r>
    </w:p>
    <w:p w14:paraId="5BA28B82" w14:textId="77777777" w:rsidR="00D3576A" w:rsidRDefault="00D3576A" w:rsidP="00D3576A">
      <w:pPr>
        <w:numPr>
          <w:ilvl w:val="0"/>
          <w:numId w:val="223"/>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Pipas; </w:t>
      </w:r>
    </w:p>
    <w:p w14:paraId="05CED651" w14:textId="77777777" w:rsidR="00D3576A" w:rsidRDefault="00D3576A" w:rsidP="00D3576A">
      <w:pPr>
        <w:numPr>
          <w:ilvl w:val="0"/>
          <w:numId w:val="223"/>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Maquinaria Pesada; y </w:t>
      </w:r>
    </w:p>
    <w:p w14:paraId="6B009DF7" w14:textId="77777777" w:rsidR="00D3576A" w:rsidRDefault="00D3576A" w:rsidP="00D3576A">
      <w:pPr>
        <w:numPr>
          <w:ilvl w:val="0"/>
          <w:numId w:val="223"/>
        </w:numPr>
        <w:ind w:left="1134" w:right="283" w:hanging="850"/>
        <w:jc w:val="both"/>
        <w:rPr>
          <w:rFonts w:ascii="Gotham" w:eastAsia="Gotham" w:hAnsi="Gotham" w:cs="Gotham"/>
          <w:color w:val="000000"/>
          <w:sz w:val="19"/>
          <w:szCs w:val="19"/>
        </w:rPr>
      </w:pPr>
      <w:bookmarkStart w:id="7" w:name="_heading=h.4d34og8" w:colFirst="0" w:colLast="0"/>
      <w:bookmarkEnd w:id="7"/>
      <w:r>
        <w:rPr>
          <w:rFonts w:ascii="Gotham" w:eastAsia="Gotham" w:hAnsi="Gotham" w:cs="Gotham"/>
          <w:color w:val="000000"/>
          <w:sz w:val="19"/>
          <w:szCs w:val="19"/>
        </w:rPr>
        <w:t xml:space="preserve">Jefatura de Mantenimiento de Edificios Públicos y Servicios Emergentes. </w:t>
      </w:r>
    </w:p>
    <w:p w14:paraId="11B903F2" w14:textId="77777777" w:rsidR="00D3576A" w:rsidRDefault="00D3576A" w:rsidP="00D3576A">
      <w:pPr>
        <w:ind w:left="284" w:right="283"/>
        <w:jc w:val="both"/>
        <w:rPr>
          <w:rFonts w:ascii="Gotham" w:eastAsia="Gotham" w:hAnsi="Gotham" w:cs="Gotham"/>
          <w:color w:val="000000"/>
          <w:sz w:val="19"/>
          <w:szCs w:val="19"/>
        </w:rPr>
      </w:pPr>
    </w:p>
    <w:p w14:paraId="01D90E18" w14:textId="77777777" w:rsidR="00D3576A" w:rsidRDefault="00D3576A" w:rsidP="00D3576A">
      <w:pPr>
        <w:ind w:left="284" w:right="283"/>
        <w:jc w:val="both"/>
        <w:rPr>
          <w:rFonts w:ascii="Gotham" w:eastAsia="Gotham" w:hAnsi="Gotham" w:cs="Gotham"/>
          <w:color w:val="000000"/>
          <w:sz w:val="19"/>
          <w:szCs w:val="19"/>
        </w:rPr>
      </w:pPr>
    </w:p>
    <w:p w14:paraId="7EFE648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267.-</w:t>
      </w:r>
      <w:r>
        <w:rPr>
          <w:rFonts w:ascii="Gotham" w:eastAsia="Gotham" w:hAnsi="Gotham" w:cs="Gotham"/>
          <w:color w:val="000000"/>
          <w:sz w:val="19"/>
          <w:szCs w:val="19"/>
        </w:rPr>
        <w:t xml:space="preserve"> La Jefatura de Cementerios,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Cementerios, el cual tiene las facultades siguientes: </w:t>
      </w:r>
    </w:p>
    <w:p w14:paraId="006305D5" w14:textId="77777777" w:rsidR="00D3576A" w:rsidRDefault="00D3576A" w:rsidP="00D3576A">
      <w:pPr>
        <w:ind w:left="284" w:right="283"/>
        <w:jc w:val="both"/>
        <w:rPr>
          <w:rFonts w:ascii="Gotham" w:eastAsia="Gotham" w:hAnsi="Gotham" w:cs="Gotham"/>
          <w:color w:val="000000"/>
          <w:sz w:val="19"/>
          <w:szCs w:val="19"/>
        </w:rPr>
      </w:pPr>
    </w:p>
    <w:p w14:paraId="71E379BE"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3EC26529"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42AFB6C7"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los mecanismos de control que considere pertinentes para contar un padrón actualizado sobre los usuarios, familiares y contactos de los cementerios municipales, así como de la vigencia de sus derechos; </w:t>
      </w:r>
    </w:p>
    <w:p w14:paraId="6A03C4CF"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los mecanismos de control que considere pertinentes para garantizar una buena administración de las fosas, criptas, nichos y espacios dentro de los cementerios municipales; </w:t>
      </w:r>
    </w:p>
    <w:p w14:paraId="2DA23535"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los cementerios municipales, pudiendo apoyarse de los operativos a cargo del resto de las dependencias de la Dirección General de Servicios Públicos Municipales cuando se trate de tener en óptimas condiciones esos espacios por fechas especiales de alta afluencia. En caso de que se requiera una obra civil, se les dará parte a las instancias correspondientes para su pronta intervención; </w:t>
      </w:r>
    </w:p>
    <w:p w14:paraId="42DFFD55" w14:textId="77777777" w:rsidR="00D3576A" w:rsidRDefault="00D3576A" w:rsidP="00D3576A">
      <w:pPr>
        <w:numPr>
          <w:ilvl w:val="0"/>
          <w:numId w:val="22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26067FDF" w14:textId="77777777" w:rsidR="00D3576A" w:rsidRDefault="00D3576A" w:rsidP="00D3576A">
      <w:pPr>
        <w:numPr>
          <w:ilvl w:val="0"/>
          <w:numId w:val="229"/>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2644741" w14:textId="77777777" w:rsidR="00D3576A" w:rsidRDefault="00D3576A" w:rsidP="00D3576A">
      <w:pPr>
        <w:ind w:left="284" w:right="283"/>
        <w:jc w:val="both"/>
        <w:rPr>
          <w:rFonts w:ascii="Gotham" w:eastAsia="Gotham" w:hAnsi="Gotham" w:cs="Gotham"/>
          <w:color w:val="000000"/>
          <w:sz w:val="19"/>
          <w:szCs w:val="19"/>
        </w:rPr>
      </w:pPr>
    </w:p>
    <w:p w14:paraId="3C0E8020" w14:textId="77777777" w:rsidR="00D3576A" w:rsidRDefault="00D3576A" w:rsidP="00D3576A">
      <w:pPr>
        <w:ind w:left="284" w:right="283"/>
        <w:jc w:val="both"/>
        <w:rPr>
          <w:rFonts w:ascii="Gotham" w:eastAsia="Gotham" w:hAnsi="Gotham" w:cs="Gotham"/>
          <w:color w:val="000000"/>
          <w:sz w:val="19"/>
          <w:szCs w:val="19"/>
        </w:rPr>
      </w:pPr>
    </w:p>
    <w:p w14:paraId="13561A9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268.-</w:t>
      </w:r>
      <w:r>
        <w:rPr>
          <w:rFonts w:ascii="Gotham" w:eastAsia="Gotham" w:hAnsi="Gotham" w:cs="Gotham"/>
          <w:color w:val="000000"/>
          <w:sz w:val="19"/>
          <w:szCs w:val="19"/>
        </w:rPr>
        <w:t xml:space="preserve"> La Jefatura de Pipas,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Pipas, el cual tiene las facultades siguientes: </w:t>
      </w:r>
    </w:p>
    <w:p w14:paraId="69474AA7" w14:textId="77777777" w:rsidR="00D3576A" w:rsidRDefault="00D3576A" w:rsidP="00D3576A">
      <w:pPr>
        <w:ind w:left="284" w:right="283"/>
        <w:jc w:val="both"/>
        <w:rPr>
          <w:rFonts w:ascii="Gotham" w:eastAsia="Gotham" w:hAnsi="Gotham" w:cs="Gotham"/>
          <w:color w:val="000000"/>
          <w:sz w:val="19"/>
          <w:szCs w:val="19"/>
        </w:rPr>
      </w:pPr>
    </w:p>
    <w:p w14:paraId="6F07D829" w14:textId="77777777" w:rsidR="00D3576A" w:rsidRDefault="00D3576A" w:rsidP="00D3576A">
      <w:pPr>
        <w:numPr>
          <w:ilvl w:val="0"/>
          <w:numId w:val="22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1AFC8187" w14:textId="77777777" w:rsidR="00D3576A" w:rsidRDefault="00D3576A" w:rsidP="00D3576A">
      <w:pPr>
        <w:numPr>
          <w:ilvl w:val="0"/>
          <w:numId w:val="22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6401C96B" w14:textId="77777777" w:rsidR="00D3576A" w:rsidRDefault="00D3576A" w:rsidP="00D3576A">
      <w:pPr>
        <w:numPr>
          <w:ilvl w:val="0"/>
          <w:numId w:val="22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abastecimiento de agua a través de pipas en coordinación con los criterios de distribución señalados por la Dirección de Servicios Generales y Complementarios en coordinación con las direcciones de Agua Potable y Redes Hidrosanitarias y de Parques y Jardines, cuidando que las unidades destinadas para el uso de agua potable no se contaminen con las que trasladas agua de reúso para riego; </w:t>
      </w:r>
    </w:p>
    <w:p w14:paraId="3399029C" w14:textId="77777777" w:rsidR="00D3576A" w:rsidRDefault="00D3576A" w:rsidP="00D3576A">
      <w:pPr>
        <w:numPr>
          <w:ilvl w:val="0"/>
          <w:numId w:val="22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1005F45D" w14:textId="77777777" w:rsidR="00D3576A" w:rsidRDefault="00D3576A" w:rsidP="00D3576A">
      <w:pPr>
        <w:numPr>
          <w:ilvl w:val="0"/>
          <w:numId w:val="22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4F7C5785" w14:textId="77777777" w:rsidR="00D3576A" w:rsidRDefault="00D3576A" w:rsidP="00D3576A">
      <w:pPr>
        <w:ind w:left="284" w:right="283"/>
        <w:jc w:val="both"/>
        <w:rPr>
          <w:rFonts w:ascii="Gotham" w:eastAsia="Gotham" w:hAnsi="Gotham" w:cs="Gotham"/>
          <w:color w:val="000000"/>
          <w:sz w:val="19"/>
          <w:szCs w:val="19"/>
        </w:rPr>
      </w:pPr>
    </w:p>
    <w:p w14:paraId="70366AF2" w14:textId="77777777" w:rsidR="00D3576A" w:rsidRDefault="00D3576A" w:rsidP="00D3576A">
      <w:pPr>
        <w:ind w:left="284" w:right="283"/>
        <w:jc w:val="both"/>
        <w:rPr>
          <w:rFonts w:ascii="Gotham" w:eastAsia="Gotham" w:hAnsi="Gotham" w:cs="Gotham"/>
          <w:color w:val="000000"/>
          <w:sz w:val="19"/>
          <w:szCs w:val="19"/>
        </w:rPr>
      </w:pPr>
    </w:p>
    <w:p w14:paraId="72B1B9C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269.-</w:t>
      </w:r>
      <w:r>
        <w:rPr>
          <w:rFonts w:ascii="Gotham" w:eastAsia="Gotham" w:hAnsi="Gotham" w:cs="Gotham"/>
          <w:color w:val="000000"/>
          <w:sz w:val="19"/>
          <w:szCs w:val="19"/>
        </w:rPr>
        <w:t xml:space="preserve"> La Jefatura de Maquinaria Pesada,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Maquinaria Pesada, el cual tiene las facultades siguientes: </w:t>
      </w:r>
    </w:p>
    <w:p w14:paraId="272FF410" w14:textId="77777777" w:rsidR="00D3576A" w:rsidRDefault="00D3576A" w:rsidP="00D3576A">
      <w:pPr>
        <w:ind w:left="284" w:right="283"/>
        <w:jc w:val="both"/>
        <w:rPr>
          <w:rFonts w:ascii="Gotham" w:eastAsia="Gotham" w:hAnsi="Gotham" w:cs="Gotham"/>
          <w:color w:val="000000"/>
          <w:sz w:val="19"/>
          <w:szCs w:val="19"/>
        </w:rPr>
      </w:pPr>
    </w:p>
    <w:p w14:paraId="75B2C048" w14:textId="77777777" w:rsidR="00D3576A" w:rsidRDefault="00D3576A" w:rsidP="00D3576A">
      <w:pPr>
        <w:numPr>
          <w:ilvl w:val="0"/>
          <w:numId w:val="23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65878C61" w14:textId="77777777" w:rsidR="00D3576A" w:rsidRDefault="00D3576A" w:rsidP="00D3576A">
      <w:pPr>
        <w:numPr>
          <w:ilvl w:val="0"/>
          <w:numId w:val="23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1C2159C1" w14:textId="77777777" w:rsidR="00D3576A" w:rsidRDefault="00D3576A" w:rsidP="00D3576A">
      <w:pPr>
        <w:numPr>
          <w:ilvl w:val="0"/>
          <w:numId w:val="23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requeridas en apoyo a las dependencias de la Dirección General de Servicios Públicos Municipales, cuando por sus trabajos requieran el uso de la maquinaria pesada a su cargo;  </w:t>
      </w:r>
    </w:p>
    <w:p w14:paraId="467D05E6" w14:textId="77777777" w:rsidR="00D3576A" w:rsidRDefault="00D3576A" w:rsidP="00D3576A">
      <w:pPr>
        <w:numPr>
          <w:ilvl w:val="0"/>
          <w:numId w:val="23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455818A7" w14:textId="77777777" w:rsidR="00D3576A" w:rsidRDefault="00D3576A" w:rsidP="00D3576A">
      <w:pPr>
        <w:numPr>
          <w:ilvl w:val="0"/>
          <w:numId w:val="232"/>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FB69F2D" w14:textId="77777777" w:rsidR="00D3576A" w:rsidRDefault="00D3576A" w:rsidP="00D3576A">
      <w:pPr>
        <w:ind w:left="284" w:right="283"/>
        <w:jc w:val="both"/>
        <w:rPr>
          <w:rFonts w:ascii="Gotham" w:eastAsia="Gotham" w:hAnsi="Gotham" w:cs="Gotham"/>
          <w:color w:val="000000"/>
          <w:sz w:val="19"/>
          <w:szCs w:val="19"/>
        </w:rPr>
      </w:pPr>
    </w:p>
    <w:p w14:paraId="7C055963" w14:textId="77777777" w:rsidR="00D3576A" w:rsidRDefault="00D3576A" w:rsidP="00D3576A">
      <w:pPr>
        <w:ind w:left="284" w:right="283"/>
        <w:jc w:val="both"/>
        <w:rPr>
          <w:rFonts w:ascii="Gotham" w:eastAsia="Gotham" w:hAnsi="Gotham" w:cs="Gotham"/>
          <w:color w:val="000000"/>
          <w:sz w:val="19"/>
          <w:szCs w:val="19"/>
        </w:rPr>
      </w:pPr>
    </w:p>
    <w:p w14:paraId="7443153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270.-</w:t>
      </w:r>
      <w:r>
        <w:rPr>
          <w:rFonts w:ascii="Gotham" w:eastAsia="Gotham" w:hAnsi="Gotham" w:cs="Gotham"/>
          <w:color w:val="000000"/>
          <w:sz w:val="19"/>
          <w:szCs w:val="19"/>
        </w:rPr>
        <w:t xml:space="preserve"> La Jefatura de Mantenimiento de Edificios Públicos y Servicios Emergentes,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Mantenimiento de Edificios Públicos y Servicios Emergentes, el cual tiene las facultades siguientes: </w:t>
      </w:r>
    </w:p>
    <w:p w14:paraId="4C91A856" w14:textId="77777777" w:rsidR="00D3576A" w:rsidRDefault="00D3576A" w:rsidP="00D3576A">
      <w:pPr>
        <w:ind w:left="284" w:right="283"/>
        <w:jc w:val="both"/>
        <w:rPr>
          <w:rFonts w:ascii="Gotham" w:eastAsia="Gotham" w:hAnsi="Gotham" w:cs="Gotham"/>
          <w:color w:val="000000"/>
          <w:sz w:val="19"/>
          <w:szCs w:val="19"/>
        </w:rPr>
      </w:pPr>
    </w:p>
    <w:p w14:paraId="0AF3BE7E" w14:textId="77777777" w:rsidR="00D3576A" w:rsidRDefault="00D3576A" w:rsidP="00D3576A">
      <w:pPr>
        <w:numPr>
          <w:ilvl w:val="0"/>
          <w:numId w:val="210"/>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43DF93AE" w14:textId="77777777" w:rsidR="00D3576A" w:rsidRDefault="00D3576A" w:rsidP="00D3576A">
      <w:pPr>
        <w:numPr>
          <w:ilvl w:val="0"/>
          <w:numId w:val="210"/>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w:t>
      </w:r>
    </w:p>
    <w:p w14:paraId="733164FB" w14:textId="77777777" w:rsidR="00D3576A" w:rsidRDefault="00D3576A" w:rsidP="00D3576A">
      <w:pPr>
        <w:numPr>
          <w:ilvl w:val="0"/>
          <w:numId w:val="210"/>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requeridas para el mantenimiento preventivo de los edificios públicos del municipio, conforme sea requerido por las dependencias responsables de los inmuebles, así como las correctivas a su alcance. En caso de que dichos espacios requieran una obra civil, se les dará parte a las instancias correspondientes para su pronta intervención; </w:t>
      </w:r>
    </w:p>
    <w:p w14:paraId="48FBEB2B" w14:textId="77777777" w:rsidR="00D3576A" w:rsidRDefault="00D3576A" w:rsidP="00D3576A">
      <w:pPr>
        <w:numPr>
          <w:ilvl w:val="0"/>
          <w:numId w:val="210"/>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3799F60" w14:textId="77777777" w:rsidR="00D3576A" w:rsidRDefault="00D3576A" w:rsidP="00D3576A">
      <w:pPr>
        <w:numPr>
          <w:ilvl w:val="0"/>
          <w:numId w:val="210"/>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6BE3D5AD" w14:textId="77777777" w:rsidR="00D3576A" w:rsidRDefault="00D3576A" w:rsidP="00D3576A">
      <w:pPr>
        <w:ind w:left="284" w:right="283"/>
        <w:jc w:val="both"/>
        <w:rPr>
          <w:rFonts w:ascii="Gotham" w:eastAsia="Gotham" w:hAnsi="Gotham" w:cs="Gotham"/>
          <w:color w:val="000000"/>
          <w:sz w:val="19"/>
          <w:szCs w:val="19"/>
        </w:rPr>
      </w:pPr>
    </w:p>
    <w:p w14:paraId="1E8949B5" w14:textId="77777777" w:rsidR="00D3576A" w:rsidRDefault="00D3576A" w:rsidP="00D3576A">
      <w:pPr>
        <w:ind w:left="284" w:right="283"/>
        <w:jc w:val="both"/>
        <w:rPr>
          <w:rFonts w:ascii="Gotham" w:eastAsia="Gotham" w:hAnsi="Gotham" w:cs="Gotham"/>
          <w:color w:val="000000"/>
          <w:sz w:val="19"/>
          <w:szCs w:val="19"/>
        </w:rPr>
      </w:pPr>
    </w:p>
    <w:p w14:paraId="13DD61F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VIII</w:t>
      </w:r>
    </w:p>
    <w:p w14:paraId="2F04504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Agua Potable y Redes Hidrosanitarias</w:t>
      </w:r>
    </w:p>
    <w:p w14:paraId="538927FC" w14:textId="77777777" w:rsidR="00D3576A" w:rsidRDefault="00D3576A" w:rsidP="00D3576A">
      <w:pPr>
        <w:ind w:left="284" w:right="283"/>
        <w:jc w:val="both"/>
        <w:rPr>
          <w:rFonts w:ascii="Gotham" w:eastAsia="Gotham" w:hAnsi="Gotham" w:cs="Gotham"/>
          <w:color w:val="000000"/>
          <w:sz w:val="19"/>
          <w:szCs w:val="19"/>
        </w:rPr>
      </w:pPr>
    </w:p>
    <w:p w14:paraId="4FCFC71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271.-</w:t>
      </w:r>
      <w:r>
        <w:rPr>
          <w:rFonts w:ascii="Gotham" w:eastAsia="Gotham" w:hAnsi="Gotham" w:cs="Gotham"/>
          <w:color w:val="000000"/>
          <w:sz w:val="19"/>
          <w:szCs w:val="19"/>
        </w:rPr>
        <w:t xml:space="preserve"> La Dirección de Agua Potable y Redes Hidrosanitarias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Agua Potable y Redes Hidrosanitarias el cual tiene las facultades siguientes: </w:t>
      </w:r>
    </w:p>
    <w:p w14:paraId="711671D5" w14:textId="77777777" w:rsidR="00D3576A" w:rsidRDefault="00D3576A" w:rsidP="00D3576A">
      <w:pPr>
        <w:ind w:left="284" w:right="283"/>
        <w:jc w:val="both"/>
        <w:rPr>
          <w:rFonts w:ascii="Gotham" w:eastAsia="Gotham" w:hAnsi="Gotham" w:cs="Gotham"/>
          <w:color w:val="000000"/>
          <w:sz w:val="19"/>
          <w:szCs w:val="19"/>
        </w:rPr>
      </w:pPr>
    </w:p>
    <w:p w14:paraId="0519F178"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4F512A16"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77C86F3F"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5F60BB3F"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1CFC475D"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Programar las acciones necesarias para el adecuado mantenimiento de las redes de abasto de agua potable y las redes de descarga de aguas residuales en las zonas de cobertura por parte del municipio. Así como realizar las tareas correctivas de estas cuando sea necesario; </w:t>
      </w:r>
    </w:p>
    <w:p w14:paraId="154A8EB5"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el adecuado mantenimiento de las fuentes de abastecimiento de agua potable y sistemas de captación, garantizando que la calidad del agua que se va a distribuir entre la población cumpla con los estándares señalados en las normas oficiales respectivas y con las disposiciones legales aplicables. Así como realizar las tareas correctivas pertinentes cuando sea necesario, dando parte de la incidencia a la Dirección general de Servicios Públicos Municipales y a las instancias municipales que corresponda; </w:t>
      </w:r>
    </w:p>
    <w:p w14:paraId="68517A03" w14:textId="77777777" w:rsidR="00D3576A" w:rsidRDefault="00D3576A" w:rsidP="00D3576A">
      <w:pPr>
        <w:numPr>
          <w:ilvl w:val="0"/>
          <w:numId w:val="2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un Control de Cuentas con los usuarios y beneficiarios conectados a la red de abasto de agua potable a cargo del municipio, que les permita a los ciudadanos pagar de manera ágil sus cuotas correspondientes, así como actualizar sus datos. </w:t>
      </w:r>
    </w:p>
    <w:p w14:paraId="18C2B124" w14:textId="77777777" w:rsidR="00D3576A" w:rsidRDefault="00D3576A" w:rsidP="00D3576A">
      <w:pPr>
        <w:numPr>
          <w:ilvl w:val="1"/>
          <w:numId w:val="20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La Hacienda Municipal determinará los mecanismos, procesos y directrices que deben seguirse para el cobro por el servicio de agua potable y conectividad a la red hidrosanitaria del municipio. </w:t>
      </w:r>
    </w:p>
    <w:p w14:paraId="001262B6" w14:textId="77777777" w:rsidR="00D3576A" w:rsidRDefault="00D3576A" w:rsidP="00D3576A">
      <w:pPr>
        <w:numPr>
          <w:ilvl w:val="1"/>
          <w:numId w:val="209"/>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Cualquier movimiento que genere el personal correspondiente en la base de datos del Control de Cuentas deberá ser notificado por escrito a la Dirección General de Servicios Públicos Municipales y a la Hacienda Municipal para los efectos legales respectivos; </w:t>
      </w:r>
    </w:p>
    <w:p w14:paraId="5C618F2C" w14:textId="77777777" w:rsidR="00D3576A" w:rsidRDefault="00D3576A" w:rsidP="00D3576A">
      <w:pPr>
        <w:numPr>
          <w:ilvl w:val="0"/>
          <w:numId w:val="2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 dictaminación de abasto y uso de agua para nuevas viviendas, desarrollos habitacionales, y negocios y empresas con altos volúmenes de consumo, apegándose a los criterios establecidos en las normas respectivas para la emisión de la factibilidad correspondiente, dando cuenta de esto a las instancias municipales que aplique con respecto al otorgamiento de las licencias o permisos municipales de construcción y habitabilidad. </w:t>
      </w:r>
    </w:p>
    <w:p w14:paraId="25BE6786" w14:textId="77777777" w:rsidR="00D3576A" w:rsidRDefault="00D3576A" w:rsidP="00D3576A">
      <w:pPr>
        <w:numPr>
          <w:ilvl w:val="1"/>
          <w:numId w:val="209"/>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La no emisión de la factibilidad referida en el punto anterior será motivo de rechazo a la conexión de la acción urbanística o las fincas respectivas a la red de abasto e hidrosanitaria a cargo del municipio, en tanto quede subsanado el trámite mencionado antes; </w:t>
      </w:r>
    </w:p>
    <w:p w14:paraId="14964D4F"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en conjunto con las dependencias municipales que corresponda, la recepción de infraestructura hidrosanitaria y de abasto y tratamiento de agua por parte de cualquier particular, cuando dicha infraestructura se quiera entregar al municipio para su legal posesión y uso a través de esta Dirección; </w:t>
      </w:r>
    </w:p>
    <w:p w14:paraId="65208A11"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y coordinarse con el organismo público descentralizado intermunicipal denominado Sistema Intermunicipal para los Servicios de Agua Potable y Alcantarillado o SIAPA, por sus siglas, para la prestación de los servicios de agua potable, drenaje, alcantarillado, tratamiento y disposición final de las aguas residuales; </w:t>
      </w:r>
    </w:p>
    <w:p w14:paraId="2C5D9B1F"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programas que fomenten la participación ciudadana entorno a la cultura del cuidado del agua;</w:t>
      </w:r>
    </w:p>
    <w:p w14:paraId="1E14D226"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Tesorería Municipal para su inclusión en el anteproyecto de Ley de Ingresos del municipio, las tarifas y costos por el servicio de abasto de agua potable y conectividad a la red hidrosanitaria del municipio; </w:t>
      </w:r>
    </w:p>
    <w:p w14:paraId="1FCEC623"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Enterar a Hacienda Municipal sobre los derechos que paguen los usuarios derivados del Control de Cuentas; </w:t>
      </w:r>
    </w:p>
    <w:p w14:paraId="5A93E762" w14:textId="77777777" w:rsidR="00D3576A" w:rsidRDefault="00D3576A" w:rsidP="00D3576A">
      <w:pPr>
        <w:numPr>
          <w:ilvl w:val="0"/>
          <w:numId w:val="20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Analizar, responder y atender las solicitudes y reportes de los ciudadanos en cuanto al servicio a su cargo; y </w:t>
      </w:r>
    </w:p>
    <w:p w14:paraId="77207D0E" w14:textId="77777777" w:rsidR="00D3576A" w:rsidRDefault="00D3576A" w:rsidP="00D3576A">
      <w:pPr>
        <w:numPr>
          <w:ilvl w:val="0"/>
          <w:numId w:val="20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346A75DA" w14:textId="77777777" w:rsidR="00D3576A" w:rsidRDefault="00D3576A" w:rsidP="00D3576A">
      <w:pPr>
        <w:ind w:left="284" w:right="283"/>
        <w:jc w:val="both"/>
        <w:rPr>
          <w:rFonts w:ascii="Gotham" w:eastAsia="Gotham" w:hAnsi="Gotham" w:cs="Gotham"/>
          <w:color w:val="000000"/>
          <w:sz w:val="19"/>
          <w:szCs w:val="19"/>
        </w:rPr>
      </w:pPr>
    </w:p>
    <w:p w14:paraId="7337F818" w14:textId="77777777" w:rsidR="00D3576A" w:rsidRDefault="00D3576A" w:rsidP="00D3576A">
      <w:pPr>
        <w:ind w:left="284" w:right="283"/>
        <w:jc w:val="both"/>
        <w:rPr>
          <w:rFonts w:ascii="Gotham" w:eastAsia="Gotham" w:hAnsi="Gotham" w:cs="Gotham"/>
          <w:color w:val="000000"/>
          <w:sz w:val="19"/>
          <w:szCs w:val="19"/>
        </w:rPr>
      </w:pPr>
    </w:p>
    <w:p w14:paraId="4535B0F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272.-</w:t>
      </w:r>
      <w:r>
        <w:rPr>
          <w:rFonts w:ascii="Gotham" w:eastAsia="Gotham" w:hAnsi="Gotham" w:cs="Gotham"/>
          <w:color w:val="000000"/>
          <w:sz w:val="19"/>
          <w:szCs w:val="19"/>
        </w:rPr>
        <w:t xml:space="preserve"> La Dirección de Agua Potable y Redes Hidrosanitarias tiene a su cargo para el desarrollo de sus facultades a las siguientes dependencias: </w:t>
      </w:r>
    </w:p>
    <w:p w14:paraId="37D3FF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AF51C0F" w14:textId="77777777" w:rsidR="00D3576A" w:rsidRDefault="00D3576A" w:rsidP="00D3576A">
      <w:pPr>
        <w:numPr>
          <w:ilvl w:val="0"/>
          <w:numId w:val="216"/>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Abasto y Redes Hidrosanitarias; </w:t>
      </w:r>
    </w:p>
    <w:p w14:paraId="0842606A" w14:textId="77777777" w:rsidR="00D3576A" w:rsidRDefault="00D3576A" w:rsidP="00D3576A">
      <w:pPr>
        <w:numPr>
          <w:ilvl w:val="0"/>
          <w:numId w:val="216"/>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Dictaminación y Cuentas; y</w:t>
      </w:r>
    </w:p>
    <w:p w14:paraId="75798ABC" w14:textId="77777777" w:rsidR="00D3576A" w:rsidRDefault="00D3576A" w:rsidP="00D3576A">
      <w:pPr>
        <w:numPr>
          <w:ilvl w:val="0"/>
          <w:numId w:val="216"/>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Sistemas de Captación y Calidad del Agua. </w:t>
      </w:r>
    </w:p>
    <w:p w14:paraId="52CC5265" w14:textId="77777777" w:rsidR="00D3576A" w:rsidRDefault="00D3576A" w:rsidP="00D3576A">
      <w:pPr>
        <w:ind w:left="284" w:right="283"/>
        <w:jc w:val="both"/>
        <w:rPr>
          <w:rFonts w:ascii="Gotham" w:eastAsia="Gotham" w:hAnsi="Gotham" w:cs="Gotham"/>
          <w:color w:val="000000"/>
          <w:sz w:val="19"/>
          <w:szCs w:val="19"/>
        </w:rPr>
      </w:pPr>
    </w:p>
    <w:p w14:paraId="0381CF87" w14:textId="77777777" w:rsidR="00D3576A" w:rsidRDefault="00D3576A" w:rsidP="00D3576A">
      <w:pPr>
        <w:ind w:left="284" w:right="283"/>
        <w:jc w:val="both"/>
        <w:rPr>
          <w:rFonts w:ascii="Gotham" w:eastAsia="Gotham" w:hAnsi="Gotham" w:cs="Gotham"/>
          <w:color w:val="000000"/>
          <w:sz w:val="19"/>
          <w:szCs w:val="19"/>
        </w:rPr>
      </w:pPr>
    </w:p>
    <w:p w14:paraId="2603119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273.-</w:t>
      </w:r>
      <w:r>
        <w:rPr>
          <w:rFonts w:ascii="Gotham" w:eastAsia="Gotham" w:hAnsi="Gotham" w:cs="Gotham"/>
          <w:color w:val="000000"/>
          <w:sz w:val="19"/>
          <w:szCs w:val="19"/>
        </w:rPr>
        <w:t xml:space="preserve"> La Jefatura de Abasto y Redes Hidrosanitarias,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Abasto y Redes Hidrosanitarias, el cual tiene las facultades siguientes: </w:t>
      </w:r>
    </w:p>
    <w:p w14:paraId="5EC57888" w14:textId="77777777" w:rsidR="00D3576A" w:rsidRDefault="00D3576A" w:rsidP="00D3576A">
      <w:pPr>
        <w:ind w:left="284" w:right="283"/>
        <w:jc w:val="both"/>
        <w:rPr>
          <w:rFonts w:ascii="Gotham" w:eastAsia="Gotham" w:hAnsi="Gotham" w:cs="Gotham"/>
          <w:color w:val="000000"/>
          <w:sz w:val="19"/>
          <w:szCs w:val="19"/>
        </w:rPr>
      </w:pPr>
    </w:p>
    <w:p w14:paraId="58ADF496" w14:textId="77777777" w:rsidR="00D3576A" w:rsidRDefault="00D3576A" w:rsidP="00D3576A">
      <w:pPr>
        <w:numPr>
          <w:ilvl w:val="0"/>
          <w:numId w:val="2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248D1003" w14:textId="77777777" w:rsidR="00D3576A" w:rsidRDefault="00D3576A" w:rsidP="00D3576A">
      <w:pPr>
        <w:numPr>
          <w:ilvl w:val="0"/>
          <w:numId w:val="2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Aportar la información requerida de su área para el sistema de indicadores de desempeño de la Dirección General de Servicios Públicos Municipales; </w:t>
      </w:r>
    </w:p>
    <w:p w14:paraId="52ABFDAF" w14:textId="77777777" w:rsidR="00D3576A" w:rsidRDefault="00D3576A" w:rsidP="00D3576A">
      <w:pPr>
        <w:numPr>
          <w:ilvl w:val="0"/>
          <w:numId w:val="2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el mantenimiento preventivo y correctivo de las redes de abasto de agua potable y las redes de descarga de aguas residuales en las zonas de cobertura por parte del municipio; </w:t>
      </w:r>
    </w:p>
    <w:p w14:paraId="2B2FFE10" w14:textId="77777777" w:rsidR="00D3576A" w:rsidRDefault="00D3576A" w:rsidP="00D3576A">
      <w:pPr>
        <w:numPr>
          <w:ilvl w:val="0"/>
          <w:numId w:val="213"/>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6B327D55" w14:textId="77777777" w:rsidR="00D3576A" w:rsidRDefault="00D3576A" w:rsidP="00D3576A">
      <w:pPr>
        <w:numPr>
          <w:ilvl w:val="0"/>
          <w:numId w:val="213"/>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0AFF17B3" w14:textId="77777777" w:rsidR="00D3576A" w:rsidRDefault="00D3576A" w:rsidP="00D3576A">
      <w:pPr>
        <w:ind w:left="284" w:right="283"/>
        <w:jc w:val="both"/>
        <w:rPr>
          <w:rFonts w:ascii="Gotham" w:eastAsia="Gotham" w:hAnsi="Gotham" w:cs="Gotham"/>
          <w:color w:val="000000"/>
          <w:sz w:val="19"/>
          <w:szCs w:val="19"/>
        </w:rPr>
      </w:pPr>
    </w:p>
    <w:p w14:paraId="773CDE34" w14:textId="77777777" w:rsidR="00D3576A" w:rsidRDefault="00D3576A" w:rsidP="00D3576A">
      <w:pPr>
        <w:ind w:left="284" w:right="283"/>
        <w:jc w:val="both"/>
        <w:rPr>
          <w:rFonts w:ascii="Gotham" w:eastAsia="Gotham" w:hAnsi="Gotham" w:cs="Gotham"/>
          <w:b/>
          <w:color w:val="000000"/>
          <w:sz w:val="19"/>
          <w:szCs w:val="19"/>
        </w:rPr>
      </w:pPr>
    </w:p>
    <w:p w14:paraId="7525693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274.-</w:t>
      </w:r>
      <w:r>
        <w:rPr>
          <w:rFonts w:ascii="Gotham" w:eastAsia="Gotham" w:hAnsi="Gotham" w:cs="Gotham"/>
          <w:color w:val="000000"/>
          <w:sz w:val="19"/>
          <w:szCs w:val="19"/>
        </w:rPr>
        <w:t xml:space="preserve"> La Jefatura de Dictaminación y Cuentas,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Dictaminación y Cuentas, el cual tiene las facultades siguientes: </w:t>
      </w:r>
    </w:p>
    <w:p w14:paraId="3742A51F" w14:textId="77777777" w:rsidR="00D3576A" w:rsidRDefault="00D3576A" w:rsidP="00D3576A">
      <w:pPr>
        <w:ind w:left="284" w:right="283"/>
        <w:jc w:val="both"/>
        <w:rPr>
          <w:rFonts w:ascii="Gotham" w:eastAsia="Gotham" w:hAnsi="Gotham" w:cs="Gotham"/>
          <w:color w:val="000000"/>
          <w:sz w:val="19"/>
          <w:szCs w:val="19"/>
        </w:rPr>
      </w:pPr>
    </w:p>
    <w:p w14:paraId="12C56204" w14:textId="77777777" w:rsidR="00D3576A" w:rsidRDefault="00D3576A" w:rsidP="00D3576A">
      <w:pPr>
        <w:numPr>
          <w:ilvl w:val="0"/>
          <w:numId w:val="19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394DFF6E" w14:textId="77777777" w:rsidR="00D3576A" w:rsidRDefault="00D3576A" w:rsidP="00D3576A">
      <w:pPr>
        <w:numPr>
          <w:ilvl w:val="0"/>
          <w:numId w:val="19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los mecanismos de control que consideren pertinentes la Dirección de Agua Potable y Redes Hidrosanitarias, la Dirección General de Servicios Públicos Municipales y la Hacienda Municipal, para garantizar una buena administración del Control de Cuentas de los usuarios conectados a la red de abasto de agua potable a cargo del municipio y la atención de estos ante cualquier trámite; </w:t>
      </w:r>
    </w:p>
    <w:p w14:paraId="004CFFD9" w14:textId="77777777" w:rsidR="00D3576A" w:rsidRDefault="00D3576A" w:rsidP="00D3576A">
      <w:pPr>
        <w:numPr>
          <w:ilvl w:val="0"/>
          <w:numId w:val="19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Dirección de Agua Potable y Redes Hidrosanitarias y a la Dirección General de Servicios Públicos Municipales, en la dictaminación y emisión de factibilidades sobre la disposición de agua potable para nuevas viviendas, desarrollos habitacionales, y negocios y empresas con altos volúmenes de consumo, en los términos aplicables en la materia; </w:t>
      </w:r>
    </w:p>
    <w:p w14:paraId="24FFD5FD" w14:textId="77777777" w:rsidR="00D3576A" w:rsidRDefault="00D3576A" w:rsidP="00D3576A">
      <w:pPr>
        <w:numPr>
          <w:ilvl w:val="0"/>
          <w:numId w:val="192"/>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5C1208F" w14:textId="77777777" w:rsidR="00D3576A" w:rsidRDefault="00D3576A" w:rsidP="00D3576A">
      <w:pPr>
        <w:numPr>
          <w:ilvl w:val="0"/>
          <w:numId w:val="192"/>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previstas en la legislación y normatividad aplicable, el Manual de Organización que le corresponde y las que le instruya la Dirección General de Servicios Públicos Municipales. </w:t>
      </w:r>
    </w:p>
    <w:p w14:paraId="5D0AC10D" w14:textId="77777777" w:rsidR="00D3576A" w:rsidRDefault="00D3576A" w:rsidP="00D3576A">
      <w:pPr>
        <w:ind w:left="284" w:right="283"/>
        <w:jc w:val="both"/>
        <w:rPr>
          <w:rFonts w:ascii="Gotham" w:eastAsia="Gotham" w:hAnsi="Gotham" w:cs="Gotham"/>
          <w:color w:val="000000"/>
          <w:sz w:val="19"/>
          <w:szCs w:val="19"/>
        </w:rPr>
      </w:pPr>
    </w:p>
    <w:p w14:paraId="009CE4EC" w14:textId="77777777" w:rsidR="00D3576A" w:rsidRDefault="00D3576A" w:rsidP="00D3576A">
      <w:pPr>
        <w:ind w:left="284" w:right="283"/>
        <w:jc w:val="both"/>
        <w:rPr>
          <w:rFonts w:ascii="Gotham" w:eastAsia="Gotham" w:hAnsi="Gotham" w:cs="Gotham"/>
          <w:color w:val="000000"/>
          <w:sz w:val="19"/>
          <w:szCs w:val="19"/>
        </w:rPr>
      </w:pPr>
    </w:p>
    <w:p w14:paraId="1E06D30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275.-</w:t>
      </w:r>
      <w:r>
        <w:rPr>
          <w:rFonts w:ascii="Gotham" w:eastAsia="Gotham" w:hAnsi="Gotham" w:cs="Gotham"/>
          <w:color w:val="000000"/>
          <w:sz w:val="19"/>
          <w:szCs w:val="19"/>
        </w:rPr>
        <w:t xml:space="preserve"> La Jefatura de Sistemas de Captación y Calidad del Agua,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Sistemas de Captación y Calidad del Agua el cual tiene las facultades siguientes:</w:t>
      </w:r>
    </w:p>
    <w:p w14:paraId="06D999B8" w14:textId="77777777" w:rsidR="00D3576A" w:rsidRDefault="00D3576A" w:rsidP="00D3576A">
      <w:pPr>
        <w:ind w:left="284" w:right="283"/>
        <w:jc w:val="both"/>
        <w:rPr>
          <w:rFonts w:ascii="Gotham" w:eastAsia="Gotham" w:hAnsi="Gotham" w:cs="Gotham"/>
          <w:color w:val="000000"/>
          <w:sz w:val="19"/>
          <w:szCs w:val="19"/>
        </w:rPr>
      </w:pPr>
    </w:p>
    <w:p w14:paraId="64EAEA57" w14:textId="77777777" w:rsidR="00D3576A" w:rsidRDefault="00D3576A" w:rsidP="00D3576A">
      <w:pPr>
        <w:numPr>
          <w:ilvl w:val="0"/>
          <w:numId w:val="18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232D0088" w14:textId="77777777" w:rsidR="00D3576A" w:rsidRDefault="00D3576A" w:rsidP="00D3576A">
      <w:pPr>
        <w:numPr>
          <w:ilvl w:val="0"/>
          <w:numId w:val="18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coordinar el mantenimiento preventivo y correctivo necesario de las fuentes de abastecimiento de agua potable y sistemas de captación del municipio, utilizadas para abastecer del vital líquido a los pobladores; </w:t>
      </w:r>
    </w:p>
    <w:p w14:paraId="107A3960" w14:textId="77777777" w:rsidR="00D3576A" w:rsidRDefault="00D3576A" w:rsidP="00D3576A">
      <w:pPr>
        <w:numPr>
          <w:ilvl w:val="0"/>
          <w:numId w:val="18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coordinar las acciones necesarias para la medición constante de la calidad del agua que se va a distribuir entre la población, a fin de que esta cumpla con los estándares señalados en las normas oficiales respectivas y con las disposiciones legales aplicables; </w:t>
      </w:r>
    </w:p>
    <w:p w14:paraId="3BF7D4CB" w14:textId="77777777" w:rsidR="00D3576A" w:rsidRDefault="00D3576A" w:rsidP="00D3576A">
      <w:pPr>
        <w:numPr>
          <w:ilvl w:val="0"/>
          <w:numId w:val="18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 programa que se oriente al cuidado y buen uso del agua, en el que puedan participar los niños y la ciudadanía en general; </w:t>
      </w:r>
    </w:p>
    <w:p w14:paraId="2DAB3D13" w14:textId="77777777" w:rsidR="00D3576A" w:rsidRDefault="00D3576A" w:rsidP="00D3576A">
      <w:pPr>
        <w:numPr>
          <w:ilvl w:val="0"/>
          <w:numId w:val="189"/>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1D52C6C4" w14:textId="77777777" w:rsidR="00D3576A" w:rsidRDefault="00D3576A" w:rsidP="00D3576A">
      <w:pPr>
        <w:numPr>
          <w:ilvl w:val="0"/>
          <w:numId w:val="189"/>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0B9FFDE9" w14:textId="77777777" w:rsidR="00D3576A" w:rsidRDefault="00D3576A" w:rsidP="00D3576A">
      <w:pPr>
        <w:ind w:left="284" w:right="283"/>
        <w:jc w:val="both"/>
        <w:rPr>
          <w:rFonts w:ascii="Gotham" w:eastAsia="Gotham" w:hAnsi="Gotham" w:cs="Gotham"/>
          <w:color w:val="000000"/>
          <w:sz w:val="19"/>
          <w:szCs w:val="19"/>
        </w:rPr>
      </w:pPr>
    </w:p>
    <w:p w14:paraId="13DC89AC" w14:textId="77777777" w:rsidR="00D3576A" w:rsidRDefault="00D3576A" w:rsidP="00D3576A">
      <w:pPr>
        <w:ind w:left="284" w:right="283"/>
        <w:jc w:val="both"/>
        <w:rPr>
          <w:rFonts w:ascii="Gotham" w:eastAsia="Gotham" w:hAnsi="Gotham" w:cs="Gotham"/>
          <w:color w:val="000000"/>
          <w:sz w:val="19"/>
          <w:szCs w:val="19"/>
        </w:rPr>
      </w:pPr>
    </w:p>
    <w:p w14:paraId="0E9A3D8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IX</w:t>
      </w:r>
    </w:p>
    <w:p w14:paraId="4E37977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Salud y Control Animal</w:t>
      </w:r>
    </w:p>
    <w:p w14:paraId="45BBBE1A" w14:textId="77777777" w:rsidR="00D3576A" w:rsidRDefault="00D3576A" w:rsidP="00D3576A">
      <w:pPr>
        <w:ind w:left="284" w:right="283"/>
        <w:jc w:val="both"/>
        <w:rPr>
          <w:rFonts w:ascii="Gotham" w:eastAsia="Gotham" w:hAnsi="Gotham" w:cs="Gotham"/>
          <w:color w:val="000000"/>
          <w:sz w:val="19"/>
          <w:szCs w:val="19"/>
        </w:rPr>
      </w:pPr>
    </w:p>
    <w:p w14:paraId="4E78B28D" w14:textId="77777777" w:rsidR="00D3576A" w:rsidRDefault="00D3576A" w:rsidP="00D3576A">
      <w:pPr>
        <w:ind w:left="284" w:right="283"/>
        <w:jc w:val="both"/>
        <w:rPr>
          <w:rFonts w:ascii="Gotham" w:eastAsia="Gotham" w:hAnsi="Gotham" w:cs="Gotham"/>
          <w:color w:val="000000"/>
          <w:sz w:val="19"/>
          <w:szCs w:val="19"/>
        </w:rPr>
      </w:pPr>
    </w:p>
    <w:p w14:paraId="0766B38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276.-</w:t>
      </w:r>
      <w:r>
        <w:rPr>
          <w:rFonts w:ascii="Gotham" w:eastAsia="Gotham" w:hAnsi="Gotham" w:cs="Gotham"/>
          <w:color w:val="000000"/>
          <w:sz w:val="19"/>
          <w:szCs w:val="19"/>
        </w:rPr>
        <w:t xml:space="preserve"> La Dirección de Salud y Control Animal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Salud y Control Animal el cual tiene las facultades siguientes: </w:t>
      </w:r>
    </w:p>
    <w:p w14:paraId="0A01EF87" w14:textId="77777777" w:rsidR="00D3576A" w:rsidRDefault="00D3576A" w:rsidP="00D3576A">
      <w:pPr>
        <w:ind w:left="284" w:right="283"/>
        <w:jc w:val="both"/>
        <w:rPr>
          <w:rFonts w:ascii="Gotham" w:eastAsia="Gotham" w:hAnsi="Gotham" w:cs="Gotham"/>
          <w:color w:val="000000"/>
          <w:sz w:val="19"/>
          <w:szCs w:val="19"/>
        </w:rPr>
      </w:pPr>
    </w:p>
    <w:p w14:paraId="074ECB57"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w:t>
      </w:r>
    </w:p>
    <w:p w14:paraId="74DB6C0B"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la conforman; </w:t>
      </w:r>
    </w:p>
    <w:p w14:paraId="20CCDEFB"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6E92F5C2"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dar seguimiento a las solicitudes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Gabinete y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Servicios Públicos Municipales, en el ámbito de su competencia; </w:t>
      </w:r>
    </w:p>
    <w:p w14:paraId="16EB049F"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 programa para prevenir y controlar la rabia en caninos, felinos y otras especies menores o transmisoras de la enfermedad;  </w:t>
      </w:r>
    </w:p>
    <w:p w14:paraId="511D0607"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 programa permanente de esterilización de perros y gatos; </w:t>
      </w:r>
    </w:p>
    <w:p w14:paraId="617D1235"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un programa de atención de medicina curativa para mascotas; </w:t>
      </w:r>
    </w:p>
    <w:p w14:paraId="16306907"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Hacienda Municipal para su inclusión en el anteproyecto de Ley de Ingresos del municipio, las tarifas y costos de los servicios por concepto de derechos por los servicios de atención a caninos, felinos y otras mascotas, señalados anteriormente; </w:t>
      </w:r>
    </w:p>
    <w:p w14:paraId="5A39E8FD"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Enterar a Hacienda Municipal sobre los derechos que paguen los usuarios de los servicios de atención a caninos, felinos y otras mascotas, señalados a anteriormente; </w:t>
      </w:r>
    </w:p>
    <w:p w14:paraId="7AAC1BA1"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programas de adopción de animales en situación de calle, en coordinación con algunas asociaciones civiles y/o personas físicas reconocidas por su trabajo en la protección animal; </w:t>
      </w:r>
    </w:p>
    <w:p w14:paraId="37ACFB01"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las acciones necesarias para disminuir la presencia de animales en situación de calle, procurando que los animales recolectados puedan considerarse en los programas de adopción de mascotas que impulse el municipio; </w:t>
      </w:r>
    </w:p>
    <w:p w14:paraId="02263799"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Intervenir cuando se reporten animales de fauna silvestre o de granja vagando en espacios públicos, para recuperar a dichos animales y turnarlos al área que corresponda su cuidado, en los términos de la normatividad aplicable; </w:t>
      </w:r>
    </w:p>
    <w:p w14:paraId="0F2FA115" w14:textId="77777777" w:rsidR="00D3576A" w:rsidRDefault="00D3576A" w:rsidP="00D3576A">
      <w:pPr>
        <w:numPr>
          <w:ilvl w:val="0"/>
          <w:numId w:val="19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Analizar, responder y atender las solicitudes y reportes de los ciudadanos en cuanto al servicio a su cargo; y </w:t>
      </w:r>
    </w:p>
    <w:p w14:paraId="31435476" w14:textId="77777777" w:rsidR="00D3576A" w:rsidRDefault="00D3576A" w:rsidP="00D3576A">
      <w:pPr>
        <w:numPr>
          <w:ilvl w:val="0"/>
          <w:numId w:val="19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7F0BF553" w14:textId="77777777" w:rsidR="00D3576A" w:rsidRDefault="00D3576A" w:rsidP="00D3576A">
      <w:pPr>
        <w:ind w:left="284" w:right="283"/>
        <w:jc w:val="both"/>
        <w:rPr>
          <w:rFonts w:ascii="Gotham" w:eastAsia="Gotham" w:hAnsi="Gotham" w:cs="Gotham"/>
          <w:color w:val="000000"/>
          <w:sz w:val="19"/>
          <w:szCs w:val="19"/>
        </w:rPr>
      </w:pPr>
    </w:p>
    <w:p w14:paraId="08CF75C7" w14:textId="77777777" w:rsidR="00D3576A" w:rsidRDefault="00D3576A" w:rsidP="00D3576A">
      <w:pPr>
        <w:ind w:left="284" w:right="283"/>
        <w:jc w:val="both"/>
        <w:rPr>
          <w:rFonts w:ascii="Gotham" w:eastAsia="Gotham" w:hAnsi="Gotham" w:cs="Gotham"/>
          <w:color w:val="000000"/>
          <w:sz w:val="19"/>
          <w:szCs w:val="19"/>
        </w:rPr>
      </w:pPr>
    </w:p>
    <w:p w14:paraId="19E61A4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277.-</w:t>
      </w:r>
      <w:r>
        <w:rPr>
          <w:rFonts w:ascii="Gotham" w:eastAsia="Gotham" w:hAnsi="Gotham" w:cs="Gotham"/>
          <w:color w:val="000000"/>
          <w:sz w:val="19"/>
          <w:szCs w:val="19"/>
        </w:rPr>
        <w:t xml:space="preserve"> La Dirección de Salud y Control Animal tiene a su cargo para el desarrollo de sus facultades a las siguientes dependencias: </w:t>
      </w:r>
    </w:p>
    <w:p w14:paraId="2B89E39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3EDDA1F" w14:textId="77777777" w:rsidR="00D3576A" w:rsidRDefault="00D3576A" w:rsidP="00D3576A">
      <w:pPr>
        <w:numPr>
          <w:ilvl w:val="0"/>
          <w:numId w:val="195"/>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Atención Animal; </w:t>
      </w:r>
    </w:p>
    <w:p w14:paraId="36D5BA2B" w14:textId="77777777" w:rsidR="00D3576A" w:rsidRDefault="00D3576A" w:rsidP="00D3576A">
      <w:pPr>
        <w:numPr>
          <w:ilvl w:val="0"/>
          <w:numId w:val="195"/>
        </w:numP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Control Animal; y </w:t>
      </w:r>
    </w:p>
    <w:p w14:paraId="4053D478" w14:textId="77777777" w:rsidR="00D3576A" w:rsidRDefault="00D3576A" w:rsidP="00D3576A">
      <w:pPr>
        <w:numPr>
          <w:ilvl w:val="0"/>
          <w:numId w:val="195"/>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Fauna Silvestre y de Granja. </w:t>
      </w:r>
    </w:p>
    <w:p w14:paraId="6B0AD90E" w14:textId="77777777" w:rsidR="00D3576A" w:rsidRDefault="00D3576A" w:rsidP="00D3576A">
      <w:pPr>
        <w:ind w:left="284" w:right="283"/>
        <w:jc w:val="both"/>
        <w:rPr>
          <w:rFonts w:ascii="Gotham" w:eastAsia="Gotham" w:hAnsi="Gotham" w:cs="Gotham"/>
          <w:color w:val="000000"/>
          <w:sz w:val="19"/>
          <w:szCs w:val="19"/>
        </w:rPr>
      </w:pPr>
    </w:p>
    <w:p w14:paraId="1A35E9A5" w14:textId="77777777" w:rsidR="00D3576A" w:rsidRDefault="00D3576A" w:rsidP="00D3576A">
      <w:pPr>
        <w:ind w:left="284" w:right="283"/>
        <w:jc w:val="both"/>
        <w:rPr>
          <w:rFonts w:ascii="Gotham" w:eastAsia="Gotham" w:hAnsi="Gotham" w:cs="Gotham"/>
          <w:color w:val="000000"/>
          <w:sz w:val="19"/>
          <w:szCs w:val="19"/>
        </w:rPr>
      </w:pPr>
    </w:p>
    <w:p w14:paraId="215126A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278.-</w:t>
      </w:r>
      <w:r>
        <w:rPr>
          <w:rFonts w:ascii="Gotham" w:eastAsia="Gotham" w:hAnsi="Gotham" w:cs="Gotham"/>
          <w:color w:val="000000"/>
          <w:sz w:val="19"/>
          <w:szCs w:val="19"/>
        </w:rPr>
        <w:t xml:space="preserve"> La Jefatura de Atención Animal,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Atención Animal, el cual tiene las facultades siguientes:</w:t>
      </w:r>
    </w:p>
    <w:p w14:paraId="414481A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C2DB05C" w14:textId="77777777" w:rsidR="00D3576A" w:rsidRDefault="00D3576A" w:rsidP="00D3576A">
      <w:pPr>
        <w:numPr>
          <w:ilvl w:val="0"/>
          <w:numId w:val="20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7FD3C66F" w14:textId="77777777" w:rsidR="00D3576A" w:rsidRDefault="00D3576A" w:rsidP="00D3576A">
      <w:pPr>
        <w:numPr>
          <w:ilvl w:val="0"/>
          <w:numId w:val="20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coordinar la atención de medicina curativa y cuidado de caninos, felinos y otras especies menores; </w:t>
      </w:r>
    </w:p>
    <w:p w14:paraId="7A708AD4" w14:textId="77777777" w:rsidR="00D3576A" w:rsidRDefault="00D3576A" w:rsidP="00D3576A">
      <w:pPr>
        <w:numPr>
          <w:ilvl w:val="0"/>
          <w:numId w:val="20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campañas de esterilización y vacunación contra la rabia y otras enfermedades </w:t>
      </w:r>
      <w:proofErr w:type="spellStart"/>
      <w:r>
        <w:rPr>
          <w:rFonts w:ascii="Gotham" w:eastAsia="Gotham" w:hAnsi="Gotham" w:cs="Gotham"/>
          <w:color w:val="000000"/>
          <w:sz w:val="19"/>
          <w:szCs w:val="19"/>
        </w:rPr>
        <w:t>erradicables</w:t>
      </w:r>
      <w:proofErr w:type="spellEnd"/>
      <w:r>
        <w:rPr>
          <w:rFonts w:ascii="Gotham" w:eastAsia="Gotham" w:hAnsi="Gotham" w:cs="Gotham"/>
          <w:color w:val="000000"/>
          <w:sz w:val="19"/>
          <w:szCs w:val="19"/>
        </w:rPr>
        <w:t xml:space="preserve"> en perros y gatos; </w:t>
      </w:r>
    </w:p>
    <w:p w14:paraId="4A8AE69E" w14:textId="77777777" w:rsidR="00D3576A" w:rsidRDefault="00D3576A" w:rsidP="00D3576A">
      <w:pPr>
        <w:numPr>
          <w:ilvl w:val="0"/>
          <w:numId w:val="20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un programa que se oriente al cuidado responsable de las mascotas en el hogar, en el que puedan participar los niños y la ciudadanía en general del municipio, así como asociaciones civiles y/o personas físicas reconocidas por su trabajo en la protección animal; </w:t>
      </w:r>
    </w:p>
    <w:p w14:paraId="4DBE2220" w14:textId="77777777" w:rsidR="00D3576A" w:rsidRDefault="00D3576A" w:rsidP="00D3576A">
      <w:pPr>
        <w:numPr>
          <w:ilvl w:val="0"/>
          <w:numId w:val="204"/>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12300097" w14:textId="77777777" w:rsidR="00D3576A" w:rsidRDefault="00D3576A" w:rsidP="00D3576A">
      <w:pPr>
        <w:numPr>
          <w:ilvl w:val="0"/>
          <w:numId w:val="204"/>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569367F6" w14:textId="77777777" w:rsidR="00D3576A" w:rsidRDefault="00D3576A" w:rsidP="00D3576A">
      <w:pPr>
        <w:ind w:left="284" w:right="283"/>
        <w:jc w:val="both"/>
        <w:rPr>
          <w:rFonts w:ascii="Gotham" w:eastAsia="Gotham" w:hAnsi="Gotham" w:cs="Gotham"/>
          <w:color w:val="000000"/>
          <w:sz w:val="19"/>
          <w:szCs w:val="19"/>
        </w:rPr>
      </w:pPr>
    </w:p>
    <w:p w14:paraId="700830AA" w14:textId="77777777" w:rsidR="00D3576A" w:rsidRDefault="00D3576A" w:rsidP="00D3576A">
      <w:pPr>
        <w:ind w:left="284" w:right="283"/>
        <w:jc w:val="both"/>
        <w:rPr>
          <w:rFonts w:ascii="Gotham" w:eastAsia="Gotham" w:hAnsi="Gotham" w:cs="Gotham"/>
          <w:color w:val="000000"/>
          <w:sz w:val="19"/>
          <w:szCs w:val="19"/>
        </w:rPr>
      </w:pPr>
    </w:p>
    <w:p w14:paraId="053FE3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279.-</w:t>
      </w:r>
      <w:r>
        <w:rPr>
          <w:rFonts w:ascii="Gotham" w:eastAsia="Gotham" w:hAnsi="Gotham" w:cs="Gotham"/>
          <w:color w:val="000000"/>
          <w:sz w:val="19"/>
          <w:szCs w:val="19"/>
        </w:rPr>
        <w:t xml:space="preserve"> La Jefatura de Control Animal,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Control Animal, el cual tiene las facultades siguientes:</w:t>
      </w:r>
    </w:p>
    <w:p w14:paraId="7F195E7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B49A5A5" w14:textId="77777777" w:rsidR="00D3576A" w:rsidRDefault="00D3576A" w:rsidP="00D3576A">
      <w:pPr>
        <w:numPr>
          <w:ilvl w:val="0"/>
          <w:numId w:val="20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2364573A" w14:textId="77777777" w:rsidR="00D3576A" w:rsidRDefault="00D3576A" w:rsidP="00D3576A">
      <w:pPr>
        <w:numPr>
          <w:ilvl w:val="0"/>
          <w:numId w:val="20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Programar y coordinar las acciones necesarias para disminuir la presencia de animales en situación de calle; </w:t>
      </w:r>
    </w:p>
    <w:p w14:paraId="5B730CF5" w14:textId="77777777" w:rsidR="00D3576A" w:rsidRDefault="00D3576A" w:rsidP="00D3576A">
      <w:pPr>
        <w:numPr>
          <w:ilvl w:val="0"/>
          <w:numId w:val="20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programas de adopción de animales en situación de calle, en coordinación con algunas asociaciones civiles y/o personas físicas reconocidas por su trabajo en la protección animal; </w:t>
      </w:r>
    </w:p>
    <w:p w14:paraId="67C4F861" w14:textId="77777777" w:rsidR="00D3576A" w:rsidRDefault="00D3576A" w:rsidP="00D3576A">
      <w:pPr>
        <w:numPr>
          <w:ilvl w:val="0"/>
          <w:numId w:val="201"/>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A79983A" w14:textId="77777777" w:rsidR="00D3576A" w:rsidRDefault="00D3576A" w:rsidP="00D3576A">
      <w:pPr>
        <w:numPr>
          <w:ilvl w:val="0"/>
          <w:numId w:val="201"/>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75D1ADA0" w14:textId="77777777" w:rsidR="00D3576A" w:rsidRDefault="00D3576A" w:rsidP="00D3576A">
      <w:pPr>
        <w:ind w:left="284" w:right="283"/>
        <w:jc w:val="both"/>
        <w:rPr>
          <w:rFonts w:ascii="Gotham" w:eastAsia="Gotham" w:hAnsi="Gotham" w:cs="Gotham"/>
          <w:color w:val="000000"/>
          <w:sz w:val="19"/>
          <w:szCs w:val="19"/>
        </w:rPr>
      </w:pPr>
    </w:p>
    <w:p w14:paraId="07FEDB0C" w14:textId="77777777" w:rsidR="00D3576A" w:rsidRDefault="00D3576A" w:rsidP="00D3576A">
      <w:pPr>
        <w:ind w:left="284" w:right="283"/>
        <w:jc w:val="both"/>
        <w:rPr>
          <w:rFonts w:ascii="Gotham" w:eastAsia="Gotham" w:hAnsi="Gotham" w:cs="Gotham"/>
          <w:color w:val="000000"/>
          <w:sz w:val="19"/>
          <w:szCs w:val="19"/>
        </w:rPr>
      </w:pPr>
    </w:p>
    <w:p w14:paraId="572622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280.-</w:t>
      </w:r>
      <w:r>
        <w:rPr>
          <w:rFonts w:ascii="Gotham" w:eastAsia="Gotham" w:hAnsi="Gotham" w:cs="Gotham"/>
          <w:color w:val="000000"/>
          <w:sz w:val="19"/>
          <w:szCs w:val="19"/>
        </w:rPr>
        <w:t xml:space="preserve"> La Jefatura de Fauna Silvestre y de Granja,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Fauna Silvestre y de Granja, el cual tiene las facultades siguientes: </w:t>
      </w:r>
    </w:p>
    <w:p w14:paraId="6CF3D84E" w14:textId="77777777" w:rsidR="00D3576A" w:rsidRDefault="00D3576A" w:rsidP="00D3576A">
      <w:pPr>
        <w:ind w:left="284" w:right="283"/>
        <w:jc w:val="both"/>
        <w:rPr>
          <w:rFonts w:ascii="Gotham" w:eastAsia="Gotham" w:hAnsi="Gotham" w:cs="Gotham"/>
          <w:color w:val="000000"/>
          <w:sz w:val="19"/>
          <w:szCs w:val="19"/>
        </w:rPr>
      </w:pPr>
    </w:p>
    <w:p w14:paraId="61BE14E8" w14:textId="77777777" w:rsidR="00D3576A" w:rsidRDefault="00D3576A" w:rsidP="00D3576A">
      <w:pPr>
        <w:numPr>
          <w:ilvl w:val="0"/>
          <w:numId w:val="17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anual de trabajo de la Jefatura; </w:t>
      </w:r>
    </w:p>
    <w:p w14:paraId="5434E9C3" w14:textId="77777777" w:rsidR="00D3576A" w:rsidRDefault="00D3576A" w:rsidP="00D3576A">
      <w:pPr>
        <w:numPr>
          <w:ilvl w:val="0"/>
          <w:numId w:val="17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Programar y coordinar las acciones necesarias para retirar de los espacios públicos los animales de fauna silvestre o de granja que estén vagando y puedan representar un riesgo para las personas, turnándolos a las áreas que corresponda su cuidado, en los términos de la normatividad aplicable y los convenios vigentes con las instituciones especializadas en la materia; </w:t>
      </w:r>
    </w:p>
    <w:p w14:paraId="0CF8C3BF" w14:textId="77777777" w:rsidR="00D3576A" w:rsidRDefault="00D3576A" w:rsidP="00D3576A">
      <w:pPr>
        <w:numPr>
          <w:ilvl w:val="0"/>
          <w:numId w:val="17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programas de conservación de la fauna silvestre endémica del municipio, en coordinación con algunas asociaciones civiles y/o personas físicas reconocidas por su trabajo en la protección animal; </w:t>
      </w:r>
    </w:p>
    <w:p w14:paraId="3E7A2B10" w14:textId="77777777" w:rsidR="00D3576A" w:rsidRDefault="00D3576A" w:rsidP="00D3576A">
      <w:pPr>
        <w:numPr>
          <w:ilvl w:val="0"/>
          <w:numId w:val="17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a las instancias municipales que corresponda cuando se detecten y/o recuperen especies de fauna silvestre protegida por las leyes y demás ordenamientos aplicables; </w:t>
      </w:r>
    </w:p>
    <w:p w14:paraId="6FD2D2E3" w14:textId="77777777" w:rsidR="00D3576A" w:rsidRDefault="00D3576A" w:rsidP="00D3576A">
      <w:pPr>
        <w:numPr>
          <w:ilvl w:val="0"/>
          <w:numId w:val="177"/>
        </w:numP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Darle seguimiento a las disposiciones, lineamientos y directrices implementadas por la Dirección General de Servicios Públicos Municipales y la Dirección de Área a la que pertenece, en el ámbito de su competencia; y </w:t>
      </w:r>
    </w:p>
    <w:p w14:paraId="05F132A6" w14:textId="77777777" w:rsidR="00D3576A" w:rsidRDefault="00D3576A" w:rsidP="00D3576A">
      <w:pPr>
        <w:numPr>
          <w:ilvl w:val="0"/>
          <w:numId w:val="177"/>
        </w:numP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el Manual de Organización que le corresponde y las que le instruya la Dirección General de Servicios Públicos Municipales. </w:t>
      </w:r>
    </w:p>
    <w:p w14:paraId="1130B83D" w14:textId="77777777" w:rsidR="00D3576A" w:rsidRDefault="00D3576A" w:rsidP="00D3576A">
      <w:pPr>
        <w:ind w:left="284" w:right="283"/>
        <w:jc w:val="both"/>
        <w:rPr>
          <w:rFonts w:ascii="Gotham" w:eastAsia="Gotham" w:hAnsi="Gotham" w:cs="Gotham"/>
          <w:color w:val="000000"/>
          <w:sz w:val="19"/>
          <w:szCs w:val="19"/>
        </w:rPr>
      </w:pPr>
    </w:p>
    <w:p w14:paraId="1518BCE7" w14:textId="77777777" w:rsidR="00D3576A" w:rsidRDefault="00D3576A" w:rsidP="00D3576A">
      <w:pPr>
        <w:ind w:left="284" w:right="283"/>
        <w:jc w:val="both"/>
        <w:rPr>
          <w:rFonts w:ascii="Gotham" w:eastAsia="Gotham" w:hAnsi="Gotham" w:cs="Gotham"/>
          <w:color w:val="000000"/>
          <w:sz w:val="19"/>
          <w:szCs w:val="19"/>
        </w:rPr>
      </w:pPr>
    </w:p>
    <w:p w14:paraId="71139AF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IV</w:t>
      </w:r>
    </w:p>
    <w:p w14:paraId="182E018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Bienestar Social</w:t>
      </w:r>
    </w:p>
    <w:p w14:paraId="37FC75D3" w14:textId="77777777" w:rsidR="00D3576A" w:rsidRDefault="00D3576A" w:rsidP="00D3576A">
      <w:pPr>
        <w:ind w:left="284" w:right="283"/>
        <w:jc w:val="both"/>
        <w:rPr>
          <w:rFonts w:ascii="Gotham" w:eastAsia="Gotham" w:hAnsi="Gotham" w:cs="Gotham"/>
          <w:sz w:val="19"/>
          <w:szCs w:val="19"/>
        </w:rPr>
      </w:pPr>
    </w:p>
    <w:p w14:paraId="6B40EFD3" w14:textId="77777777" w:rsidR="00D3576A" w:rsidRDefault="00D3576A" w:rsidP="00D3576A">
      <w:pPr>
        <w:ind w:left="284" w:right="283"/>
        <w:jc w:val="both"/>
        <w:rPr>
          <w:rFonts w:ascii="Gotham" w:eastAsia="Gotham" w:hAnsi="Gotham" w:cs="Gotham"/>
          <w:sz w:val="19"/>
          <w:szCs w:val="19"/>
        </w:rPr>
      </w:pPr>
    </w:p>
    <w:p w14:paraId="353D592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281.-</w:t>
      </w:r>
      <w:r>
        <w:rPr>
          <w:rFonts w:ascii="Gotham" w:eastAsia="Gotham" w:hAnsi="Gotham" w:cs="Gotham"/>
          <w:color w:val="000000"/>
          <w:sz w:val="19"/>
          <w:szCs w:val="19"/>
        </w:rPr>
        <w:t xml:space="preserve"> La Dirección General de Bienestar Social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Bienestar Social, el cual tiene las facultades siguientes: </w:t>
      </w:r>
    </w:p>
    <w:p w14:paraId="0D911AFC" w14:textId="77777777" w:rsidR="00D3576A" w:rsidRDefault="00D3576A" w:rsidP="00D3576A">
      <w:pPr>
        <w:ind w:left="284" w:right="283"/>
        <w:jc w:val="both"/>
        <w:rPr>
          <w:rFonts w:ascii="Gotham" w:eastAsia="Gotham" w:hAnsi="Gotham" w:cs="Gotham"/>
          <w:color w:val="000000"/>
          <w:sz w:val="19"/>
          <w:szCs w:val="19"/>
        </w:rPr>
      </w:pPr>
    </w:p>
    <w:p w14:paraId="12C500C7"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las funciones ejecutivas para el correcto desarrollo de los mecanismos de participación ciudadana, así como de los organismos sociales para la participación ciudadana, cuidando que los procesos ciudadanos se desarrollen en los términos del ordenamiento municipal en la materia para garantizar que la voluntad ciudadana se tome en cuenta en la toma de decisiones en los asuntos públicos del municipio; </w:t>
      </w:r>
    </w:p>
    <w:p w14:paraId="2ABB93DB"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w:t>
      </w:r>
      <w:proofErr w:type="gramStart"/>
      <w:r>
        <w:rPr>
          <w:rFonts w:ascii="Gotham" w:eastAsia="Gotham" w:hAnsi="Gotham" w:cs="Gotham"/>
          <w:color w:val="000000"/>
          <w:sz w:val="19"/>
          <w:szCs w:val="19"/>
        </w:rPr>
        <w:t>Secretario Técnico</w:t>
      </w:r>
      <w:proofErr w:type="gramEnd"/>
      <w:r>
        <w:rPr>
          <w:rFonts w:ascii="Gotham" w:eastAsia="Gotham" w:hAnsi="Gotham" w:cs="Gotham"/>
          <w:color w:val="000000"/>
          <w:sz w:val="19"/>
          <w:szCs w:val="19"/>
        </w:rPr>
        <w:t xml:space="preserve"> del Consejo Municipal de Participación Ciudadana con derecho a voz, pero sin voto en las deliberaciones del mismo; </w:t>
      </w:r>
    </w:p>
    <w:p w14:paraId="79240FEC"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Coordinar las relaciones del Municipio con los Consejos Consultivos Ciudadanos y las Organizaciones Vecinales, cumpliendo con las disposiciones del ordenamiento municipal en materia de participación ciudadana; </w:t>
      </w:r>
    </w:p>
    <w:p w14:paraId="7783C8FE"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Buscar alternativas innovadoras para la construcción de comunidades que permitan el desarrollo integral de las personas y el empoderamiento ciudadano; </w:t>
      </w:r>
    </w:p>
    <w:p w14:paraId="15C2A6A5"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llevar a cabo programas de capacitación en materia de participación ciudadana, construcción de comunidad y derechos humanos, dirigidos tanto a los vecinos como a los servidores públicos municipales, coordinándose con los titulares de las entidades gubernamentales municipales para tal efecto y fomentando entre los servidores públicos municipales la cultura de la transparencia, la rendición de cuentas y la corresponsabilidad social; </w:t>
      </w:r>
    </w:p>
    <w:p w14:paraId="677FD0D8"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participación de la comunidad en las actividades del municipio, relacionadas al mejoramiento de su población, fraccionamiento, colonia, condominio y aquellas tendientes al desarrollo integral de sus habitantes, así como socializando los gubernamentales; </w:t>
      </w:r>
    </w:p>
    <w:p w14:paraId="2D7BE48F"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implementar un plan de trabajo para la regularización por abandono de la administración de los condominios, 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 designación del administrador de los condominios que se vean en dicho supuesto, en términos del segundo párrafo del artículo 1013 del Código Civil del Estado de Jalisco; </w:t>
      </w:r>
    </w:p>
    <w:p w14:paraId="04FBFF9E"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participación ciudadana, así como establecer contacto con toda la población del municipio, para gestionar la solución de sus necesidades básicas; </w:t>
      </w:r>
    </w:p>
    <w:p w14:paraId="528A16AE"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y evaluar el desarrollo de los programas sociales de carácter estratégico para el municipio, verificando que los mismos cumplan con los principios establecidos en el presente Reglamento, sus reglas de operación, así como la legislación y normatividad aplicable; </w:t>
      </w:r>
    </w:p>
    <w:p w14:paraId="1694F997"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el Programa Municipal de Desarrollo Social en conjunto con la Dirección General de Atracción de la Inversión, así como las dependencias a su cargo; </w:t>
      </w:r>
    </w:p>
    <w:p w14:paraId="6C37CA4E"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las peticiones de las organizaciones vecinales formuladas a través de sus representantes y de los ciudadanos en lo individual, estableciendo un sistema para su pronta atención por parte de la Administración Pública Municipal; </w:t>
      </w:r>
    </w:p>
    <w:p w14:paraId="3358F1DF"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en coordinación con la Sindicatura Municipal, los mecanismos de Justicia Cotidiana e Itinerante, así como los medios alternativos de solución de controversias; </w:t>
      </w:r>
    </w:p>
    <w:p w14:paraId="7643C243"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instrumentación de los programas estratégicos municipales con el objetivo de hacerse llegar de recursos económicos para la implementación de programas para el desarrollo social; </w:t>
      </w:r>
    </w:p>
    <w:p w14:paraId="208084C5"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el diagnóstico y la formulación del Programa Municipal de Desarrollo Social, así como en el diseño de políticas públicas en favor de las zonas necesitadas del municipio que queden fuera de las zonas de atención prioritaria que determine la Federación y el Estado;</w:t>
      </w:r>
    </w:p>
    <w:p w14:paraId="7D7239ED"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anteproyectos de los presupuestos para la ejecución de los programas para el desarrollo social; </w:t>
      </w:r>
    </w:p>
    <w:p w14:paraId="22253A6D"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Vincular a las empresas establecidas en el municipio para la colaboración y ejecución de los programas sociales; </w:t>
      </w:r>
    </w:p>
    <w:p w14:paraId="093F2EDC"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Formar comités de voluntarios para la ejecución de los programas sociales; </w:t>
      </w:r>
    </w:p>
    <w:p w14:paraId="57F5576E"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los indicadores, análisis y estudios que evalúen el desarrollo del municipio para el diseño de políticas públicas que incidan en el mejoramiento de la calidad de vida de los habitantes del municipio; </w:t>
      </w:r>
    </w:p>
    <w:p w14:paraId="7A2808EC" w14:textId="77777777" w:rsidR="00D3576A" w:rsidRDefault="00D3576A" w:rsidP="00D3576A">
      <w:pPr>
        <w:numPr>
          <w:ilvl w:val="0"/>
          <w:numId w:val="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Implementar lo relacionado a las políticas municipales en favor de las personas adultas mayores, conforme a su competencia y capacidad presupuestaria; y </w:t>
      </w:r>
    </w:p>
    <w:p w14:paraId="6CEB5080" w14:textId="77777777" w:rsidR="00D3576A" w:rsidRDefault="00D3576A" w:rsidP="00D3576A">
      <w:pPr>
        <w:numPr>
          <w:ilvl w:val="0"/>
          <w:numId w:val="5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A7C27A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r>
        <w:rPr>
          <w:rFonts w:ascii="Gotham" w:eastAsia="Gotham" w:hAnsi="Gotham" w:cs="Gotham"/>
          <w:color w:val="000000"/>
          <w:sz w:val="19"/>
          <w:szCs w:val="19"/>
        </w:rPr>
        <w:tab/>
        <w:t xml:space="preserve"> </w:t>
      </w:r>
    </w:p>
    <w:p w14:paraId="2808F8F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Dirección General de Bienestar Social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7B4425BF" w14:textId="77777777" w:rsidR="00D3576A" w:rsidRDefault="00D3576A" w:rsidP="00D3576A">
      <w:pPr>
        <w:ind w:left="284" w:right="283"/>
        <w:jc w:val="both"/>
        <w:rPr>
          <w:rFonts w:ascii="Gotham" w:eastAsia="Gotham" w:hAnsi="Gotham" w:cs="Gotham"/>
          <w:sz w:val="19"/>
          <w:szCs w:val="19"/>
        </w:rPr>
      </w:pPr>
    </w:p>
    <w:p w14:paraId="0069008F" w14:textId="77777777" w:rsidR="00D3576A" w:rsidRDefault="00D3576A" w:rsidP="00D3576A">
      <w:pPr>
        <w:ind w:left="284" w:right="283"/>
        <w:jc w:val="both"/>
        <w:rPr>
          <w:rFonts w:ascii="Gotham" w:eastAsia="Gotham" w:hAnsi="Gotham" w:cs="Gotham"/>
          <w:sz w:val="19"/>
          <w:szCs w:val="19"/>
        </w:rPr>
      </w:pPr>
    </w:p>
    <w:p w14:paraId="57471E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282.-</w:t>
      </w:r>
      <w:r>
        <w:rPr>
          <w:rFonts w:ascii="Gotham" w:eastAsia="Gotham" w:hAnsi="Gotham" w:cs="Gotham"/>
          <w:color w:val="000000"/>
          <w:sz w:val="19"/>
          <w:szCs w:val="19"/>
        </w:rPr>
        <w:t xml:space="preserve"> La Dirección General de Bienestar Social tiene la atribución de coordinar, instruir, supervisar, asesorar y auxiliar el desempeño de las actividades de las áreas a su cargo. </w:t>
      </w:r>
    </w:p>
    <w:p w14:paraId="5E6169B3" w14:textId="77777777" w:rsidR="00D3576A" w:rsidRDefault="00D3576A" w:rsidP="00D3576A">
      <w:pPr>
        <w:ind w:left="284" w:right="283"/>
        <w:jc w:val="both"/>
        <w:rPr>
          <w:rFonts w:ascii="Gotham" w:eastAsia="Gotham" w:hAnsi="Gotham" w:cs="Gotham"/>
          <w:sz w:val="19"/>
          <w:szCs w:val="19"/>
        </w:rPr>
      </w:pPr>
    </w:p>
    <w:p w14:paraId="5A20F36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D27C96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283.-</w:t>
      </w:r>
      <w:r>
        <w:rPr>
          <w:rFonts w:ascii="Gotham" w:eastAsia="Gotham" w:hAnsi="Gotham" w:cs="Gotham"/>
          <w:color w:val="000000"/>
          <w:sz w:val="19"/>
          <w:szCs w:val="19"/>
        </w:rPr>
        <w:t xml:space="preserve"> La Dirección General de Bienestar Social tiene a su cargo para el desarrollo de sus facultades a las dependencias siguientes: </w:t>
      </w:r>
    </w:p>
    <w:p w14:paraId="3A658932" w14:textId="77777777" w:rsidR="00D3576A" w:rsidRDefault="00D3576A" w:rsidP="00D3576A">
      <w:pPr>
        <w:ind w:left="284" w:right="283"/>
        <w:jc w:val="both"/>
        <w:rPr>
          <w:rFonts w:ascii="Gotham" w:eastAsia="Gotham" w:hAnsi="Gotham" w:cs="Gotham"/>
          <w:color w:val="000000"/>
          <w:sz w:val="19"/>
          <w:szCs w:val="19"/>
        </w:rPr>
      </w:pPr>
    </w:p>
    <w:p w14:paraId="644D1FC6" w14:textId="77777777" w:rsidR="00D3576A" w:rsidRDefault="00D3576A" w:rsidP="00D3576A">
      <w:pPr>
        <w:numPr>
          <w:ilvl w:val="0"/>
          <w:numId w:val="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Programas para el Desarrollo Municipal: </w:t>
      </w:r>
    </w:p>
    <w:p w14:paraId="7DC8DC3F"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para el Bienestar del Adulto Mayor y de Inclusión a Personas con Discapacidad;</w:t>
      </w:r>
    </w:p>
    <w:p w14:paraId="1DB65D9E"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Programas Estatales y Federales;</w:t>
      </w:r>
    </w:p>
    <w:p w14:paraId="78322C45"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Abasto Popular; y</w:t>
      </w:r>
    </w:p>
    <w:p w14:paraId="37D943E9" w14:textId="77777777" w:rsidR="00D3576A" w:rsidRDefault="00D3576A" w:rsidP="00D3576A">
      <w:pPr>
        <w:numPr>
          <w:ilvl w:val="1"/>
          <w:numId w:val="53"/>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Comedores Comunitarios.</w:t>
      </w:r>
    </w:p>
    <w:p w14:paraId="250F0A67" w14:textId="77777777" w:rsidR="00D3576A" w:rsidRDefault="00D3576A" w:rsidP="00D3576A">
      <w:pPr>
        <w:numPr>
          <w:ilvl w:val="0"/>
          <w:numId w:val="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Educación:</w:t>
      </w:r>
    </w:p>
    <w:p w14:paraId="4D0ED334" w14:textId="77777777" w:rsidR="00D3576A" w:rsidRDefault="00D3576A" w:rsidP="00D3576A">
      <w:pPr>
        <w:numPr>
          <w:ilvl w:val="1"/>
          <w:numId w:val="53"/>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Enlace Educativo.</w:t>
      </w:r>
    </w:p>
    <w:p w14:paraId="4CC95E29" w14:textId="77777777" w:rsidR="00D3576A" w:rsidRDefault="00D3576A" w:rsidP="00D3576A">
      <w:pPr>
        <w:numPr>
          <w:ilvl w:val="0"/>
          <w:numId w:val="53"/>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Participación Ciudadana;  </w:t>
      </w:r>
    </w:p>
    <w:p w14:paraId="642E36CA" w14:textId="77777777" w:rsidR="00D3576A" w:rsidRDefault="00D3576A" w:rsidP="00D3576A">
      <w:pPr>
        <w:numPr>
          <w:ilvl w:val="0"/>
          <w:numId w:val="5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Servicios Médicos Municipales; </w:t>
      </w:r>
    </w:p>
    <w:p w14:paraId="5BF8D2CD"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Centro de “Pbro. Rafael González”; </w:t>
      </w:r>
    </w:p>
    <w:p w14:paraId="73BBE021"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Sur “Dr. Alfredo Lepe Oliva”; </w:t>
      </w:r>
    </w:p>
    <w:p w14:paraId="09925424"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Norte “Dr. Gabriel Gómez Michell”; </w:t>
      </w:r>
    </w:p>
    <w:p w14:paraId="4DB2B02F" w14:textId="77777777" w:rsidR="00D3576A" w:rsidRDefault="00D3576A" w:rsidP="00D3576A">
      <w:pPr>
        <w:numPr>
          <w:ilvl w:val="1"/>
          <w:numId w:val="53"/>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Poniente “Dr. Roberto Benítez Bedoy”; y </w:t>
      </w:r>
    </w:p>
    <w:p w14:paraId="5B1DE360" w14:textId="77777777" w:rsidR="00D3576A" w:rsidRDefault="00D3576A" w:rsidP="00D3576A">
      <w:pPr>
        <w:numPr>
          <w:ilvl w:val="1"/>
          <w:numId w:val="53"/>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Administrativa. </w:t>
      </w:r>
    </w:p>
    <w:p w14:paraId="24A8ADB9" w14:textId="77777777" w:rsidR="00D3576A" w:rsidRDefault="00D3576A" w:rsidP="00D3576A">
      <w:pPr>
        <w:ind w:left="284" w:right="283"/>
        <w:jc w:val="both"/>
        <w:rPr>
          <w:rFonts w:ascii="Gotham" w:eastAsia="Gotham" w:hAnsi="Gotham" w:cs="Gotham"/>
          <w:color w:val="000000"/>
          <w:sz w:val="19"/>
          <w:szCs w:val="19"/>
        </w:rPr>
      </w:pPr>
    </w:p>
    <w:p w14:paraId="761D4F7F" w14:textId="77777777" w:rsidR="00D3576A" w:rsidRDefault="00D3576A" w:rsidP="00D3576A">
      <w:pPr>
        <w:ind w:left="284" w:right="283"/>
        <w:jc w:val="both"/>
        <w:rPr>
          <w:rFonts w:ascii="Gotham" w:eastAsia="Gotham" w:hAnsi="Gotham" w:cs="Gotham"/>
          <w:color w:val="000000"/>
          <w:sz w:val="19"/>
          <w:szCs w:val="19"/>
        </w:rPr>
      </w:pPr>
    </w:p>
    <w:p w14:paraId="5D7FAB4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05DBA60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Programas para el Desarrollo Municipal</w:t>
      </w:r>
    </w:p>
    <w:p w14:paraId="567D3A73" w14:textId="77777777" w:rsidR="00D3576A" w:rsidRDefault="00D3576A" w:rsidP="00D3576A">
      <w:pPr>
        <w:ind w:left="284" w:right="283"/>
        <w:jc w:val="both"/>
        <w:rPr>
          <w:rFonts w:ascii="Gotham" w:eastAsia="Gotham" w:hAnsi="Gotham" w:cs="Gotham"/>
          <w:color w:val="000000"/>
          <w:sz w:val="19"/>
          <w:szCs w:val="19"/>
        </w:rPr>
      </w:pPr>
    </w:p>
    <w:p w14:paraId="1D383ACD" w14:textId="77777777" w:rsidR="00D3576A" w:rsidRDefault="00D3576A" w:rsidP="00D3576A">
      <w:pPr>
        <w:ind w:left="284" w:right="283"/>
        <w:jc w:val="both"/>
        <w:rPr>
          <w:rFonts w:ascii="Gotham" w:eastAsia="Gotham" w:hAnsi="Gotham" w:cs="Gotham"/>
          <w:color w:val="000000"/>
          <w:sz w:val="19"/>
          <w:szCs w:val="19"/>
        </w:rPr>
      </w:pPr>
    </w:p>
    <w:p w14:paraId="113488F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284.-</w:t>
      </w:r>
      <w:r>
        <w:rPr>
          <w:rFonts w:ascii="Gotham" w:eastAsia="Gotham" w:hAnsi="Gotham" w:cs="Gotham"/>
          <w:color w:val="000000"/>
          <w:sz w:val="19"/>
          <w:szCs w:val="19"/>
        </w:rPr>
        <w:t xml:space="preserve"> La Dirección de Programas para el Desarrollo Municipal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el cual tiene las facultades siguientes: </w:t>
      </w:r>
    </w:p>
    <w:p w14:paraId="277731F1" w14:textId="77777777" w:rsidR="00D3576A" w:rsidRDefault="00D3576A" w:rsidP="00D3576A">
      <w:pPr>
        <w:ind w:left="284" w:right="283"/>
        <w:jc w:val="both"/>
        <w:rPr>
          <w:rFonts w:ascii="Gotham" w:eastAsia="Gotham" w:hAnsi="Gotham" w:cs="Gotham"/>
          <w:color w:val="000000"/>
          <w:sz w:val="19"/>
          <w:szCs w:val="19"/>
        </w:rPr>
      </w:pPr>
    </w:p>
    <w:p w14:paraId="22C3A599"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y operar estrategias de contacto ciudadano, sencillas, accesibles y funcionales; </w:t>
      </w:r>
    </w:p>
    <w:p w14:paraId="46B49727"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Recibir, realizar el diagnostico, canalizar, dar seguimiento y respuesta a las demandas de la población, a través de los programas de contacto ciudadano, mediante un sistema integral de atención de la Administración Pública Municipal; </w:t>
      </w:r>
    </w:p>
    <w:p w14:paraId="19179254"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canales de comunicación con los representantes de las dependencias municipales a fin de canalizar y dar respuesta a las peticiones, quejas, sugerencias y denuncias ciudadanas; </w:t>
      </w:r>
    </w:p>
    <w:p w14:paraId="38556E38"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Asegurar el resguardo de la información específica de cada queja, denuncia, petición y sugerencia recibida por la ciudadanía y registrar las etapas del proceso de atención, permitiendo conocer el estado que guardan; </w:t>
      </w:r>
    </w:p>
    <w:p w14:paraId="40721BAE"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verificar y evaluar los sistemas y programas de atención ciudadana para obtener información estratégica que permita atender eficientemente peticiones, quejas, sugerencias y denuncias presentadas por los ciudadanos; </w:t>
      </w:r>
    </w:p>
    <w:p w14:paraId="749CCB08"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y evaluar en el ámbito del municipio, el cumplimiento de las demandas ciudadanas, a propósito de que los interesados reciban respuesta en los términos de la normatividad aplicable; </w:t>
      </w:r>
    </w:p>
    <w:p w14:paraId="3E25F688"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Generar mecanismos de información a la población para que colabore y se integre en los diversos programas que emprenda el municipio; </w:t>
      </w:r>
    </w:p>
    <w:p w14:paraId="516F865D"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información que contribuya de manera positiva en el diseño del modelo de ciudad en su arreglo multipolar; </w:t>
      </w:r>
    </w:p>
    <w:p w14:paraId="3E827826"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 la Dirección General de Bienestar Social los avances de sus actividades, y resultado de análisis estadísticos que permitan medir la capacidad de respuesta de la Dirección en los términos y condiciones que indique la Dirección General;</w:t>
      </w:r>
    </w:p>
    <w:p w14:paraId="2E4825E5" w14:textId="77777777" w:rsidR="00D3576A" w:rsidRDefault="00D3576A" w:rsidP="00D3576A">
      <w:pPr>
        <w:numPr>
          <w:ilvl w:val="0"/>
          <w:numId w:val="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atender la política pública en materia de inclusión en las dependencias del Ayuntamiento; y</w:t>
      </w:r>
    </w:p>
    <w:p w14:paraId="20E27EBC" w14:textId="77777777" w:rsidR="00D3576A" w:rsidRDefault="00D3576A" w:rsidP="00D3576A">
      <w:pPr>
        <w:numPr>
          <w:ilvl w:val="0"/>
          <w:numId w:val="2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Bienestar Social.</w:t>
      </w:r>
    </w:p>
    <w:p w14:paraId="2C24C325" w14:textId="77777777" w:rsidR="00D3576A" w:rsidRDefault="00D3576A" w:rsidP="00D3576A">
      <w:pPr>
        <w:ind w:left="284" w:right="283"/>
        <w:jc w:val="both"/>
        <w:rPr>
          <w:rFonts w:ascii="Gotham" w:eastAsia="Gotham" w:hAnsi="Gotham" w:cs="Gotham"/>
          <w:sz w:val="19"/>
          <w:szCs w:val="19"/>
        </w:rPr>
      </w:pPr>
    </w:p>
    <w:p w14:paraId="195F3BE9" w14:textId="77777777" w:rsidR="00D3576A" w:rsidRDefault="00D3576A" w:rsidP="00D3576A">
      <w:pPr>
        <w:ind w:left="284" w:right="283"/>
        <w:jc w:val="both"/>
        <w:rPr>
          <w:rFonts w:ascii="Gotham" w:eastAsia="Gotham" w:hAnsi="Gotham" w:cs="Gotham"/>
          <w:sz w:val="19"/>
          <w:szCs w:val="19"/>
        </w:rPr>
      </w:pPr>
    </w:p>
    <w:p w14:paraId="758A0879"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285.-</w:t>
      </w:r>
      <w:r>
        <w:rPr>
          <w:rFonts w:ascii="Gotham" w:eastAsia="Gotham" w:hAnsi="Gotham" w:cs="Gotham"/>
          <w:color w:val="000000"/>
          <w:sz w:val="19"/>
          <w:szCs w:val="19"/>
        </w:rPr>
        <w:t xml:space="preserve"> </w:t>
      </w:r>
      <w:r>
        <w:rPr>
          <w:rFonts w:ascii="Gotham" w:eastAsia="Gotham" w:hAnsi="Gotham" w:cs="Gotham"/>
          <w:sz w:val="19"/>
          <w:szCs w:val="19"/>
        </w:rPr>
        <w:t xml:space="preserve">La Dirección de Programas para el Desarrollo Municipal tiene a su cargo para el desarrollo de sus facultades a las dependencias siguientes: </w:t>
      </w:r>
    </w:p>
    <w:p w14:paraId="4B73F7F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AFC17FE" w14:textId="77777777" w:rsidR="00D3576A" w:rsidRDefault="00D3576A" w:rsidP="00D3576A">
      <w:pPr>
        <w:numPr>
          <w:ilvl w:val="0"/>
          <w:numId w:val="3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para el Bienestar del Adulto Mayor y de Inclusión a Personas con Discapacidad;</w:t>
      </w:r>
    </w:p>
    <w:p w14:paraId="743148A2" w14:textId="77777777" w:rsidR="00D3576A" w:rsidRDefault="00D3576A" w:rsidP="00D3576A">
      <w:pPr>
        <w:numPr>
          <w:ilvl w:val="0"/>
          <w:numId w:val="3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Programas Estatales y Federales;</w:t>
      </w:r>
    </w:p>
    <w:p w14:paraId="21BC5522" w14:textId="77777777" w:rsidR="00D3576A" w:rsidRDefault="00D3576A" w:rsidP="00D3576A">
      <w:pPr>
        <w:numPr>
          <w:ilvl w:val="0"/>
          <w:numId w:val="32"/>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Abasto Popular; y</w:t>
      </w:r>
    </w:p>
    <w:p w14:paraId="511AAA94" w14:textId="77777777" w:rsidR="00D3576A" w:rsidRDefault="00D3576A" w:rsidP="00D3576A">
      <w:pPr>
        <w:numPr>
          <w:ilvl w:val="0"/>
          <w:numId w:val="3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Comedores Comunitarios.</w:t>
      </w:r>
    </w:p>
    <w:p w14:paraId="070ED692"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5F4A5A9B" w14:textId="77777777" w:rsidR="00D3576A" w:rsidRDefault="00D3576A" w:rsidP="00D3576A">
      <w:pPr>
        <w:ind w:left="284" w:right="283"/>
        <w:jc w:val="both"/>
        <w:rPr>
          <w:rFonts w:ascii="Gotham" w:eastAsia="Gotham" w:hAnsi="Gotham" w:cs="Gotham"/>
          <w:sz w:val="19"/>
          <w:szCs w:val="19"/>
        </w:rPr>
      </w:pPr>
    </w:p>
    <w:p w14:paraId="4282D5A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286.-</w:t>
      </w:r>
      <w:r>
        <w:rPr>
          <w:rFonts w:ascii="Gotham" w:eastAsia="Gotham" w:hAnsi="Gotham" w:cs="Gotham"/>
          <w:color w:val="000000"/>
          <w:sz w:val="19"/>
          <w:szCs w:val="19"/>
        </w:rPr>
        <w:t xml:space="preserve"> La Jefatura para el Bienestar del Adulto Mayor y de Inclusión a Personas con Discapacidad, tiene como titular a un funcionario público denominado Jefe para el Bienestar del Adulto Mayor y de Inclusión a Personas con Discapacidad, al cual le corresponde la instrumentación, coordinación, supervisión, promoción de vínculos de cooperación, seguimiento de todas aquellas funciones de manera transversal a través de la participación de las dependencias y entidades de la administración pública municipal, así como la ejecución de estrategias integrales encaminadas a garantizar una vejez digna y plena de las personas adultas mayores del municipio de Tonalá, Jalisco, así como integrar, mantener y actualizar el padrón único de beneficiarios de los programas sociales para este grupo prioritario, y sus funciones serán se las siguientes: </w:t>
      </w:r>
    </w:p>
    <w:p w14:paraId="304B76B5" w14:textId="77777777" w:rsidR="00D3576A" w:rsidRDefault="00D3576A" w:rsidP="00D3576A">
      <w:pPr>
        <w:ind w:left="284" w:right="283"/>
        <w:jc w:val="both"/>
        <w:rPr>
          <w:rFonts w:ascii="Gotham" w:eastAsia="Gotham" w:hAnsi="Gotham" w:cs="Gotham"/>
          <w:color w:val="000000"/>
          <w:sz w:val="19"/>
          <w:szCs w:val="19"/>
        </w:rPr>
      </w:pPr>
    </w:p>
    <w:p w14:paraId="5A15CE13"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y establecer los mecanismos de coordinación con los órganos administrativos del Ayuntamiento Constitucional de Tonalá, Jalisco, así como también de la Administración pública </w:t>
      </w:r>
      <w:r>
        <w:rPr>
          <w:rFonts w:ascii="Gotham" w:eastAsia="Gotham" w:hAnsi="Gotham" w:cs="Gotham"/>
          <w:color w:val="000000"/>
          <w:sz w:val="19"/>
          <w:szCs w:val="19"/>
        </w:rPr>
        <w:lastRenderedPageBreak/>
        <w:t>municipal, para una operación eficiente y eficaz de los programas sociales destinados a los adultos mayores y su bienestar;</w:t>
      </w:r>
    </w:p>
    <w:p w14:paraId="118FA451"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con las o los titulares de las Jefaturas de Programas estatales y federales, de Abasto popular y de Comedores comunitarios, estrategias de operación, ejecución, seguimiento y cumplimiento de los programas sociales exclusivos para los adultos mayores, que permitan supervisar aplicación, medir el cumplimiento y vigilancia de los mismos, para mejorar el funcionamiento y seguimiento en la ejecución de los programas sociales de dicho grupo sectario;</w:t>
      </w:r>
    </w:p>
    <w:p w14:paraId="4E9F831A"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Entablar y fomentar una comunicación continua con el titular del Ejecutivo Estatal y/o Dependencia Estatal encargada de los programas para el bienestar de los adultos mayores, es decir, una participación activa y continua en la ejecución de los programas sociales;</w:t>
      </w:r>
    </w:p>
    <w:p w14:paraId="587567D1"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operar el Padrón Único de Beneficiarios (PUB) de acuerdo con los mecanismos que garanticen el derecho de acceso a la información pública a que se refiere la Ley de Transparencia y Acceso a la Información Pública del Estado de Jalisco y sus municipios, así como la Ley de Protección de Datos Personales en Posesión de Sujetos Obligados del Estado de Jalisco y sus municipios;</w:t>
      </w:r>
    </w:p>
    <w:p w14:paraId="2B1CA1EE"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estrategias que promuevan la participación de las personas adultas mayores desde la planeación y vigilancia en actividades sociales, culturales y de emprendimiento;</w:t>
      </w:r>
    </w:p>
    <w:p w14:paraId="047CFB9C"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comunicación permanente con instituciones académicas públicas, privadas y de investigación en el Estado de Jalisco, que coadyuven en la planeación de proyectos viables, que permitan establecer estrategias que mejoren la calidad de vida de las personas adultas mayores que más necesidades presentan de acuerdo a las estadísticas del CONEVAL, y lograr su ejecución en obras y acciones que brinden resultados favorables para el bienestar familiar;</w:t>
      </w:r>
    </w:p>
    <w:p w14:paraId="49CD4279"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Fortalecer los vínculos de comunicación con los sectores privados y de la sociedad para desarrollar estrategias tendientes a mejorar la calidad de vida de las personas adultas mayores;</w:t>
      </w:r>
    </w:p>
    <w:p w14:paraId="627BFBA4"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criterios normativos para la creación, seguimiento y control del sistema municipal de información, que tiene como propósito recabar los datos del padrón único de beneficiario (PUB) de programas sociales en el municipio de Tonalá, Jalisco;</w:t>
      </w:r>
    </w:p>
    <w:p w14:paraId="49719AB2"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Transparentar la operación de los programas de desarrollo social entorno a los adultos mayores y permitir la oportuna rendición de cuentas;</w:t>
      </w:r>
    </w:p>
    <w:p w14:paraId="26486985"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de los avances y alcances logrados en la ejecución en el sistema municipal de información, para su oportuna y mejor toma de decisiones;</w:t>
      </w:r>
    </w:p>
    <w:p w14:paraId="4304D867"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 sistema de información continua de los avances y ejecución de las estrategias y políticas sociales de las personas adultas mayores que permita una oportuna toma de decisiones de la alta dirección;</w:t>
      </w:r>
    </w:p>
    <w:p w14:paraId="2BEEAD07"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Solventar las observaciones de revisiones y auditorías del Órgano Interno de Control y de las instancias fiscalizadoras correspondientes, en coordinación con la Dirección de Programas para el Desarrollo Municipal, para brindar respuesta oportuna en apego a la normatividad aplicable;</w:t>
      </w:r>
    </w:p>
    <w:p w14:paraId="7E70B590"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de los documentos expedidos que existan en los archivos de la Jefatura, para un control adecuado del área, en apego a la normatividad vigente aplicable;</w:t>
      </w:r>
    </w:p>
    <w:p w14:paraId="44F25537"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cabal cumplimiento a las peticiones de información que solicite la Unidad de Transparencia, para cumplir en tiempo y forma como lo establece la ley en la materia;</w:t>
      </w:r>
    </w:p>
    <w:p w14:paraId="1FBBFB38"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Suscribir los documentos relativos al ejercicio de sus facultades y aquellos que les sean señalados por delegación o suplencia, para un mejor funcionamiento del área, y de acuerdo a la normatividad aplicable, siempre marcando copia a la Dirección de Programas para el Desarrollo Municipal;</w:t>
      </w:r>
    </w:p>
    <w:p w14:paraId="09A15DD3" w14:textId="77777777" w:rsidR="00D3576A" w:rsidRDefault="00D3576A" w:rsidP="00D3576A">
      <w:pPr>
        <w:numPr>
          <w:ilvl w:val="0"/>
          <w:numId w:val="18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 asignación y resguardo del equipo de cómputo y telecomunicaciones sea óptima, para garantizar su integridad y disponibilidad; y</w:t>
      </w:r>
    </w:p>
    <w:p w14:paraId="0E993043" w14:textId="77777777" w:rsidR="00D3576A" w:rsidRDefault="00D3576A" w:rsidP="00D3576A">
      <w:pPr>
        <w:numPr>
          <w:ilvl w:val="0"/>
          <w:numId w:val="18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las actividades inherentes al puesto y todas aquellas no previstas encomendadas por el titular de la Dirección de Programas para el Desarrollo Municipal.</w:t>
      </w:r>
    </w:p>
    <w:p w14:paraId="25DD2E31" w14:textId="77777777" w:rsidR="00D3576A" w:rsidRDefault="00D3576A" w:rsidP="00D3576A">
      <w:pPr>
        <w:ind w:left="284" w:right="283"/>
        <w:jc w:val="both"/>
        <w:rPr>
          <w:rFonts w:ascii="Gotham" w:eastAsia="Gotham" w:hAnsi="Gotham" w:cs="Gotham"/>
          <w:color w:val="FF0000"/>
          <w:sz w:val="19"/>
          <w:szCs w:val="19"/>
        </w:rPr>
      </w:pPr>
    </w:p>
    <w:p w14:paraId="3141DBF4" w14:textId="77777777" w:rsidR="00D3576A" w:rsidRDefault="00D3576A" w:rsidP="00D3576A">
      <w:pPr>
        <w:ind w:left="284" w:right="283"/>
        <w:jc w:val="both"/>
        <w:rPr>
          <w:rFonts w:ascii="Gotham" w:eastAsia="Gotham" w:hAnsi="Gotham" w:cs="Gotham"/>
          <w:b/>
          <w:color w:val="FF0000"/>
          <w:sz w:val="19"/>
          <w:szCs w:val="19"/>
          <w:highlight w:val="green"/>
        </w:rPr>
      </w:pPr>
    </w:p>
    <w:p w14:paraId="469FE46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287.-</w:t>
      </w:r>
      <w:r>
        <w:rPr>
          <w:rFonts w:ascii="Gotham" w:eastAsia="Gotham" w:hAnsi="Gotham" w:cs="Gotham"/>
          <w:color w:val="000000"/>
          <w:sz w:val="19"/>
          <w:szCs w:val="19"/>
        </w:rPr>
        <w:t xml:space="preserve"> La Jefatura de Programas Estatales y Federales,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Programas Estatales y Federales, le corresponden las atribuciones siguientes:</w:t>
      </w:r>
    </w:p>
    <w:p w14:paraId="7F0AF9B1" w14:textId="77777777" w:rsidR="00D3576A" w:rsidRDefault="00D3576A" w:rsidP="00D3576A">
      <w:pPr>
        <w:ind w:left="284" w:right="283"/>
        <w:jc w:val="both"/>
        <w:rPr>
          <w:rFonts w:ascii="Gotham" w:eastAsia="Gotham" w:hAnsi="Gotham" w:cs="Gotham"/>
          <w:color w:val="000000"/>
          <w:sz w:val="19"/>
          <w:szCs w:val="19"/>
        </w:rPr>
      </w:pPr>
    </w:p>
    <w:p w14:paraId="631A022B"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establecer los mecanismos de coordinación con los órganos administrativos del Ayuntamiento Constitucional de Tonalá, Jalisco, de la Administración Pública municipal, para una operación eficiente y eficaz de los programas sociales estatales y federales destinado al municipio de Tonalá, Jalisco;</w:t>
      </w:r>
    </w:p>
    <w:p w14:paraId="77D22A06"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con las o los titulares de las Jefaturas de Bienestar del Adulto Mayor, de Abasto popular y de Comedores Comunitarios, estrategias en conjunto de operación, ejecución, seguimiento y cumplimiento de los programas estatales y federales, que permitan supervisar aplicación, medir el cumplimiento y vigilancia de los mismos, para mejorar el funcionamiento y seguimiento en la ejecución de los programas sociales;</w:t>
      </w:r>
    </w:p>
    <w:p w14:paraId="54A3126D"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Entablar y fomentar una comunicación continua con el titular del Ejecutivo Estatal y demás Dependencias Estatales y Federales encargadas de los programas estatales y federales con la finalidad de tener una participación activa y continua en la ejecución de los programas sociales en dichos sectores;</w:t>
      </w:r>
    </w:p>
    <w:p w14:paraId="0F06CF52"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operar el Padrón Único de Beneficiarios (PUB) de acuerdo con los mecanismos que garanticen el derecho de acceso a la información pública a que se refiere la Ley de Transparencia y Acceso a la Información Pública del Estado de Jalisco y sus municipios, así como la Ley de Protección de Datos Personales en Posesión de Sujetos Obligados del Estado de Jalisco y sus municipios;</w:t>
      </w:r>
    </w:p>
    <w:p w14:paraId="134C2999"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estrategias que promuevan la participación activa de la comunidad </w:t>
      </w:r>
      <w:proofErr w:type="spellStart"/>
      <w:r>
        <w:rPr>
          <w:rFonts w:ascii="Gotham" w:eastAsia="Gotham" w:hAnsi="Gotham" w:cs="Gotham"/>
          <w:color w:val="000000"/>
          <w:sz w:val="19"/>
          <w:szCs w:val="19"/>
        </w:rPr>
        <w:t>tonalteca</w:t>
      </w:r>
      <w:proofErr w:type="spellEnd"/>
      <w:r>
        <w:rPr>
          <w:rFonts w:ascii="Gotham" w:eastAsia="Gotham" w:hAnsi="Gotham" w:cs="Gotham"/>
          <w:color w:val="000000"/>
          <w:sz w:val="19"/>
          <w:szCs w:val="19"/>
        </w:rPr>
        <w:t xml:space="preserve"> desde la planeación y vigilancia en actividades sociales, culturales y de emprendimiento estrictamente vinculadas con los programas estatales y federales;</w:t>
      </w:r>
    </w:p>
    <w:p w14:paraId="6BE49DE2"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comunicación permanente con instituciones académicas públicas, privadas y de investigación en el Estado de Jalisco, que coadyuven en la planeación de proyectos viables, que permitan establecer estrategias que mejoren la calidad de vida de las personas del municipio de Tonalá Jalisco que más necesidades presentan de acuerdo a las estadísticas del CONEVAL, y lograr su ejecución en obras y acciones que brinden resultados favorables para el bienestar familiar;</w:t>
      </w:r>
    </w:p>
    <w:p w14:paraId="3C89D5FF"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Fortalecer los vínculos de comunicación con los sectores privados y de la sociedad para desarrollar estrategias tendientes a mejorar la calidad de vida de los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en coadyuvancia con los programas estatales y federales;</w:t>
      </w:r>
    </w:p>
    <w:p w14:paraId="0EE36AE3"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criterios normativos para la creación, seguimiento y control del sistema municipal de información, que tiene como propósito recabar los datos del padrón único de beneficiario (PUB) de programas estatales y federales del municipio de Tonalá, Jalisco;</w:t>
      </w:r>
    </w:p>
    <w:p w14:paraId="4588325F"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Transparentar la operación de los programas estatales y federales de desarrollo social y permitir la oportuna rendición de cuentas;</w:t>
      </w:r>
    </w:p>
    <w:p w14:paraId="1501514A"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de los avances y alcances logrados en la ejecución en el sistema municipal de información, para su oportuna y mejor toma de decisiones;</w:t>
      </w:r>
    </w:p>
    <w:p w14:paraId="6E983123"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 sistema de información continua de los avances y ejecución de las estrategias de los programas estatales y federales que permita una oportuna toma de decisiones de la alta dirección;</w:t>
      </w:r>
    </w:p>
    <w:p w14:paraId="5FA200D3"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Solventar las observaciones de revisiones y auditorías del Órgano Interno de Control y de las instancias fiscalizadoras correspondientes, en coordinación con la Dirección de Programas para el Desarrollo Municipal, para brindar respuesta oportuna en apego a la normatividad aplicable;</w:t>
      </w:r>
    </w:p>
    <w:p w14:paraId="65069B42"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de los documentos expedidos que existan en los archivos de la Jefatura, para un control adecuado del área, en apego a la normatividad vigente aplicable;</w:t>
      </w:r>
    </w:p>
    <w:p w14:paraId="497F0F70"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cabal cumplimiento a las peticiones de información que solicite la Unidad de Transparencia, para cumplir en tiempo y forma como lo establece la ley en la materia;</w:t>
      </w:r>
    </w:p>
    <w:p w14:paraId="2A801B13"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Suscribir los documentos relativos al ejercicio de sus facultades y aquellos que les sean señalados por delegación o suplencia, para un mejor funcionamiento del área, y de acuerdo a la normatividad aplicable, siempre marcando copia a la Dirección de Programas para el Desarrollo Municipal;</w:t>
      </w:r>
    </w:p>
    <w:p w14:paraId="0F9B6426"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una planeación estratégica para la definición y atención de las áreas con mayor índice de marginación, tipo de población, y características geográficas, para la aplicación de programas estatales y federales;</w:t>
      </w:r>
    </w:p>
    <w:p w14:paraId="575DBAC7"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 asignación y resguardo del equipo de cómputo y telecomunicaciones sea óptima, para garantizar su integridad y disponibilidad;</w:t>
      </w:r>
    </w:p>
    <w:p w14:paraId="41D34E3E"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las zonas de mayor concentración de hogares que se encuentran en zonas de atención prioritaria para su inclusión en el padrón único de beneficiarios (PUB) y que dichas personas reciban los apoyos que se brindan de acuerdo normas que marcan las reglas de operación para la entrega de apoyos, bienes y servicios de programas estatales y federales;</w:t>
      </w:r>
    </w:p>
    <w:p w14:paraId="626D7437"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estructura territorial que mejor funcionalidad presente para la ejecución y seguimiento de los programas estatales y federales;</w:t>
      </w:r>
    </w:p>
    <w:p w14:paraId="1C105E10"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acuerdo a la distribución territorial establecida por la Dirección de programas para el desarrollo municipal, de los avances y seguimiento a las acciones llevadas a cabo en cada una para la entrega de apoyos, bienes y servicios;</w:t>
      </w:r>
    </w:p>
    <w:p w14:paraId="3AF55DDC"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y avances mensuales de las inclusiones realizadas por distribución territorial que coadyuven en la toma de decisiones de la alta dirección;</w:t>
      </w:r>
    </w:p>
    <w:p w14:paraId="721E96C9"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los diferentes procesos operativos llevados a cabo de acuerdo a las reglas de operación de los programas estatales y federales y los convenios celebrados con las dependencias de la administración pública estatal, municipal y federal para su seguimiento y oportuna reconfiguración;</w:t>
      </w:r>
    </w:p>
    <w:p w14:paraId="1A8BA35E"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controlar mediante las acciones de seguimiento, la ejecución de los procesos operativos a fin de que las familias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beneficiarias reciban en tiempo y forma los apoyos que les corresponden;</w:t>
      </w:r>
    </w:p>
    <w:p w14:paraId="7A071AD9" w14:textId="77777777" w:rsidR="00D3576A" w:rsidRDefault="00D3576A" w:rsidP="00D3576A">
      <w:pPr>
        <w:numPr>
          <w:ilvl w:val="0"/>
          <w:numId w:val="17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Proveer de información que permita a la población beneficiaria impulsar y fortalecer su organización y el desarrollo comunitario para fortalecer y desarrollar su entorno en pro de sus familias;</w:t>
      </w:r>
    </w:p>
    <w:p w14:paraId="7D9DDE88" w14:textId="77777777" w:rsidR="00D3576A" w:rsidRDefault="00D3576A" w:rsidP="00D3576A">
      <w:pPr>
        <w:numPr>
          <w:ilvl w:val="0"/>
          <w:numId w:val="17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las actividades inherentes al puesto y todas aquellas no previstas encomendadas por el titular de la Dirección de Programas para el Desarrollo Municipal.</w:t>
      </w:r>
    </w:p>
    <w:p w14:paraId="2C6EF03C" w14:textId="77777777" w:rsidR="00D3576A" w:rsidRDefault="00D3576A" w:rsidP="00D3576A">
      <w:pPr>
        <w:ind w:left="284" w:right="283"/>
        <w:jc w:val="both"/>
        <w:rPr>
          <w:rFonts w:ascii="Gotham" w:eastAsia="Gotham" w:hAnsi="Gotham" w:cs="Gotham"/>
          <w:color w:val="FF0000"/>
          <w:sz w:val="19"/>
          <w:szCs w:val="19"/>
          <w:highlight w:val="green"/>
        </w:rPr>
      </w:pPr>
    </w:p>
    <w:p w14:paraId="3702E5C5" w14:textId="77777777" w:rsidR="00D3576A" w:rsidRDefault="00D3576A" w:rsidP="00D3576A">
      <w:pPr>
        <w:ind w:left="284" w:right="283"/>
        <w:jc w:val="both"/>
        <w:rPr>
          <w:rFonts w:ascii="Gotham" w:eastAsia="Gotham" w:hAnsi="Gotham" w:cs="Gotham"/>
          <w:color w:val="FF0000"/>
          <w:sz w:val="19"/>
          <w:szCs w:val="19"/>
          <w:highlight w:val="green"/>
        </w:rPr>
      </w:pPr>
    </w:p>
    <w:p w14:paraId="0535845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288.-</w:t>
      </w:r>
      <w:r>
        <w:rPr>
          <w:rFonts w:ascii="Gotham" w:eastAsia="Gotham" w:hAnsi="Gotham" w:cs="Gotham"/>
          <w:color w:val="000000"/>
          <w:sz w:val="19"/>
          <w:szCs w:val="19"/>
        </w:rPr>
        <w:t xml:space="preserve"> La Jefatura de Abasto Popular, tiene como titular a un funcionario público denominado Jefe de Abasto Popular, al cual le corresponde la instrumentación, coordinación, supervisión, promoción de vínculos de cooperación, seguimiento de todas aquellas funciones de manera transversal a través de la participación de las dependencias y entidades de la administración pública municipal, así como con el medio privado, para llevar a cabo la ejecución de estrategias integrales encaminadas a mejorar las condiciones de vida de los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integrar, mantener y actualizar el padrón único de beneficiarios del programa de abasto popular, el cual contribuye a la seguridad alimentaria facilitando que las familias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que habitan en localidades marginadas puedan adquirir productos básicos y complementarios, económicos y de calidad:</w:t>
      </w:r>
    </w:p>
    <w:p w14:paraId="7122EC46" w14:textId="77777777" w:rsidR="00D3576A" w:rsidRDefault="00D3576A" w:rsidP="00D3576A">
      <w:pPr>
        <w:ind w:left="284" w:right="283"/>
        <w:jc w:val="both"/>
        <w:rPr>
          <w:rFonts w:ascii="Gotham" w:eastAsia="Gotham" w:hAnsi="Gotham" w:cs="Gotham"/>
          <w:color w:val="000000"/>
          <w:sz w:val="19"/>
          <w:szCs w:val="19"/>
        </w:rPr>
      </w:pPr>
    </w:p>
    <w:p w14:paraId="63CF1E22"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y establecer los mecanismos de coordinación con los órganos administrativos de la Administración Pública </w:t>
      </w:r>
      <w:proofErr w:type="gramStart"/>
      <w:r>
        <w:rPr>
          <w:rFonts w:ascii="Gotham" w:eastAsia="Gotham" w:hAnsi="Gotham" w:cs="Gotham"/>
          <w:color w:val="000000"/>
          <w:sz w:val="19"/>
          <w:szCs w:val="19"/>
        </w:rPr>
        <w:t>municipal</w:t>
      </w:r>
      <w:proofErr w:type="gramEnd"/>
      <w:r>
        <w:rPr>
          <w:rFonts w:ascii="Gotham" w:eastAsia="Gotham" w:hAnsi="Gotham" w:cs="Gotham"/>
          <w:color w:val="000000"/>
          <w:sz w:val="19"/>
          <w:szCs w:val="19"/>
        </w:rPr>
        <w:t xml:space="preserve"> así como con el medio privado, para una operación eficiente y eficaz del programa de abasto popular del municipio de Tonalá, Jalisco;</w:t>
      </w:r>
    </w:p>
    <w:p w14:paraId="1BC3DCFD"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con las o los titulares de las Jefaturas de Bienestar del Adulto Mayor, de Programas Estatales y Federales, de Comedores Comunitarios, estrategias en conjunto de operación, ejecución, seguimiento y cumplimiento del de abasto popular, que permitan supervisar aplicación, medir el cumplimiento y vigilancia del mismo, para mejorar el funcionamiento y seguimiento en la ejecución del mismo;</w:t>
      </w:r>
    </w:p>
    <w:p w14:paraId="44019932"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Entablar y fomentar una comunicación continua con los titulares de las Dependencias Estatales y Federales encargadas del abasto popular con la finalidad de tener una participación activa y continua en la ejecución de dicha estrategia de gobierno y sean más los beneficiados con el abasto popular;</w:t>
      </w:r>
    </w:p>
    <w:p w14:paraId="0C5EF15A"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operar el Padrón Único de Beneficiarios (PUB) de acuerdo con los mecanismos que garanticen el derecho de acceso a la información pública a que se refiere la Ley de Transparencia y Acceso a la Información Pública del Estado de Jalisco y sus municipios, así como la Ley de Protección de Datos Personales en Posesión de Sujetos Obligados del Estado de Jalisco y sus municipios;</w:t>
      </w:r>
    </w:p>
    <w:p w14:paraId="315DC989"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estrategias que promuevan la participación activa de la comunidad </w:t>
      </w:r>
      <w:proofErr w:type="spellStart"/>
      <w:r>
        <w:rPr>
          <w:rFonts w:ascii="Gotham" w:eastAsia="Gotham" w:hAnsi="Gotham" w:cs="Gotham"/>
          <w:color w:val="000000"/>
          <w:sz w:val="19"/>
          <w:szCs w:val="19"/>
        </w:rPr>
        <w:t>tonalteca</w:t>
      </w:r>
      <w:proofErr w:type="spellEnd"/>
      <w:r>
        <w:rPr>
          <w:rFonts w:ascii="Gotham" w:eastAsia="Gotham" w:hAnsi="Gotham" w:cs="Gotham"/>
          <w:color w:val="000000"/>
          <w:sz w:val="19"/>
          <w:szCs w:val="19"/>
        </w:rPr>
        <w:t xml:space="preserve"> desde la planeación y vigilancia en actividades sociales, culturales y de emprendimiento estrictamente vinculadas con el abasto popular;</w:t>
      </w:r>
    </w:p>
    <w:p w14:paraId="76095D51"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comunicación permanente con instituciones académicas públicas, privadas y de investigación en el Estado de Jalisco, que coadyuven en la planeación de proyectos viables, que permitan establecer estrategias que mejoren la calidad de vida de las personas del municipio de Tonalá Jalisco que más necesidades presentan de acuerdo a las estadísticas del CONEVAL, y lograr su ejecución en obras y acciones que brinden resultados favorables para el bienestar familiar;</w:t>
      </w:r>
    </w:p>
    <w:p w14:paraId="604DD061"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Fortalecer los vínculos de comunicación con los sectores privados y de la sociedad para desarrollar estrategias tendientes a mejorar la calidad de vida de los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en coadyuvancia con el abasto popular;</w:t>
      </w:r>
    </w:p>
    <w:p w14:paraId="243FFF11"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criterios normativos para la creación, seguimiento y control del sistema municipal de información, que tiene como propósito recabar los datos del padrón único de beneficiario (PUB) del abasto popular;</w:t>
      </w:r>
    </w:p>
    <w:p w14:paraId="4629033F"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Transparentar la operación del abasto popular que permita la oportuna rendición de cuentas; 10. 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de los avances y alcances logrados en la ejecución en el sistema municipal de información, para su oportuna y mejor toma de decisiones;</w:t>
      </w:r>
    </w:p>
    <w:p w14:paraId="2E6E5A16"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 sistema de información continua de los avances y ejecución de las estrategias del abasto popular que permita una oportuna toma de decisiones de la alta dirección;</w:t>
      </w:r>
    </w:p>
    <w:p w14:paraId="5A82BB6F"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Solventar las observaciones de revisiones y auditorías del Órgano Interno de Control y de las instancias fiscalizadoras correspondientes, en coordinación con la Dirección de Programas para el Desarrollo Municipal, para brindar respuesta oportuna en apego a la normatividad aplicable;</w:t>
      </w:r>
    </w:p>
    <w:p w14:paraId="645D6910"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de los documentos expedidos que existan en los archivos de la Jefatura, para un control adecuado del área, en apego a la normatividad vigente aplicable;</w:t>
      </w:r>
    </w:p>
    <w:p w14:paraId="6E947F8C"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cabal cumplimiento a las peticiones de información que solicite la Unidad de Transparencia, para cumplir en tiempo y forma como lo establece la ley en la materia;</w:t>
      </w:r>
    </w:p>
    <w:p w14:paraId="51EE1DE9"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Suscribir los documentos relativos al ejercicio de sus facultades y aquellos que les sean señalados por delegación o suplencia, para un mejor funcionamiento del área, y de acuerdo a la normatividad aplicable, siempre marcando copia a la Dirección de Programas para el Desarrollo Municipal;</w:t>
      </w:r>
    </w:p>
    <w:p w14:paraId="36FE5DD2"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una planeación estratégica para la definición y atención de las áreas con mayor índice de marginación, tipo de población, y características geográficas, para la aplicación del abasto popular;</w:t>
      </w:r>
    </w:p>
    <w:p w14:paraId="57620386"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 asignación y resguardo del equipo de cómputo y telecomunicaciones sea óptima, para garantizar su integridad y disponibilidad;</w:t>
      </w:r>
    </w:p>
    <w:p w14:paraId="662E1B65"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las zonas de mayor concentración de hogares que se encuentran en zonas de atención prioritaria para su inclusión en el padrón único de beneficiarios (PUB) y que dichas personas reciban los apoyos que se brindan de acuerdo normas que marcan las reglas de operación para la entrega de apoyos, bienes y servicios en torno al abasto popular;</w:t>
      </w:r>
    </w:p>
    <w:p w14:paraId="11DDEB3A"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estructura territorial que mejor funcionalidad presente para la ejecución y seguimiento del abasto popular;</w:t>
      </w:r>
    </w:p>
    <w:p w14:paraId="0995DB60"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acuerdo a la distribución territorial establecida por la Dirección de programas para el desarrollo municipal, de los avances y seguimiento a las acciones llevadas a cabo en cada una para la entrega de apoyos;</w:t>
      </w:r>
    </w:p>
    <w:p w14:paraId="550DBA68"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y avances mensuales de las inclusiones realizadas por distribución territorial que coadyuven en la toma de decisiones de la alta dirección;</w:t>
      </w:r>
    </w:p>
    <w:p w14:paraId="0AB4FB08"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los diferentes procesos operativos llevados a cabo de acuerdo a las reglas de operación del abasto popular, los convenios celebrados con las dependencias de la administración pública estatal, municipal y federal para su seguimiento y oportuna reconfiguración;</w:t>
      </w:r>
    </w:p>
    <w:p w14:paraId="5C0F0DD0"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controlar mediante las acciones de seguimiento, la ejecución de los procesos operativos a fin de que las familias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beneficiarias reciban en tiempo y forma los apoyos que les corresponden a través del abasto popular;</w:t>
      </w:r>
    </w:p>
    <w:p w14:paraId="4891CF56" w14:textId="77777777" w:rsidR="00D3576A" w:rsidRDefault="00D3576A" w:rsidP="00D3576A">
      <w:pPr>
        <w:numPr>
          <w:ilvl w:val="0"/>
          <w:numId w:val="18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Proveer de información que permita a la población beneficiaria impulsar y fortalecer su organización y el desarrollo comunitario para fortalecer y desarrollar su entorno en pro de sus familias; y</w:t>
      </w:r>
    </w:p>
    <w:p w14:paraId="1CCBE9DD" w14:textId="77777777" w:rsidR="00D3576A" w:rsidRDefault="00D3576A" w:rsidP="00D3576A">
      <w:pPr>
        <w:numPr>
          <w:ilvl w:val="0"/>
          <w:numId w:val="18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Realizar las actividades inherentes al puesto y todas aquellas no previstas encomendadas por el titular de la Dirección de Programas para el Desarrollo Municipal.</w:t>
      </w:r>
    </w:p>
    <w:p w14:paraId="55D79209" w14:textId="77777777" w:rsidR="00D3576A" w:rsidRDefault="00D3576A" w:rsidP="00D3576A">
      <w:pPr>
        <w:ind w:left="284" w:right="283"/>
        <w:jc w:val="both"/>
        <w:rPr>
          <w:rFonts w:ascii="Gotham" w:eastAsia="Gotham" w:hAnsi="Gotham" w:cs="Gotham"/>
          <w:color w:val="FF0000"/>
          <w:sz w:val="19"/>
          <w:szCs w:val="19"/>
          <w:highlight w:val="green"/>
        </w:rPr>
      </w:pPr>
    </w:p>
    <w:p w14:paraId="4A0A3970" w14:textId="77777777" w:rsidR="00D3576A" w:rsidRDefault="00D3576A" w:rsidP="00D3576A">
      <w:pPr>
        <w:ind w:left="284" w:right="283"/>
        <w:jc w:val="both"/>
        <w:rPr>
          <w:rFonts w:ascii="Gotham" w:eastAsia="Gotham" w:hAnsi="Gotham" w:cs="Gotham"/>
          <w:color w:val="FF0000"/>
          <w:sz w:val="19"/>
          <w:szCs w:val="19"/>
          <w:highlight w:val="green"/>
        </w:rPr>
      </w:pPr>
    </w:p>
    <w:p w14:paraId="054A532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289.-</w:t>
      </w:r>
      <w:r>
        <w:rPr>
          <w:rFonts w:ascii="Gotham" w:eastAsia="Gotham" w:hAnsi="Gotham" w:cs="Gotham"/>
          <w:color w:val="000000"/>
          <w:sz w:val="19"/>
          <w:szCs w:val="19"/>
        </w:rPr>
        <w:t xml:space="preserve"> La Jefatura de Comedores Comunitarios, tiene como titular a un funcionario público denominado Jefe de Comedores Comunitarios, es responsable de la instrumentación, coordinación, supervisión, promoción de vínculos de cooperación, seguimiento de todas aquellas funciones de manera transversal a través de la participación de las dependencias y entidades de la administración pública municipal, para llevar a cabo la ejecución de estrategias integrales y política social encaminadas a mejorar las condiciones de vida de los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a través de comedores comunitarios, y le corresponden las siguientes funciones:</w:t>
      </w:r>
    </w:p>
    <w:p w14:paraId="0F65EF38" w14:textId="77777777" w:rsidR="00D3576A" w:rsidRDefault="00D3576A" w:rsidP="00D3576A">
      <w:pPr>
        <w:ind w:left="284" w:right="283"/>
        <w:jc w:val="both"/>
        <w:rPr>
          <w:rFonts w:ascii="Gotham" w:eastAsia="Gotham" w:hAnsi="Gotham" w:cs="Gotham"/>
          <w:color w:val="000000"/>
          <w:sz w:val="19"/>
          <w:szCs w:val="19"/>
        </w:rPr>
      </w:pPr>
    </w:p>
    <w:p w14:paraId="5496F336"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y establecer los mecanismos de coordinación con los órganos administrativos de la Administración Pública municipal, para una operación eficiente y eficaz del programa de comedores comunitarios del municipio de Tonalá, Jalisco; </w:t>
      </w:r>
    </w:p>
    <w:p w14:paraId="3DFD3D7A"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con las o los titulares de las Jefaturas de Bienestar del Adulto Mayor, de Programas Estatales y Federales y de Abasto Popular, estrategias en conjunto de operación, ejecución, seguimiento y cumplimiento para que los comedores comunitarios funcionen de manera óptima y eficiente sin interrupción; </w:t>
      </w:r>
    </w:p>
    <w:p w14:paraId="372C4983"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Entablar y fomentar una comunicación continua con los titulares de las Dependencias Estatales y Federales encargadas de los comedores comunitarios con la finalidad de tener una participación activa y continua en la ejecución de dicha estrategia de gobierno y sean más los beneficiados;</w:t>
      </w:r>
    </w:p>
    <w:p w14:paraId="390CF86A"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operar el Padrón Único de Beneficiarios (PUB) de acuerdo con los mecanismos que garanticen el derecho de acceso a la información pública a que se refiere la Ley de Transparencia y Acceso a la Información Pública del Estado de Jalisco y sus municipios, así como la Ley de Protección de Datos Personales en Posesión de Sujetos Obligados del Estado de Jalisco y sus municipios;</w:t>
      </w:r>
    </w:p>
    <w:p w14:paraId="41A2BB79"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estrategias que promuevan la participación activa de la comunidad </w:t>
      </w:r>
      <w:proofErr w:type="spellStart"/>
      <w:r>
        <w:rPr>
          <w:rFonts w:ascii="Gotham" w:eastAsia="Gotham" w:hAnsi="Gotham" w:cs="Gotham"/>
          <w:color w:val="000000"/>
          <w:sz w:val="19"/>
          <w:szCs w:val="19"/>
        </w:rPr>
        <w:t>tonalteca</w:t>
      </w:r>
      <w:proofErr w:type="spellEnd"/>
      <w:r>
        <w:rPr>
          <w:rFonts w:ascii="Gotham" w:eastAsia="Gotham" w:hAnsi="Gotham" w:cs="Gotham"/>
          <w:color w:val="000000"/>
          <w:sz w:val="19"/>
          <w:szCs w:val="19"/>
        </w:rPr>
        <w:t xml:space="preserve"> desde la planeación y vigilancia en actividades sociales, culturales y de emprendimiento estrictamente vinculadas con los comedores comunitarios;</w:t>
      </w:r>
    </w:p>
    <w:p w14:paraId="1AFED6F1"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comunicación permanente con instituciones académicas públicas, privadas y de investigación en el Estado de Jalisco, que coadyuven en la planeación de proyectos viables, que permitan establecer estrategias que mejoren la calidad de vida de las personas del municipio de Tonalá Jalisco que más necesidades presentan de acuerdo a las estadísticas del CONEVAL, y lograr su ejecución en obras y acciones que brinden resultados favorables para el bienestar familiar, siendo los comedores comunitarios una política pública de urgente aplicación, para los sectores más vulnerables del municipio;</w:t>
      </w:r>
    </w:p>
    <w:p w14:paraId="3D88A80E"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Fortalecer los vínculos de comunicación con los sectores privados y de la sociedad para desarrollar estrategias tendientes a mejorar la calidad de vida de los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en coadyuvancia con los comedores comunitarios;</w:t>
      </w:r>
    </w:p>
    <w:p w14:paraId="3EA3E605"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criterios normativos para la creación, seguimiento y control del sistema municipal de información, que tiene como propósito recabar los datos del padrón único de beneficiario (PUB) de los comedores comunitarios;</w:t>
      </w:r>
    </w:p>
    <w:p w14:paraId="30BC2BDA"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Transparentar la operación de los comedores comunitarios que permita la oportuna rendición de cuentas;</w:t>
      </w:r>
    </w:p>
    <w:p w14:paraId="3DEB2276"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Informar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Programas para el Desarrollo Municipal de los avances y alcances logrados en la ejecución en el sistema municipal de información, para su oportuna y mejor toma de decisiones; </w:t>
      </w:r>
    </w:p>
    <w:p w14:paraId="0095E1A9"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un sistema de información continua de los avances y ejecución de las estrategias de los comedores comunitarios que permita una oportuna toma de decisiones de la alta dirección; </w:t>
      </w:r>
    </w:p>
    <w:p w14:paraId="10FECD3D"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Solventar las observaciones de revisiones y auditorías del Órgano Interno de Control y de las instancias fiscalizadoras correspondientes, en coordinación con la Dirección de Programas para el Desarrollo Municipal, para brindar respuesta oportuna en apego a la normatividad aplicable;</w:t>
      </w:r>
    </w:p>
    <w:p w14:paraId="1A146386"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de los documentos expedidos que existan en los archivos de la Jefatura, para un control adecuado del área, en apego a la normatividad vigente aplicable;</w:t>
      </w:r>
    </w:p>
    <w:p w14:paraId="1B3AB9CD"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cabal cumplimiento a las peticiones de información que solicite la Unidad de Transparencia, para cumplir en tiempo y forma como lo establece la ley en la materia;</w:t>
      </w:r>
    </w:p>
    <w:p w14:paraId="36F6AC73"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Suscribir los documentos relativos al ejercicio de sus facultades y aquellos que les sean señalados por delegación o suplencia, para un mejor funcionamiento del área, y de acuerdo a la normatividad aplicable, siempre marcando copia a la Dirección de Programas para el Desarrollo Municipal;</w:t>
      </w:r>
    </w:p>
    <w:p w14:paraId="30429819"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una planeación estratégica para la definición y atención de las áreas con mayor índice de marginación, tipo de población, y características geográficas, para la puesta en marcha de los comedores comunitarios; </w:t>
      </w:r>
    </w:p>
    <w:p w14:paraId="05D1D0DA"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la asignación y resguardo del equipo de cómputo y telecomunicaciones sea óptima, para garantizar su integridad y disponibilidad, tanto equipo de </w:t>
      </w:r>
      <w:proofErr w:type="gramStart"/>
      <w:r>
        <w:rPr>
          <w:rFonts w:ascii="Gotham" w:eastAsia="Gotham" w:hAnsi="Gotham" w:cs="Gotham"/>
          <w:color w:val="000000"/>
          <w:sz w:val="19"/>
          <w:szCs w:val="19"/>
        </w:rPr>
        <w:t>oficina</w:t>
      </w:r>
      <w:proofErr w:type="gramEnd"/>
      <w:r>
        <w:rPr>
          <w:rFonts w:ascii="Gotham" w:eastAsia="Gotham" w:hAnsi="Gotham" w:cs="Gotham"/>
          <w:color w:val="000000"/>
          <w:sz w:val="19"/>
          <w:szCs w:val="19"/>
        </w:rPr>
        <w:t xml:space="preserve"> así como los enceres de cocina;</w:t>
      </w:r>
    </w:p>
    <w:p w14:paraId="5D45DF89"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las zonas de mayor concentración de hogares que se encuentran en zonas de atención prioritaria para su inclusión en el padrón único de beneficiarios (PUB) y que dichas personas reciban el apoyo de los comedores comunitarios;</w:t>
      </w:r>
    </w:p>
    <w:p w14:paraId="5C9D6847"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estructura territorial que mejor funcionalidad presente para la ejecución y seguimiento de los comedores comunitarios;</w:t>
      </w:r>
    </w:p>
    <w:p w14:paraId="1DB66002"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acuerdo a la distribución territorial establecida por la Dirección de programas para el desarrollo municipal, de los avances y seguimiento a las acciones llevadas a cabo en la jefatura de comedores comunitarios;</w:t>
      </w:r>
    </w:p>
    <w:p w14:paraId="788DFBFF"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informes y avances mensuales de las inclusiones realizadas por distribución territorial que coadyuven en la toma de decisiones de la alta dirección; </w:t>
      </w:r>
    </w:p>
    <w:p w14:paraId="7A096C94"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informes mensuales de los diferentes procesos operativos llevados a cabo de acuerdo a las reglas de operación de los comedores comunitarios; los convenios celebrados con las dependencias de la administración pública estatal, municipal y federal para su seguimiento y oportuna reconfiguración;</w:t>
      </w:r>
    </w:p>
    <w:p w14:paraId="56976F36"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controlar mediante las acciones de seguimiento, la ejecución de los procesos operativos a fin de que las familias </w:t>
      </w:r>
      <w:proofErr w:type="spellStart"/>
      <w:r>
        <w:rPr>
          <w:rFonts w:ascii="Gotham" w:eastAsia="Gotham" w:hAnsi="Gotham" w:cs="Gotham"/>
          <w:color w:val="000000"/>
          <w:sz w:val="19"/>
          <w:szCs w:val="19"/>
        </w:rPr>
        <w:t>tonaltecas</w:t>
      </w:r>
      <w:proofErr w:type="spellEnd"/>
      <w:r>
        <w:rPr>
          <w:rFonts w:ascii="Gotham" w:eastAsia="Gotham" w:hAnsi="Gotham" w:cs="Gotham"/>
          <w:color w:val="000000"/>
          <w:sz w:val="19"/>
          <w:szCs w:val="19"/>
        </w:rPr>
        <w:t xml:space="preserve"> reciban en tiempo y forma los apoyos que les corresponden a través de los comedores comunitarios;</w:t>
      </w:r>
    </w:p>
    <w:p w14:paraId="0A9257CB" w14:textId="77777777" w:rsidR="00D3576A" w:rsidRDefault="00D3576A" w:rsidP="00D3576A">
      <w:pPr>
        <w:numPr>
          <w:ilvl w:val="0"/>
          <w:numId w:val="1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Proveer de información que permita a la población beneficiaria impulsar y fortalecer su organización y el desarrollo comunitario para fortalecer y desarrollar su entorno en pro de sus familias; </w:t>
      </w:r>
    </w:p>
    <w:p w14:paraId="2B3EACD0" w14:textId="77777777" w:rsidR="00D3576A" w:rsidRDefault="00D3576A" w:rsidP="00D3576A">
      <w:pPr>
        <w:numPr>
          <w:ilvl w:val="0"/>
          <w:numId w:val="18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las actividades inherentes al puesto y todas aquellas no previstas encomendadas por el titular de la Dirección de Programas para el Desarrollo Municipal.</w:t>
      </w:r>
    </w:p>
    <w:p w14:paraId="1E786588" w14:textId="77777777" w:rsidR="00D3576A" w:rsidRDefault="00D3576A" w:rsidP="00D3576A">
      <w:pPr>
        <w:ind w:left="284" w:right="283"/>
        <w:jc w:val="both"/>
        <w:rPr>
          <w:rFonts w:ascii="Gotham" w:eastAsia="Gotham" w:hAnsi="Gotham" w:cs="Gotham"/>
          <w:sz w:val="19"/>
          <w:szCs w:val="19"/>
        </w:rPr>
      </w:pPr>
    </w:p>
    <w:p w14:paraId="0BDBCE34" w14:textId="77777777" w:rsidR="00D3576A" w:rsidRDefault="00D3576A" w:rsidP="00D3576A">
      <w:pPr>
        <w:ind w:left="284" w:right="283"/>
        <w:jc w:val="both"/>
        <w:rPr>
          <w:rFonts w:ascii="Gotham" w:eastAsia="Gotham" w:hAnsi="Gotham" w:cs="Gotham"/>
          <w:color w:val="000000"/>
          <w:sz w:val="19"/>
          <w:szCs w:val="19"/>
        </w:rPr>
      </w:pPr>
    </w:p>
    <w:p w14:paraId="0A82526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44A0AF2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Educación</w:t>
      </w:r>
    </w:p>
    <w:p w14:paraId="636D6F85" w14:textId="77777777" w:rsidR="00D3576A" w:rsidRDefault="00D3576A" w:rsidP="00D3576A">
      <w:pPr>
        <w:ind w:left="284" w:right="283"/>
        <w:jc w:val="both"/>
        <w:rPr>
          <w:rFonts w:ascii="Gotham" w:eastAsia="Gotham" w:hAnsi="Gotham" w:cs="Gotham"/>
          <w:color w:val="000000"/>
          <w:sz w:val="19"/>
          <w:szCs w:val="19"/>
        </w:rPr>
      </w:pPr>
    </w:p>
    <w:p w14:paraId="785C2C29" w14:textId="77777777" w:rsidR="00D3576A" w:rsidRDefault="00D3576A" w:rsidP="00D3576A">
      <w:pPr>
        <w:ind w:left="284" w:right="283"/>
        <w:jc w:val="both"/>
        <w:rPr>
          <w:rFonts w:ascii="Gotham" w:eastAsia="Gotham" w:hAnsi="Gotham" w:cs="Gotham"/>
          <w:color w:val="000000"/>
          <w:sz w:val="19"/>
          <w:szCs w:val="19"/>
        </w:rPr>
      </w:pPr>
    </w:p>
    <w:p w14:paraId="031721D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290.-</w:t>
      </w:r>
      <w:r>
        <w:rPr>
          <w:rFonts w:ascii="Gotham" w:eastAsia="Gotham" w:hAnsi="Gotham" w:cs="Gotham"/>
          <w:color w:val="000000"/>
          <w:sz w:val="19"/>
          <w:szCs w:val="19"/>
        </w:rPr>
        <w:t xml:space="preserve"> La Dirección de Educación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Educación, el cual tiene las facultades siguientes: </w:t>
      </w:r>
    </w:p>
    <w:p w14:paraId="297A4C8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3D70148"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Colaborar con los órganos de gobierno competentes, en el desarrollo de la educación en el municipio para el cumplimiento de los fines establecidos en el artículo 3º de la Constitución Política de los Estados Unidos Mexicanos, así como la legislación en materia de Educación; </w:t>
      </w:r>
    </w:p>
    <w:p w14:paraId="7A590C02"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en el marco de sus atribuciones, en el funcionamiento de las escuelas oficiales establecidas, o que se establezcan en el municipio, de conformidad y en función de los convenios o acuerdos de desconcentración o descentralización que se suscriban con las autoridades educativas estatales; </w:t>
      </w:r>
    </w:p>
    <w:p w14:paraId="452E954C"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el establecimiento de escuelas oficiales, </w:t>
      </w:r>
      <w:proofErr w:type="spellStart"/>
      <w:r>
        <w:rPr>
          <w:rFonts w:ascii="Gotham" w:eastAsia="Gotham" w:hAnsi="Gotham" w:cs="Gotham"/>
          <w:color w:val="000000"/>
          <w:sz w:val="19"/>
          <w:szCs w:val="19"/>
        </w:rPr>
        <w:t>publicas</w:t>
      </w:r>
      <w:proofErr w:type="spellEnd"/>
      <w:r>
        <w:rPr>
          <w:rFonts w:ascii="Gotham" w:eastAsia="Gotham" w:hAnsi="Gotham" w:cs="Gotham"/>
          <w:color w:val="000000"/>
          <w:sz w:val="19"/>
          <w:szCs w:val="19"/>
        </w:rPr>
        <w:t xml:space="preserve"> y privadas, así como de centros de educación para adultos y de educación especial, en el municipio; </w:t>
      </w:r>
    </w:p>
    <w:p w14:paraId="27226618"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Intervenir ante otras instancias de gobierno para la solución de los problemas educativos del municipio; </w:t>
      </w:r>
    </w:p>
    <w:p w14:paraId="6DB36641"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la celebración de convenios de cooperación con el Gobierno Federal o del Estado en la construcción, conservación, mejoramiento, mantenimiento y dotación de equipo básico de los edificios escolares oficiales, de acuerdo con la normatividad vigente, en orden con su presupuesto y cumplimiento de las obligaciones que se pacten en los mismos dentro del ámbito de su competencia; </w:t>
      </w:r>
    </w:p>
    <w:p w14:paraId="1666CD04"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difundir el debido respeto a los símbolos patrios, a los símbolos oficiales del Estado de Jalisco, así como el correcto uso del escudo de armas y el Himno Oficial del Municipio; </w:t>
      </w:r>
    </w:p>
    <w:p w14:paraId="00D3E09C"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y difundir los programas federales y estatales de desarrollo social en beneficio de la población del municipio; </w:t>
      </w:r>
    </w:p>
    <w:p w14:paraId="5B5C5F17"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formas de participación social en la formulación, ejecución, instrumentación, evaluación y control de los programas de Desarrollo Social federal y estatal; </w:t>
      </w:r>
    </w:p>
    <w:p w14:paraId="01B8EBD3"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la normatividad existente y proponer reglas internas para la operación de los Fondos Federales de Infraestructura Social Municipal de los ramos 20 y 33; </w:t>
      </w:r>
    </w:p>
    <w:p w14:paraId="2E3B9CE6" w14:textId="77777777" w:rsidR="00D3576A" w:rsidRDefault="00D3576A" w:rsidP="00D3576A">
      <w:pPr>
        <w:numPr>
          <w:ilvl w:val="3"/>
          <w:numId w:val="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Organizar el funcionamiento de los consejos municipales para la implementación de los programas sociales federales y estatales; y </w:t>
      </w:r>
    </w:p>
    <w:p w14:paraId="3FFEF395" w14:textId="77777777" w:rsidR="00D3576A" w:rsidRDefault="00D3576A" w:rsidP="00D3576A">
      <w:pPr>
        <w:numPr>
          <w:ilvl w:val="3"/>
          <w:numId w:val="2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la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Bienestar Social. </w:t>
      </w:r>
    </w:p>
    <w:p w14:paraId="32D3654F" w14:textId="77777777" w:rsidR="00D3576A" w:rsidRDefault="00D3576A" w:rsidP="00D3576A">
      <w:pPr>
        <w:ind w:left="284" w:right="283"/>
        <w:jc w:val="both"/>
        <w:rPr>
          <w:rFonts w:ascii="Gotham" w:eastAsia="Gotham" w:hAnsi="Gotham" w:cs="Gotham"/>
          <w:sz w:val="19"/>
          <w:szCs w:val="19"/>
        </w:rPr>
      </w:pPr>
    </w:p>
    <w:p w14:paraId="72E25ACB" w14:textId="77777777" w:rsidR="00D3576A" w:rsidRDefault="00D3576A" w:rsidP="00D3576A">
      <w:pPr>
        <w:ind w:left="284" w:right="283"/>
        <w:jc w:val="both"/>
        <w:rPr>
          <w:rFonts w:ascii="Gotham" w:eastAsia="Gotham" w:hAnsi="Gotham" w:cs="Gotham"/>
          <w:sz w:val="19"/>
          <w:szCs w:val="19"/>
        </w:rPr>
      </w:pPr>
    </w:p>
    <w:p w14:paraId="70C2087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291.-</w:t>
      </w:r>
      <w:r>
        <w:rPr>
          <w:rFonts w:ascii="Gotham" w:eastAsia="Gotham" w:hAnsi="Gotham" w:cs="Gotham"/>
          <w:color w:val="000000"/>
          <w:sz w:val="19"/>
          <w:szCs w:val="19"/>
        </w:rPr>
        <w:t xml:space="preserve"> La Dirección de Educación tiene a su cargo para el desarrollo de sus facultades a las dependencias siguientes: </w:t>
      </w:r>
    </w:p>
    <w:p w14:paraId="5ECACA10" w14:textId="77777777" w:rsidR="00D3576A" w:rsidRDefault="00D3576A" w:rsidP="00D3576A">
      <w:pPr>
        <w:ind w:left="284" w:right="283"/>
        <w:jc w:val="both"/>
        <w:rPr>
          <w:rFonts w:ascii="Gotham" w:eastAsia="Gotham" w:hAnsi="Gotham" w:cs="Gotham"/>
          <w:color w:val="000000"/>
          <w:sz w:val="19"/>
          <w:szCs w:val="19"/>
        </w:rPr>
      </w:pPr>
    </w:p>
    <w:p w14:paraId="24B6C120" w14:textId="77777777" w:rsidR="00D3576A" w:rsidRDefault="00D3576A" w:rsidP="00D3576A">
      <w:pPr>
        <w:numPr>
          <w:ilvl w:val="0"/>
          <w:numId w:val="3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Enlace Educativo. </w:t>
      </w:r>
    </w:p>
    <w:p w14:paraId="121B9F07" w14:textId="77777777" w:rsidR="00D3576A" w:rsidRDefault="00D3576A" w:rsidP="00D3576A">
      <w:pPr>
        <w:ind w:left="284" w:right="283"/>
        <w:jc w:val="both"/>
        <w:rPr>
          <w:rFonts w:ascii="Gotham" w:eastAsia="Gotham" w:hAnsi="Gotham" w:cs="Gotham"/>
          <w:sz w:val="19"/>
          <w:szCs w:val="19"/>
        </w:rPr>
      </w:pPr>
    </w:p>
    <w:p w14:paraId="48B07E13" w14:textId="77777777" w:rsidR="00D3576A" w:rsidRDefault="00D3576A" w:rsidP="00D3576A">
      <w:pPr>
        <w:ind w:left="284" w:right="283"/>
        <w:jc w:val="both"/>
        <w:rPr>
          <w:rFonts w:ascii="Gotham" w:eastAsia="Gotham" w:hAnsi="Gotham" w:cs="Gotham"/>
          <w:sz w:val="19"/>
          <w:szCs w:val="19"/>
        </w:rPr>
      </w:pPr>
    </w:p>
    <w:p w14:paraId="35E1710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292.-</w:t>
      </w:r>
      <w:r>
        <w:rPr>
          <w:rFonts w:ascii="Gotham" w:eastAsia="Gotham" w:hAnsi="Gotham" w:cs="Gotham"/>
          <w:color w:val="000000"/>
          <w:sz w:val="19"/>
          <w:szCs w:val="19"/>
        </w:rPr>
        <w:t xml:space="preserve"> La Jefatura de Enlace Educativo,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Enlace Educativo, al cual le corresponden las atribuciones siguientes:</w:t>
      </w:r>
    </w:p>
    <w:p w14:paraId="24B9D005" w14:textId="77777777" w:rsidR="00D3576A" w:rsidRDefault="00D3576A" w:rsidP="00D3576A">
      <w:pPr>
        <w:ind w:left="284" w:right="283"/>
        <w:jc w:val="both"/>
        <w:rPr>
          <w:rFonts w:ascii="Gotham" w:eastAsia="Gotham" w:hAnsi="Gotham" w:cs="Gotham"/>
          <w:color w:val="000000"/>
          <w:sz w:val="19"/>
          <w:szCs w:val="19"/>
        </w:rPr>
      </w:pPr>
    </w:p>
    <w:p w14:paraId="076E0552"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Bajo instrucción del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Educación, ejercer el establecimiento de los vínculos operativos entre el Gobierno Municipal y las autoridades educativas estatales y federales, para la implementación de los programas educativos en el municipio, coordinando acciones y gestionando los recursos necesarios para el cumplimiento de los objetivos establecidos en la legislación y normatividad aplicables;</w:t>
      </w:r>
    </w:p>
    <w:p w14:paraId="22CEC26E"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articulación y operación de los programas y proyectos educativos federales, estatales y municipales, asegurando que se apliquen de conformidad con los principios establecidos en el artículo 3º de la Constitución Política de los Estados Unidos Mexicanos, así como en las leyes y reglamentos vigentes en materia educativa;</w:t>
      </w:r>
    </w:p>
    <w:p w14:paraId="7105ACCE"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Facilitar la colaboración entre la Dirección de Educación y las instituciones educativas oficiales y privadas dentro del municipio, con el fin de apoyar el desarrollo de actividades académicas, culturales y de infraestructura que contribuyan al mejoramiento de la calidad educativa;</w:t>
      </w:r>
    </w:p>
    <w:p w14:paraId="01C3598B"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en el seguimiento y evaluación de los programas de infraestructura escolar;</w:t>
      </w:r>
    </w:p>
    <w:p w14:paraId="3E4EE2F7"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con las dependencias municipales correspondientes en la promoción y ejecución de programas de educación para adultos y educación especial en el municipio;</w:t>
      </w:r>
    </w:p>
    <w:p w14:paraId="736603C8"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difusión de los programas de becas, apoyos y servicios educativos ofrecidos por las autoridades estatales y federales, promoviendo su acceso entre la población estudiantil y asegurando su correcta aplicación en el ámbito municipal;</w:t>
      </w:r>
    </w:p>
    <w:p w14:paraId="2BAC0FA3"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coordinar acciones que fortalezcan el respeto a los símbolos patrios, estatales y municipales, promoviendo su conocimiento y correcto uso en las instituciones educativas y en las actividades cívicas del municipio;</w:t>
      </w:r>
    </w:p>
    <w:p w14:paraId="02E09CFC"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previo acuerdo con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Educación, ante las instancias correspondientes la incorporación de nuevas escuelas y centros educativos en el municipio, asegurando que cumplan con los estándares normativos en materia de infraestructura, personal docente y calidad educativa, contribuyendo al acceso y permanencia de los estudiantes en el sistema educativo;</w:t>
      </w:r>
    </w:p>
    <w:p w14:paraId="7DF32EEF"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en coordinación con la Dirección de Educación, el cumplimiento de las disposiciones legales, normativas y administrativas en materia educativa dentro del municipio;</w:t>
      </w:r>
    </w:p>
    <w:p w14:paraId="755C7A4A" w14:textId="77777777" w:rsidR="00D3576A" w:rsidRDefault="00D3576A" w:rsidP="00D3576A">
      <w:pPr>
        <w:numPr>
          <w:ilvl w:val="0"/>
          <w:numId w:val="27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periódicamente a la Dirección de Educación sobre el avance de las gestiones y actividades encomendadas, proporcionando reportes detallados sobre los resultados obtenidos y las áreas de oportunidad identificadas en el ámbito de su competencia; y</w:t>
      </w:r>
    </w:p>
    <w:p w14:paraId="77CC5633" w14:textId="77777777" w:rsidR="00D3576A" w:rsidRDefault="00D3576A" w:rsidP="00D3576A">
      <w:pPr>
        <w:numPr>
          <w:ilvl w:val="0"/>
          <w:numId w:val="27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Educación, siempre que se encuentren dentro del marco de sus atribuciones legales y contribuyan al cumplimiento de los fines educativos del municipio.</w:t>
      </w:r>
    </w:p>
    <w:p w14:paraId="7513E353" w14:textId="77777777" w:rsidR="00D3576A" w:rsidRDefault="00D3576A" w:rsidP="00D3576A">
      <w:pPr>
        <w:ind w:left="284" w:right="283"/>
        <w:jc w:val="both"/>
        <w:rPr>
          <w:rFonts w:ascii="Gotham" w:eastAsia="Gotham" w:hAnsi="Gotham" w:cs="Gotham"/>
          <w:sz w:val="19"/>
          <w:szCs w:val="19"/>
        </w:rPr>
      </w:pPr>
    </w:p>
    <w:p w14:paraId="1704F0A6" w14:textId="77777777" w:rsidR="00D3576A" w:rsidRDefault="00D3576A" w:rsidP="00D3576A">
      <w:pPr>
        <w:ind w:left="284" w:right="283"/>
        <w:jc w:val="both"/>
        <w:rPr>
          <w:rFonts w:ascii="Gotham" w:eastAsia="Gotham" w:hAnsi="Gotham" w:cs="Gotham"/>
          <w:sz w:val="19"/>
          <w:szCs w:val="19"/>
        </w:rPr>
      </w:pPr>
    </w:p>
    <w:p w14:paraId="3390CFC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557F8CA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Participación Ciudadana</w:t>
      </w:r>
    </w:p>
    <w:p w14:paraId="19431B6A" w14:textId="77777777" w:rsidR="00D3576A" w:rsidRDefault="00D3576A" w:rsidP="00D3576A">
      <w:pPr>
        <w:ind w:left="284" w:right="283"/>
        <w:jc w:val="both"/>
        <w:rPr>
          <w:rFonts w:ascii="Gotham" w:eastAsia="Gotham" w:hAnsi="Gotham" w:cs="Gotham"/>
          <w:color w:val="000000"/>
          <w:sz w:val="19"/>
          <w:szCs w:val="19"/>
        </w:rPr>
      </w:pPr>
    </w:p>
    <w:p w14:paraId="3E7F6EF3" w14:textId="77777777" w:rsidR="00D3576A" w:rsidRDefault="00D3576A" w:rsidP="00D3576A">
      <w:pPr>
        <w:ind w:left="284" w:right="283"/>
        <w:jc w:val="both"/>
        <w:rPr>
          <w:rFonts w:ascii="Gotham" w:eastAsia="Gotham" w:hAnsi="Gotham" w:cs="Gotham"/>
          <w:color w:val="000000"/>
          <w:sz w:val="19"/>
          <w:szCs w:val="19"/>
        </w:rPr>
      </w:pPr>
    </w:p>
    <w:p w14:paraId="39D0380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293.-</w:t>
      </w:r>
      <w:r>
        <w:rPr>
          <w:rFonts w:ascii="Gotham" w:eastAsia="Gotham" w:hAnsi="Gotham" w:cs="Gotham"/>
          <w:color w:val="000000"/>
          <w:sz w:val="19"/>
          <w:szCs w:val="19"/>
        </w:rPr>
        <w:t xml:space="preserve"> La Dirección de Participación Ciudadana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Participación Ciudadana, el cual tiene las facultades siguientes: </w:t>
      </w:r>
    </w:p>
    <w:p w14:paraId="0401E632" w14:textId="77777777" w:rsidR="00D3576A" w:rsidRDefault="00D3576A" w:rsidP="00D3576A">
      <w:pPr>
        <w:ind w:left="284" w:right="283"/>
        <w:jc w:val="both"/>
        <w:rPr>
          <w:rFonts w:ascii="Gotham" w:eastAsia="Gotham" w:hAnsi="Gotham" w:cs="Gotham"/>
          <w:color w:val="000000"/>
          <w:sz w:val="19"/>
          <w:szCs w:val="19"/>
        </w:rPr>
      </w:pPr>
    </w:p>
    <w:p w14:paraId="57E8BF7D"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Promover y difundir la participación, organización, y capacitación de los vecinos del municipio en la toma de decisiones en los asuntos públicos y en el diseño de las políticas públicas del Gobierno Municipal que afecten a su fraccionamiento, colonia, barrio o condominio; </w:t>
      </w:r>
    </w:p>
    <w:p w14:paraId="17070883"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Intervenir en la constitución y renovación de órganos de dirección de las organizaciones vecinales y comités que se integren de acuerdo a la normatividad aplicable; </w:t>
      </w:r>
    </w:p>
    <w:p w14:paraId="03DE44DD"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asesoría técnica y legal a las organizaciones vecinales en lo concerniente a su constitución, renovación, reglamentación interna y administración, así como efectuar las revisiones que señalan en las normas jurídicas aplicables; </w:t>
      </w:r>
    </w:p>
    <w:p w14:paraId="01047967"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tramitar las solicitudes de reconocimiento de organizaciones vecinales susceptibles de reconocer para su aprobación por el Ayuntamiento, y administrar el Registro Municipal de Organismos y Asociaciones Vinculados con los Procesos Ciudadanos, en los términos del ordenamiento municipal en la materia; </w:t>
      </w:r>
    </w:p>
    <w:p w14:paraId="23B210DA"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los vecinos la solución de los conflictos que se susciten entre los mismos o con las entidades gubernamentales, mediante la utilización de mecanismos alternativos previstos en el ordenamiento municipal en la materia; </w:t>
      </w:r>
    </w:p>
    <w:p w14:paraId="013D4A06" w14:textId="77777777" w:rsidR="00D3576A" w:rsidRDefault="00D3576A" w:rsidP="00D3576A">
      <w:pPr>
        <w:numPr>
          <w:ilvl w:val="0"/>
          <w:numId w:val="3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 pleno respeto a la independencia de las organizaciones vecinales, asistir a las asambleas y demás reuniones de vecinos, procurando la formalización de los acuerdos tomados en ellas; y </w:t>
      </w:r>
    </w:p>
    <w:p w14:paraId="274D8A75" w14:textId="77777777" w:rsidR="00D3576A" w:rsidRDefault="00D3576A" w:rsidP="00D3576A">
      <w:pPr>
        <w:numPr>
          <w:ilvl w:val="0"/>
          <w:numId w:val="3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Bienestar Social. </w:t>
      </w:r>
    </w:p>
    <w:p w14:paraId="64C5642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3A068B1"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BDD0214" w14:textId="77777777" w:rsidR="00D3576A" w:rsidRDefault="00D3576A" w:rsidP="00D3576A">
      <w:pPr>
        <w:ind w:left="284" w:right="283"/>
        <w:jc w:val="both"/>
        <w:rPr>
          <w:rFonts w:ascii="Gotham" w:eastAsia="Gotham" w:hAnsi="Gotham" w:cs="Gotham"/>
          <w:sz w:val="19"/>
          <w:szCs w:val="19"/>
        </w:rPr>
      </w:pPr>
    </w:p>
    <w:p w14:paraId="28A5807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703D84A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Servicios Médicos Municipales</w:t>
      </w:r>
    </w:p>
    <w:p w14:paraId="0317FD4D" w14:textId="77777777" w:rsidR="00D3576A" w:rsidRDefault="00D3576A" w:rsidP="00D3576A">
      <w:pPr>
        <w:ind w:left="284" w:right="283"/>
        <w:jc w:val="both"/>
        <w:rPr>
          <w:rFonts w:ascii="Gotham" w:eastAsia="Gotham" w:hAnsi="Gotham" w:cs="Gotham"/>
          <w:color w:val="000000"/>
          <w:sz w:val="19"/>
          <w:szCs w:val="19"/>
        </w:rPr>
      </w:pPr>
    </w:p>
    <w:p w14:paraId="4A5D30A3" w14:textId="77777777" w:rsidR="00D3576A" w:rsidRDefault="00D3576A" w:rsidP="00D3576A">
      <w:pPr>
        <w:ind w:left="284" w:right="283"/>
        <w:jc w:val="both"/>
        <w:rPr>
          <w:rFonts w:ascii="Gotham" w:eastAsia="Gotham" w:hAnsi="Gotham" w:cs="Gotham"/>
          <w:color w:val="000000"/>
          <w:sz w:val="19"/>
          <w:szCs w:val="19"/>
        </w:rPr>
      </w:pPr>
    </w:p>
    <w:p w14:paraId="741FC9D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294.-</w:t>
      </w:r>
      <w:r>
        <w:rPr>
          <w:rFonts w:ascii="Gotham" w:eastAsia="Gotham" w:hAnsi="Gotham" w:cs="Gotham"/>
          <w:color w:val="000000"/>
          <w:sz w:val="19"/>
          <w:szCs w:val="19"/>
        </w:rPr>
        <w:t xml:space="preserve"> La Dirección de Servicios Médicos Municipales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Servicios Médicos Municipales, el cual tiene las facultades siguientes: </w:t>
      </w:r>
    </w:p>
    <w:p w14:paraId="028FFC4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8CEE7B8"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y ejecutar los proyectos y programas anuales de trabajo de la Dirección, en el marco de los Sistemas Nacional y Estatal de Salud, de acuerdo con los principios y objetivos de los Planes Nacional, Estatal y municipales de Desarrollo; </w:t>
      </w:r>
    </w:p>
    <w:p w14:paraId="649C5E34"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el desempeño y cumplimiento de las funciones encomendadas a las dependencias que conforman la Dirección; </w:t>
      </w:r>
    </w:p>
    <w:p w14:paraId="5DD6D1FF"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servicios que preste la Dirección; </w:t>
      </w:r>
    </w:p>
    <w:p w14:paraId="15430D10"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acciones orientadas a cumplir con el Plan Municipal de Desarrollo y Gobernanza en el ámbito de sus funciones; </w:t>
      </w:r>
    </w:p>
    <w:p w14:paraId="4858E818"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el apoyo y coordinación de las dependencias correspondientes para el cumplimiento de sus funciones; </w:t>
      </w:r>
    </w:p>
    <w:p w14:paraId="15CCACEC"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Otorgar la prestación de los servicios médicos de emergencia, así como vigilar en forma general que la atención medica </w:t>
      </w:r>
      <w:proofErr w:type="spellStart"/>
      <w:r>
        <w:rPr>
          <w:rFonts w:ascii="Gotham" w:eastAsia="Gotham" w:hAnsi="Gotham" w:cs="Gotham"/>
          <w:color w:val="000000"/>
          <w:sz w:val="19"/>
          <w:szCs w:val="19"/>
        </w:rPr>
        <w:t>pre-hospitalaria</w:t>
      </w:r>
      <w:proofErr w:type="spellEnd"/>
      <w:r>
        <w:rPr>
          <w:rFonts w:ascii="Gotham" w:eastAsia="Gotham" w:hAnsi="Gotham" w:cs="Gotham"/>
          <w:color w:val="000000"/>
          <w:sz w:val="19"/>
          <w:szCs w:val="19"/>
        </w:rPr>
        <w:t xml:space="preserve">, de estabilización y de especialidades se preste de conformidad a las necesidades y a las posibilidades económicas del municipio; </w:t>
      </w:r>
    </w:p>
    <w:p w14:paraId="6812A928"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la capacitación integral de forma permanente del personal médico, enfermería, </w:t>
      </w:r>
      <w:proofErr w:type="spellStart"/>
      <w:r>
        <w:rPr>
          <w:rFonts w:ascii="Gotham" w:eastAsia="Gotham" w:hAnsi="Gotham" w:cs="Gotham"/>
          <w:color w:val="000000"/>
          <w:sz w:val="19"/>
          <w:szCs w:val="19"/>
        </w:rPr>
        <w:t>pre-hospitalario</w:t>
      </w:r>
      <w:proofErr w:type="spellEnd"/>
      <w:r>
        <w:rPr>
          <w:rFonts w:ascii="Gotham" w:eastAsia="Gotham" w:hAnsi="Gotham" w:cs="Gotham"/>
          <w:color w:val="000000"/>
          <w:sz w:val="19"/>
          <w:szCs w:val="19"/>
        </w:rPr>
        <w:t xml:space="preserve"> y personal operativo; </w:t>
      </w:r>
    </w:p>
    <w:p w14:paraId="2EF0520D"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Concentrar la información estadística y epidemiológica para la actualización del diagnóstico de salud poblacional; </w:t>
      </w:r>
    </w:p>
    <w:p w14:paraId="5488937D"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con las instituciones de salud y asistencia social, para la aplicación de programas preventivos en materia de salud, prevención de enfermedades degenerativas, nutrición y combate a la obesidad; </w:t>
      </w:r>
    </w:p>
    <w:p w14:paraId="168F094A"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la generación de infraestructura médica acorde a las necesidades del municipio; </w:t>
      </w:r>
    </w:p>
    <w:p w14:paraId="08641E6C"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la activación de las casas de salud al interior del municipio; </w:t>
      </w:r>
    </w:p>
    <w:p w14:paraId="03EFD41A" w14:textId="77777777" w:rsidR="00D3576A" w:rsidRDefault="00D3576A" w:rsidP="00D3576A">
      <w:pPr>
        <w:numPr>
          <w:ilvl w:val="0"/>
          <w:numId w:val="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convenios de cooperación con dependencias Federales, Estatales y municipales, así como con Organizaciones No Gubernamentales, para la construcción, conservación, mejoramiento, dotación de equipo y recursos humanos para el mejor funcionamiento de la Dirección de Servicios Médicos Municipales; y </w:t>
      </w:r>
    </w:p>
    <w:p w14:paraId="22A8AC22" w14:textId="77777777" w:rsidR="00D3576A" w:rsidRDefault="00D3576A" w:rsidP="00D3576A">
      <w:pPr>
        <w:numPr>
          <w:ilvl w:val="0"/>
          <w:numId w:val="4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Bienestar Social. </w:t>
      </w:r>
    </w:p>
    <w:p w14:paraId="3BE06127" w14:textId="77777777" w:rsidR="00D3576A" w:rsidRDefault="00D3576A" w:rsidP="00D3576A">
      <w:pPr>
        <w:ind w:left="284" w:right="283"/>
        <w:jc w:val="both"/>
        <w:rPr>
          <w:rFonts w:ascii="Gotham" w:eastAsia="Gotham" w:hAnsi="Gotham" w:cs="Gotham"/>
          <w:color w:val="000000"/>
          <w:sz w:val="19"/>
          <w:szCs w:val="19"/>
        </w:rPr>
      </w:pPr>
    </w:p>
    <w:p w14:paraId="29FBF5FA" w14:textId="77777777" w:rsidR="00D3576A" w:rsidRDefault="00D3576A" w:rsidP="00D3576A">
      <w:pPr>
        <w:ind w:left="284" w:right="283"/>
        <w:jc w:val="both"/>
        <w:rPr>
          <w:rFonts w:ascii="Gotham" w:eastAsia="Gotham" w:hAnsi="Gotham" w:cs="Gotham"/>
          <w:color w:val="000000"/>
          <w:sz w:val="19"/>
          <w:szCs w:val="19"/>
        </w:rPr>
      </w:pPr>
    </w:p>
    <w:p w14:paraId="4218455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295.-</w:t>
      </w:r>
      <w:r>
        <w:rPr>
          <w:rFonts w:ascii="Gotham" w:eastAsia="Gotham" w:hAnsi="Gotham" w:cs="Gotham"/>
          <w:color w:val="000000"/>
          <w:sz w:val="19"/>
          <w:szCs w:val="19"/>
        </w:rPr>
        <w:t xml:space="preserve"> La Dirección de Servicios Médicos Municipales tiene a su cargo para el desarrollo de sus facultades a las dependencias siguientes: </w:t>
      </w:r>
    </w:p>
    <w:p w14:paraId="382A2747" w14:textId="77777777" w:rsidR="00D3576A" w:rsidRDefault="00D3576A" w:rsidP="00D3576A">
      <w:pPr>
        <w:ind w:left="284" w:right="283"/>
        <w:jc w:val="both"/>
        <w:rPr>
          <w:rFonts w:ascii="Gotham" w:eastAsia="Gotham" w:hAnsi="Gotham" w:cs="Gotham"/>
          <w:color w:val="000000"/>
          <w:sz w:val="19"/>
          <w:szCs w:val="19"/>
        </w:rPr>
      </w:pPr>
    </w:p>
    <w:p w14:paraId="4431997F" w14:textId="77777777" w:rsidR="00D3576A" w:rsidRDefault="00D3576A" w:rsidP="00D3576A">
      <w:pPr>
        <w:numPr>
          <w:ilvl w:val="0"/>
          <w:numId w:val="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Centro “Pbro. Rafael González”; </w:t>
      </w:r>
    </w:p>
    <w:p w14:paraId="3DDA7AA6" w14:textId="77777777" w:rsidR="00D3576A" w:rsidRDefault="00D3576A" w:rsidP="00D3576A">
      <w:pPr>
        <w:numPr>
          <w:ilvl w:val="0"/>
          <w:numId w:val="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Sur “Dr. Alfredo Lepe Oliva”; </w:t>
      </w:r>
    </w:p>
    <w:p w14:paraId="01A00029" w14:textId="77777777" w:rsidR="00D3576A" w:rsidRDefault="00D3576A" w:rsidP="00D3576A">
      <w:pPr>
        <w:numPr>
          <w:ilvl w:val="0"/>
          <w:numId w:val="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Norte “Dr. Gabriel Gómez Michell”; </w:t>
      </w:r>
    </w:p>
    <w:p w14:paraId="7232CDCD" w14:textId="77777777" w:rsidR="00D3576A" w:rsidRDefault="00D3576A" w:rsidP="00D3576A">
      <w:pPr>
        <w:numPr>
          <w:ilvl w:val="0"/>
          <w:numId w:val="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la Unidad Médica Poniente “Dr. Roberto Benítez Bedoy”; y </w:t>
      </w:r>
    </w:p>
    <w:p w14:paraId="220E386C" w14:textId="77777777" w:rsidR="00D3576A" w:rsidRDefault="00D3576A" w:rsidP="00D3576A">
      <w:pPr>
        <w:numPr>
          <w:ilvl w:val="0"/>
          <w:numId w:val="4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Administrativa. </w:t>
      </w:r>
    </w:p>
    <w:p w14:paraId="16974B7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5380CD2" w14:textId="77777777" w:rsidR="00D3576A" w:rsidRDefault="00D3576A" w:rsidP="00D3576A">
      <w:pPr>
        <w:ind w:left="284" w:right="283"/>
        <w:jc w:val="both"/>
        <w:rPr>
          <w:rFonts w:ascii="Gotham" w:eastAsia="Gotham" w:hAnsi="Gotham" w:cs="Gotham"/>
          <w:sz w:val="19"/>
          <w:szCs w:val="19"/>
        </w:rPr>
      </w:pPr>
    </w:p>
    <w:p w14:paraId="1250AB4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296.-</w:t>
      </w:r>
      <w:r>
        <w:rPr>
          <w:rFonts w:ascii="Gotham" w:eastAsia="Gotham" w:hAnsi="Gotham" w:cs="Gotham"/>
          <w:color w:val="000000"/>
          <w:sz w:val="19"/>
          <w:szCs w:val="19"/>
        </w:rPr>
        <w:t xml:space="preserve"> La Jefatura de la Unidad Médica Centro “Pbro. Rafael González”,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Médica Centro “Pbro. Rafael González”, al cual le corresponden las atribuciones siguientes:</w:t>
      </w:r>
    </w:p>
    <w:p w14:paraId="3BC7BE93" w14:textId="77777777" w:rsidR="00D3576A" w:rsidRDefault="00D3576A" w:rsidP="00D3576A">
      <w:pPr>
        <w:ind w:left="284" w:right="283"/>
        <w:jc w:val="both"/>
        <w:rPr>
          <w:rFonts w:ascii="Gotham" w:eastAsia="Gotham" w:hAnsi="Gotham" w:cs="Gotham"/>
          <w:color w:val="000000"/>
          <w:sz w:val="19"/>
          <w:szCs w:val="19"/>
        </w:rPr>
      </w:pPr>
    </w:p>
    <w:p w14:paraId="78E6E9F0"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servicios de salud a toda la población del municipio y mejorar la calidad de los mismos atendiendo a los problemas sanitarios del municipio y a los factores que condicionen o causen daños a la salud, con especial interés en las acciones preventivas;</w:t>
      </w:r>
    </w:p>
    <w:p w14:paraId="4DA9828A"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Otorgar la prestación de los servicios médicos de emergencia, así como vigilar en forma general que la atención medica prehospitalaria, de estabilización y de especialidades se preste de conformidad a las necesidades y a las posibilidades económicas del municipio;</w:t>
      </w:r>
    </w:p>
    <w:p w14:paraId="7B01C6C4"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de Servicios Médicos Municipales, en la capacitación integral de forma permanente del personal médico, enfermería, prehospitalario y personal operativo; </w:t>
      </w:r>
    </w:p>
    <w:p w14:paraId="0E3336DB"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periódicamente a la Dirección de Servicios Médicos Municipales en cuanto a la estadística y epidemiología para la actualización del diagnóstico de salud poblacional;</w:t>
      </w:r>
    </w:p>
    <w:p w14:paraId="5DCC2787"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con las instituciones de salud y asistencia social competentes, para la aplicación de programas preventivos en materia de salud, prevención de enfermedades degenerativas, nutrición y combate a la obesidad; </w:t>
      </w:r>
    </w:p>
    <w:p w14:paraId="7C155A2E"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médicos, farmacéuticos, auxiliares de diagnóstico y tratamiento a los pacientes, en los términos que establece la Ley General de Salud y propia Ley de Ingresos del Municipio vigente;</w:t>
      </w:r>
    </w:p>
    <w:p w14:paraId="5A318561"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Promover acciones para fomentar la participación de la comunidad en la promoción de la salud;</w:t>
      </w:r>
    </w:p>
    <w:p w14:paraId="38D6BF05"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de Salud acorde a los requerimientos sociales y de atención, derivados del Plan Municipal de Desarrollo y Gobernanza;</w:t>
      </w:r>
    </w:p>
    <w:p w14:paraId="216AE20F"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un sistema municipal de atención con la concurrencia de las dependencias y unidades del Ayuntamiento que otorguen y presten estos servicios, así como aquellos que resulten complementarios o fines;</w:t>
      </w:r>
    </w:p>
    <w:p w14:paraId="1C6F189E" w14:textId="77777777" w:rsidR="00D3576A" w:rsidRDefault="00D3576A" w:rsidP="00D3576A">
      <w:pPr>
        <w:numPr>
          <w:ilvl w:val="0"/>
          <w:numId w:val="13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atención materno-infantil, planificación familiar, salud mental y campañas de prevención sanitaria; y </w:t>
      </w:r>
    </w:p>
    <w:p w14:paraId="6D101D98" w14:textId="77777777" w:rsidR="00D3576A" w:rsidRDefault="00D3576A" w:rsidP="00D3576A">
      <w:pPr>
        <w:numPr>
          <w:ilvl w:val="0"/>
          <w:numId w:val="13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 o que le instruya el Dirección General de Servicios Médicos Municipales.</w:t>
      </w:r>
    </w:p>
    <w:p w14:paraId="1E4C32E7" w14:textId="77777777" w:rsidR="00D3576A" w:rsidRDefault="00D3576A" w:rsidP="00D3576A">
      <w:pPr>
        <w:ind w:left="284" w:right="283"/>
        <w:jc w:val="both"/>
        <w:rPr>
          <w:rFonts w:ascii="Gotham" w:eastAsia="Gotham" w:hAnsi="Gotham" w:cs="Gotham"/>
          <w:i/>
          <w:color w:val="000000"/>
          <w:sz w:val="19"/>
          <w:szCs w:val="19"/>
        </w:rPr>
      </w:pPr>
    </w:p>
    <w:p w14:paraId="6C4983EF" w14:textId="77777777" w:rsidR="00D3576A" w:rsidRDefault="00D3576A" w:rsidP="00D3576A">
      <w:pPr>
        <w:ind w:left="284" w:right="283"/>
        <w:jc w:val="both"/>
        <w:rPr>
          <w:rFonts w:ascii="Gotham" w:eastAsia="Gotham" w:hAnsi="Gotham" w:cs="Gotham"/>
          <w:i/>
          <w:color w:val="FF0000"/>
          <w:sz w:val="19"/>
          <w:szCs w:val="19"/>
        </w:rPr>
      </w:pPr>
    </w:p>
    <w:p w14:paraId="5B57549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297.-</w:t>
      </w:r>
      <w:r>
        <w:rPr>
          <w:rFonts w:ascii="Gotham" w:eastAsia="Gotham" w:hAnsi="Gotham" w:cs="Gotham"/>
          <w:color w:val="000000"/>
          <w:sz w:val="19"/>
          <w:szCs w:val="19"/>
        </w:rPr>
        <w:t xml:space="preserve"> La Jefatura de la Unidad Médica Sur “Dr. Alfredo Lepe Oliva”,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Médica Sur “Dr. Alfredo Lepe Oliva”, al cual le corresponden las atribuciones siguientes:</w:t>
      </w:r>
    </w:p>
    <w:p w14:paraId="405627B6" w14:textId="77777777" w:rsidR="00D3576A" w:rsidRDefault="00D3576A" w:rsidP="00D3576A">
      <w:pPr>
        <w:ind w:left="284" w:right="283"/>
        <w:jc w:val="both"/>
        <w:rPr>
          <w:rFonts w:ascii="Gotham" w:eastAsia="Gotham" w:hAnsi="Gotham" w:cs="Gotham"/>
          <w:color w:val="000000"/>
          <w:sz w:val="19"/>
          <w:szCs w:val="19"/>
        </w:rPr>
      </w:pPr>
    </w:p>
    <w:p w14:paraId="443E43B0"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servicios de salud a toda la población del municipio y mejorar la calidad de los mismos atendiendo a los problemas sanitarios del municipio y a los factores que condicionen o causen daños a la salud, con especial interés en las acciones preventivas;</w:t>
      </w:r>
    </w:p>
    <w:p w14:paraId="23B79739"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Otorgar la prestación de los servicios médicos de emergencia, así como vigilar en forma general que la atención medica prehospitalaria, de estabilización y de especialidades se preste de conformidad a las necesidades y a las posibilidades económicas del municipio;</w:t>
      </w:r>
    </w:p>
    <w:p w14:paraId="553128D8"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de Servicios Médicos Municipales, en la capacitación integral de forma permanente del personal médico, enfermería, prehospitalario y personal operativo; </w:t>
      </w:r>
    </w:p>
    <w:p w14:paraId="59F8B6B7"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periódicamente a la Dirección de Servicios Médicos Municipales en cuanto a la estadística y epidemiología para la actualización del diagnóstico de salud poblacional;</w:t>
      </w:r>
    </w:p>
    <w:p w14:paraId="358678ED"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con las instituciones de salud y asistencia social competentes, para la aplicación de programas preventivos en materia de salud, prevención de enfermedades degenerativas, nutrición y combate a la obesidad; </w:t>
      </w:r>
    </w:p>
    <w:p w14:paraId="02D9EBE6"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médicos, farmacéuticos, auxiliares de diagnóstico y tratamiento a los pacientes, en los términos que establece la Ley General de Salud y propia Ley de Ingresos del Municipio vigente;</w:t>
      </w:r>
    </w:p>
    <w:p w14:paraId="7D3B9B30"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acciones para fomentar la participación de la comunidad en la promoción de la salud;</w:t>
      </w:r>
    </w:p>
    <w:p w14:paraId="72BD68F6"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de Salud acorde a los requerimientos sociales y de atención, derivados del Plan Municipal de Desarrollo y Gobernanza;</w:t>
      </w:r>
    </w:p>
    <w:p w14:paraId="6770A51E"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un sistema municipal de atención con la concurrencia de las dependencias y unidades del Ayuntamiento que otorguen y presten estos servicios, así como aquellos que resulten complementarios o fines;</w:t>
      </w:r>
    </w:p>
    <w:p w14:paraId="677B648F" w14:textId="77777777" w:rsidR="00D3576A" w:rsidRDefault="00D3576A" w:rsidP="00D3576A">
      <w:pPr>
        <w:numPr>
          <w:ilvl w:val="0"/>
          <w:numId w:val="13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atención materno-infantil, planificación familiar, salud mental y campañas de prevención sanitaria; y </w:t>
      </w:r>
    </w:p>
    <w:p w14:paraId="03CDBB0A" w14:textId="77777777" w:rsidR="00D3576A" w:rsidRDefault="00D3576A" w:rsidP="00D3576A">
      <w:pPr>
        <w:numPr>
          <w:ilvl w:val="0"/>
          <w:numId w:val="13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 o que le instruya el Dirección General de Servicios Médicos Municipales.</w:t>
      </w:r>
    </w:p>
    <w:p w14:paraId="068D1021" w14:textId="77777777" w:rsidR="00D3576A" w:rsidRDefault="00D3576A" w:rsidP="00D3576A">
      <w:pPr>
        <w:ind w:left="1134" w:right="283" w:hanging="850"/>
        <w:jc w:val="both"/>
        <w:rPr>
          <w:rFonts w:ascii="Gotham" w:eastAsia="Gotham" w:hAnsi="Gotham" w:cs="Gotham"/>
          <w:color w:val="000000"/>
          <w:sz w:val="19"/>
          <w:szCs w:val="19"/>
        </w:rPr>
      </w:pPr>
    </w:p>
    <w:p w14:paraId="6CB07CE1" w14:textId="77777777" w:rsidR="00D3576A" w:rsidRDefault="00D3576A" w:rsidP="00D3576A">
      <w:pPr>
        <w:ind w:left="284" w:right="283"/>
        <w:jc w:val="both"/>
        <w:rPr>
          <w:rFonts w:ascii="Gotham" w:eastAsia="Gotham" w:hAnsi="Gotham" w:cs="Gotham"/>
          <w:color w:val="000000"/>
          <w:sz w:val="19"/>
          <w:szCs w:val="19"/>
        </w:rPr>
      </w:pPr>
    </w:p>
    <w:p w14:paraId="49B3BB1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298.-</w:t>
      </w:r>
      <w:r>
        <w:rPr>
          <w:rFonts w:ascii="Gotham" w:eastAsia="Gotham" w:hAnsi="Gotham" w:cs="Gotham"/>
          <w:color w:val="000000"/>
          <w:sz w:val="19"/>
          <w:szCs w:val="19"/>
        </w:rPr>
        <w:t xml:space="preserve"> La Jefatura de la Unidad Médica Norte “Dr. Gabriel Gómez Michell”,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Médica Norte “Dr. Gabriel Gómez Michell”, al cual le corresponden las atribuciones siguientes:</w:t>
      </w:r>
    </w:p>
    <w:p w14:paraId="0F1D9590" w14:textId="77777777" w:rsidR="00D3576A" w:rsidRDefault="00D3576A" w:rsidP="00D3576A">
      <w:pPr>
        <w:ind w:left="284" w:right="283"/>
        <w:jc w:val="both"/>
        <w:rPr>
          <w:rFonts w:ascii="Gotham" w:eastAsia="Gotham" w:hAnsi="Gotham" w:cs="Gotham"/>
          <w:color w:val="000000"/>
          <w:sz w:val="19"/>
          <w:szCs w:val="19"/>
        </w:rPr>
      </w:pPr>
    </w:p>
    <w:p w14:paraId="7CFF62DE"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servicios de salud a toda la población del municipio y mejorar la calidad de los mismos atendiendo a los problemas sanitarios del municipio y a los factores que condicionen o causen daños a la salud, con especial interés en las acciones preventivas;</w:t>
      </w:r>
    </w:p>
    <w:p w14:paraId="6C80C945"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Otorgar la prestación de los servicios médicos de emergencia, así como vigilar en forma general que la atención medica prehospitalaria, de estabilización y de especialidades se preste de conformidad a las necesidades y a las posibilidades económicas del municipio;</w:t>
      </w:r>
    </w:p>
    <w:p w14:paraId="23B64831"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de Servicios Médicos Municipales, en la capacitación integral de forma permanente del personal médico, enfermería, prehospitalario y personal operativo; </w:t>
      </w:r>
    </w:p>
    <w:p w14:paraId="22FC3779"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periódicamente a la Dirección de Servicios Médicos Municipales en cuanto a la estadística y epidemiología para la actualización del diagnóstico de salud poblacional;</w:t>
      </w:r>
    </w:p>
    <w:p w14:paraId="40E8F539"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con las instituciones de salud y asistencia social competentes, para la aplicación de programas preventivos en materia de salud, prevención de enfermedades degenerativas, nutrición y combate a la obesidad; </w:t>
      </w:r>
    </w:p>
    <w:p w14:paraId="4414647F"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médicos, farmacéuticos, auxiliares de diagnóstico y tratamiento a los pacientes, en los términos que establece la Ley General de Salud y propia Ley de Ingresos del Municipio vigente;</w:t>
      </w:r>
    </w:p>
    <w:p w14:paraId="5D603F57"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acciones para fomentar la participación de la comunidad en la promoción de la salud;</w:t>
      </w:r>
    </w:p>
    <w:p w14:paraId="506AD953"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de Salud acorde a los requerimientos sociales y de atención, derivados del Plan Municipal de Desarrollo y Gobernanza;</w:t>
      </w:r>
    </w:p>
    <w:p w14:paraId="2E20347F"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un sistema municipal de atención con la concurrencia de las dependencias y unidades del Ayuntamiento que otorguen y presten estos servicios, así como aquellos que resulten complementarios o fines;</w:t>
      </w:r>
    </w:p>
    <w:p w14:paraId="248AC2D5" w14:textId="77777777" w:rsidR="00D3576A" w:rsidRDefault="00D3576A" w:rsidP="00D3576A">
      <w:pPr>
        <w:numPr>
          <w:ilvl w:val="0"/>
          <w:numId w:val="11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atención materno-infantil, planificación familiar, salud mental y campañas de prevención sanitaria; y </w:t>
      </w:r>
    </w:p>
    <w:p w14:paraId="7A611EEC" w14:textId="77777777" w:rsidR="00D3576A" w:rsidRDefault="00D3576A" w:rsidP="00D3576A">
      <w:pPr>
        <w:numPr>
          <w:ilvl w:val="0"/>
          <w:numId w:val="11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 o que le instruya el Dirección General de Servicios Médicos Municipales.</w:t>
      </w:r>
    </w:p>
    <w:p w14:paraId="7AEC30C0" w14:textId="77777777" w:rsidR="00D3576A" w:rsidRDefault="00D3576A" w:rsidP="00D3576A">
      <w:pPr>
        <w:ind w:left="284" w:right="283"/>
        <w:jc w:val="both"/>
        <w:rPr>
          <w:rFonts w:ascii="Gotham" w:eastAsia="Gotham" w:hAnsi="Gotham" w:cs="Gotham"/>
          <w:color w:val="000000"/>
          <w:sz w:val="19"/>
          <w:szCs w:val="19"/>
        </w:rPr>
      </w:pPr>
    </w:p>
    <w:p w14:paraId="5217410A" w14:textId="77777777" w:rsidR="00D3576A" w:rsidRDefault="00D3576A" w:rsidP="00D3576A">
      <w:pPr>
        <w:ind w:left="284" w:right="283"/>
        <w:jc w:val="both"/>
        <w:rPr>
          <w:rFonts w:ascii="Gotham" w:eastAsia="Gotham" w:hAnsi="Gotham" w:cs="Gotham"/>
          <w:color w:val="000000"/>
          <w:sz w:val="19"/>
          <w:szCs w:val="19"/>
        </w:rPr>
      </w:pPr>
    </w:p>
    <w:p w14:paraId="6127103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299.-</w:t>
      </w:r>
      <w:r>
        <w:rPr>
          <w:rFonts w:ascii="Gotham" w:eastAsia="Gotham" w:hAnsi="Gotham" w:cs="Gotham"/>
          <w:color w:val="000000"/>
          <w:sz w:val="19"/>
          <w:szCs w:val="19"/>
        </w:rPr>
        <w:t xml:space="preserve"> La Jefatura de la Unidad Médica Poniente “Dr. Roberto Benítez Bedoy”,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Médica Poniente “Dr. Roberto Benítez Bedoy”, al cual le corresponden las atribuciones siguientes:</w:t>
      </w:r>
    </w:p>
    <w:p w14:paraId="32A72524" w14:textId="77777777" w:rsidR="00D3576A" w:rsidRDefault="00D3576A" w:rsidP="00D3576A">
      <w:pPr>
        <w:ind w:left="284" w:right="283"/>
        <w:jc w:val="both"/>
        <w:rPr>
          <w:rFonts w:ascii="Gotham" w:eastAsia="Gotham" w:hAnsi="Gotham" w:cs="Gotham"/>
          <w:color w:val="000000"/>
          <w:sz w:val="19"/>
          <w:szCs w:val="19"/>
        </w:rPr>
      </w:pPr>
    </w:p>
    <w:p w14:paraId="5148B144"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servicios de salud a toda la población del municipio y mejorar la calidad de los mismos atendiendo a los problemas sanitarios del municipio y a los factores que condicionen o causen daños a la salud, con especial interés en las acciones preventivas;</w:t>
      </w:r>
    </w:p>
    <w:p w14:paraId="6CC559B6"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Otorgar la prestación de los servicios médicos de emergencia, así como vigilar en forma general que la atención medica prehospitalaria, de estabilización y de especialidades se preste de conformidad a las necesidades y a las posibilidades económicas del municipio;</w:t>
      </w:r>
    </w:p>
    <w:p w14:paraId="6A0F9D6A"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 Dirección de Servicios Médicos Municipales, en la capacitación integral de forma permanente del personal médico, enfermería, prehospitalario y personal operativo; </w:t>
      </w:r>
    </w:p>
    <w:p w14:paraId="7416E6E9"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Informar periódicamente a la Dirección de Servicios Médicos Municipales en cuanto a la estadística y epidemiología para la actualización del diagnóstico de salud poblacional;</w:t>
      </w:r>
    </w:p>
    <w:p w14:paraId="2DA57F11"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con las instituciones de salud y asistencia social competentes, para la aplicación de programas preventivos en materia de salud, prevención de enfermedades degenerativas, nutrición y combate a la obesidad; </w:t>
      </w:r>
    </w:p>
    <w:p w14:paraId="410883EC"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médicos, farmacéuticos, auxiliares de diagnóstico y tratamiento a los pacientes, en los términos que establece la Ley General de Salud y propia Ley de Ingresos del Municipio vigente;</w:t>
      </w:r>
    </w:p>
    <w:p w14:paraId="7EB9B8EA"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acciones para fomentar la participación de la comunidad en la promoción de la salud;</w:t>
      </w:r>
    </w:p>
    <w:p w14:paraId="35F7F473"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Servicios de Salud acorde a los requerimientos sociales y de atención, derivados del Plan Municipal de Desarrollo y Gobernanza;</w:t>
      </w:r>
    </w:p>
    <w:p w14:paraId="0469BAF8"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un sistema municipal de atención con la concurrencia de las dependencias y unidades del Ayuntamiento que otorguen y presten estos servicios, así como aquellos que resulten complementarios o fines;</w:t>
      </w:r>
    </w:p>
    <w:p w14:paraId="673671BE" w14:textId="77777777" w:rsidR="00D3576A" w:rsidRDefault="00D3576A" w:rsidP="00D3576A">
      <w:pPr>
        <w:numPr>
          <w:ilvl w:val="0"/>
          <w:numId w:val="1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atención materno-infantil, planificación familiar, salud mental y campañas de prevención sanitaria; y </w:t>
      </w:r>
    </w:p>
    <w:p w14:paraId="2EB661F6" w14:textId="77777777" w:rsidR="00D3576A" w:rsidRDefault="00D3576A" w:rsidP="00D3576A">
      <w:pPr>
        <w:numPr>
          <w:ilvl w:val="0"/>
          <w:numId w:val="11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 o que le instruya el Dirección General de Servicios Médicos Municipales.</w:t>
      </w:r>
    </w:p>
    <w:p w14:paraId="25D8EF56" w14:textId="77777777" w:rsidR="00D3576A" w:rsidRDefault="00D3576A" w:rsidP="00D3576A">
      <w:pPr>
        <w:ind w:left="284" w:right="283"/>
        <w:jc w:val="both"/>
        <w:rPr>
          <w:rFonts w:ascii="Gotham" w:eastAsia="Gotham" w:hAnsi="Gotham" w:cs="Gotham"/>
          <w:color w:val="000000"/>
          <w:sz w:val="19"/>
          <w:szCs w:val="19"/>
        </w:rPr>
      </w:pPr>
    </w:p>
    <w:p w14:paraId="0E628F56" w14:textId="77777777" w:rsidR="00D3576A" w:rsidRDefault="00D3576A" w:rsidP="00D3576A">
      <w:pPr>
        <w:ind w:left="284" w:right="283"/>
        <w:jc w:val="both"/>
        <w:rPr>
          <w:rFonts w:ascii="Gotham" w:eastAsia="Gotham" w:hAnsi="Gotham" w:cs="Gotham"/>
          <w:color w:val="000000"/>
          <w:sz w:val="19"/>
          <w:szCs w:val="19"/>
        </w:rPr>
      </w:pPr>
    </w:p>
    <w:p w14:paraId="7621889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300.-</w:t>
      </w:r>
      <w:r>
        <w:rPr>
          <w:rFonts w:ascii="Gotham" w:eastAsia="Gotham" w:hAnsi="Gotham" w:cs="Gotham"/>
          <w:color w:val="000000"/>
          <w:sz w:val="19"/>
          <w:szCs w:val="19"/>
        </w:rPr>
        <w:t xml:space="preserve"> La Jefatura Administrativa,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Administrativo, al cual le corresponden las atribuciones siguientes:</w:t>
      </w:r>
    </w:p>
    <w:p w14:paraId="7F820B74" w14:textId="77777777" w:rsidR="00D3576A" w:rsidRDefault="00D3576A" w:rsidP="00D3576A">
      <w:pPr>
        <w:ind w:left="284" w:right="283"/>
        <w:jc w:val="both"/>
        <w:rPr>
          <w:rFonts w:ascii="Gotham" w:eastAsia="Gotham" w:hAnsi="Gotham" w:cs="Gotham"/>
          <w:color w:val="000000"/>
          <w:sz w:val="19"/>
          <w:szCs w:val="19"/>
        </w:rPr>
      </w:pPr>
    </w:p>
    <w:p w14:paraId="3AFE520F"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y administrar los recursos materiales y humanos necesarios para el logro de objetivos de la Dirección de Servicios Médicos Municipales;</w:t>
      </w:r>
    </w:p>
    <w:p w14:paraId="499ED919"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Controlar y mantener en buen estado los recursos materiales de la Dirección de Servicios Médicos Municipales y las jefaturas de las unidades médicas; </w:t>
      </w:r>
    </w:p>
    <w:p w14:paraId="6DFB7124"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plan de actividades acorde a los requerimientos del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Servicios Médicos Municipales, para lograr el funcionamiento y la organización de sus actividades; </w:t>
      </w:r>
    </w:p>
    <w:p w14:paraId="623062D8"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informes y análisis estadísticos que permitan medir la capacidad de respuesta de la Dirección de Servicios Médicos y de las Jefaturas de las Unidades Médicas, generar la Matriz de indicadores para evaluar su operación;</w:t>
      </w:r>
    </w:p>
    <w:p w14:paraId="754CE08B"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implementar y promover con calidad y eficiencia, los mecanismos que sean necesarios para agilizar los trámites que se lleven a cabo en la Dirección de Servicios Médicos y de las Jefaturas de las Unidades Médicas;</w:t>
      </w:r>
    </w:p>
    <w:p w14:paraId="214F19CD"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ejecutar con eficiencia los programas de la Dirección de Servicios Médicos Municipales y de las Jefaturas de las Unidades Médicas acorde al Programa Municipal de Desarrollo y Gobernanza;</w:t>
      </w:r>
    </w:p>
    <w:p w14:paraId="729D9720"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Asistir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Servicios Médicos Municipales en todas y cada una de sus atribuciones;</w:t>
      </w:r>
    </w:p>
    <w:p w14:paraId="22BB95AC" w14:textId="77777777" w:rsidR="00D3576A" w:rsidRDefault="00D3576A" w:rsidP="00D3576A">
      <w:pPr>
        <w:numPr>
          <w:ilvl w:val="0"/>
          <w:numId w:val="14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Suplir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Servicios Médicos en los diversos órganos colegiados cuando éste así lo disponga; y</w:t>
      </w:r>
    </w:p>
    <w:p w14:paraId="1169A275" w14:textId="77777777" w:rsidR="00D3576A" w:rsidRDefault="00D3576A" w:rsidP="00D3576A">
      <w:pPr>
        <w:numPr>
          <w:ilvl w:val="0"/>
          <w:numId w:val="14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 o que le instruya el Dirección de Servicios Médicos Municipales.</w:t>
      </w:r>
    </w:p>
    <w:p w14:paraId="1C8A141C" w14:textId="77777777" w:rsidR="00D3576A" w:rsidRDefault="00D3576A" w:rsidP="00D3576A">
      <w:pPr>
        <w:ind w:left="284" w:right="283"/>
        <w:rPr>
          <w:rFonts w:ascii="Gotham" w:eastAsia="Gotham" w:hAnsi="Gotham" w:cs="Gotham"/>
          <w:b/>
          <w:color w:val="FF0000"/>
          <w:sz w:val="19"/>
          <w:szCs w:val="19"/>
        </w:rPr>
      </w:pPr>
    </w:p>
    <w:p w14:paraId="78323316" w14:textId="77777777" w:rsidR="00D3576A" w:rsidRDefault="00D3576A" w:rsidP="00D3576A">
      <w:pPr>
        <w:ind w:left="284" w:right="283"/>
        <w:jc w:val="center"/>
        <w:rPr>
          <w:rFonts w:ascii="Gotham" w:eastAsia="Gotham" w:hAnsi="Gotham" w:cs="Gotham"/>
          <w:b/>
          <w:color w:val="FF0000"/>
          <w:sz w:val="19"/>
          <w:szCs w:val="19"/>
        </w:rPr>
      </w:pPr>
    </w:p>
    <w:p w14:paraId="38DEC6A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CAPÍTULO V </w:t>
      </w:r>
    </w:p>
    <w:p w14:paraId="5578EC6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Atracción de la Inversión</w:t>
      </w:r>
    </w:p>
    <w:p w14:paraId="1B13356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AF419B7" w14:textId="77777777" w:rsidR="00D3576A" w:rsidRDefault="00D3576A" w:rsidP="00D3576A">
      <w:pPr>
        <w:ind w:left="284" w:right="283"/>
        <w:jc w:val="both"/>
        <w:rPr>
          <w:rFonts w:ascii="Gotham" w:eastAsia="Gotham" w:hAnsi="Gotham" w:cs="Gotham"/>
          <w:sz w:val="19"/>
          <w:szCs w:val="19"/>
        </w:rPr>
      </w:pPr>
    </w:p>
    <w:p w14:paraId="118B59E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301.-</w:t>
      </w:r>
      <w:r>
        <w:rPr>
          <w:rFonts w:ascii="Gotham" w:eastAsia="Gotham" w:hAnsi="Gotham" w:cs="Gotham"/>
          <w:color w:val="000000"/>
          <w:sz w:val="19"/>
          <w:szCs w:val="19"/>
        </w:rPr>
        <w:t xml:space="preserve"> La Dirección General de Atracción de la Inversión es la dependencia facultada para promover, conducir, coordinar y fomentar el desarrollo del Municipio, su planeación y financiamiento, particularmente del desarrollo industrial y comercial, el abasto y las exportaciones. Cuenta al efecto con las siguientes atribuciones: </w:t>
      </w:r>
    </w:p>
    <w:p w14:paraId="2A048CEB" w14:textId="77777777" w:rsidR="00D3576A" w:rsidRDefault="00D3576A" w:rsidP="00D3576A">
      <w:pPr>
        <w:ind w:left="284" w:right="283"/>
        <w:jc w:val="both"/>
        <w:rPr>
          <w:rFonts w:ascii="Gotham" w:eastAsia="Gotham" w:hAnsi="Gotham" w:cs="Gotham"/>
          <w:color w:val="000000"/>
          <w:sz w:val="19"/>
          <w:szCs w:val="19"/>
        </w:rPr>
      </w:pPr>
    </w:p>
    <w:p w14:paraId="0B9EEE56"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Formular, dirigir, coordinar y controlar, en los términos de las leyes de la materia, la ejecución de las políticas y programas relativos al fomento de las actividades industriales, mineras, comerciales, de abastos y de las exportaciones; </w:t>
      </w:r>
    </w:p>
    <w:p w14:paraId="6B2A2059"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Ocuparse en coordinación con las autoridades competentes, de la gestión del financiamiento para el desarrollo del Municipio; </w:t>
      </w:r>
    </w:p>
    <w:p w14:paraId="4A27DEA2"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participación de los sectores social y privado del Municipio en la formulación de planes y programas de desarrollo socioeconómico; </w:t>
      </w:r>
    </w:p>
    <w:p w14:paraId="7694C0B1"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técnicamente a los organismos públicos, a las dependencias municipales y a los sectores sociales y productivos, en materia de desarrollo industrial, comercial y de abasto; </w:t>
      </w:r>
    </w:p>
    <w:p w14:paraId="43B15052"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los programas de investigación tecnológica industrial, y fomentar su divulgación; </w:t>
      </w:r>
    </w:p>
    <w:p w14:paraId="046323BF"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dar seguimiento a los procesos y proyectos de planes de trabajo elaborados por las áreas que dependen la Dirección General de Atracción de la Inversión; </w:t>
      </w:r>
    </w:p>
    <w:p w14:paraId="6A5F1493"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Difundir las actividades industriales y comerciales, a través de: ferias, exposiciones, convenciones y demás eventos promocionales; </w:t>
      </w:r>
    </w:p>
    <w:p w14:paraId="5CA54276"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fomentar y participar, en su caso, en la creación de parques, corredores y ciudades industriales en el municipio, así como evaluar los proyectos que se formulen, utilizando indicadores que muestren su factibilidad económica y social, su impacto ecológico y de riesgo para la población; </w:t>
      </w:r>
    </w:p>
    <w:p w14:paraId="4AF39AC2"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en coordinación con la Jefatura de Fomento Agropecuario, los programas de desarrollo de la agroindustria, silvicultura, piscicultura, turismo y otras actividades productivas, en el municipio; </w:t>
      </w:r>
    </w:p>
    <w:p w14:paraId="7E84E1E9"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por acuerdo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atribuciones y funciones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en materia industrial, comercial y de abasto, contengan los convenios celebrados con la Administración Pública Federal o Estatal; </w:t>
      </w:r>
    </w:p>
    <w:p w14:paraId="4ADB94E4"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apoyar el desarrollo del comercio exterior; </w:t>
      </w:r>
    </w:p>
    <w:p w14:paraId="64EBC25F"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fomentar, en los términos de las leyes de la materia, la inversión nacional y la extranjera, las inversiones y la instalación de empresas dedicadas a la producción compartida multinacional, de conformidad con las disposiciones de la materia; </w:t>
      </w:r>
    </w:p>
    <w:p w14:paraId="438CA4A8"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acciones orientadas a cumplir con el Plan Municipal de Desarrollo y Gobernanza en el ámbito de sus funciones;</w:t>
      </w:r>
    </w:p>
    <w:p w14:paraId="05959B53"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coordinación con las autoridades competentes, en la planeación y programación de las obras e inversiones públicas del Municipio, tendientes a promover la industria, el comercio y la racional explotación de los recursos minerales;</w:t>
      </w:r>
    </w:p>
    <w:p w14:paraId="57746DE8"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Promover la aplicación de recursos de programas federales y estatales que vengan a apoyar el desarrollo y crecimiento de las micro, pequeñas y medianas empresas del municipio. </w:t>
      </w:r>
    </w:p>
    <w:p w14:paraId="28A9444F"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Para el buen funcionamiento de la Dirección General de Atracción de la Inversión, dependerán orgánica y funcionalmente la Dirección de Promoción Económica, la Dirección de Turismo, la Dirección de Cultura, la Jefatura Operativa de Cultura y la Jefatura de Fomento Agropecuario;</w:t>
      </w:r>
    </w:p>
    <w:p w14:paraId="00AE5B2D"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implementar y promover con calidad y eficiencia los mecanismos de control que sean necesarios para agilizar y simplificar los trámites que se lleven a cabo en la Dirección General; </w:t>
      </w:r>
    </w:p>
    <w:p w14:paraId="3BEC83F9"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Formar parte de los Comités Técnicos de los fideicomisos municipales que tengan por objeto propiciar el desarrollo económico y el combate a la desigualdad en el municipio; </w:t>
      </w:r>
    </w:p>
    <w:p w14:paraId="7B8FAAE4"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celebración de convenios y acuerdos para coordinar acciones en materia de generación de opciones productivas dirigidas a personas, familias, grupos y comunidades en situación de vulnerabilidad; </w:t>
      </w:r>
    </w:p>
    <w:p w14:paraId="519BE46A"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participación de la sociedad y de los organismos internacionales con el objeto de que contribuyan a la generación de opciones productivas para las personas, familias, grupos y comunidades en situación de vulnerabilidad; </w:t>
      </w:r>
    </w:p>
    <w:p w14:paraId="64968C73" w14:textId="77777777" w:rsidR="00D3576A" w:rsidRDefault="00D3576A" w:rsidP="00D3576A">
      <w:pPr>
        <w:numPr>
          <w:ilvl w:val="0"/>
          <w:numId w:val="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en la gestión de recursos por parte de las autoridades federales, estatales y de particulares; y</w:t>
      </w:r>
    </w:p>
    <w:p w14:paraId="7E96FEBA" w14:textId="77777777" w:rsidR="00D3576A" w:rsidRDefault="00D3576A" w:rsidP="00D3576A">
      <w:pPr>
        <w:numPr>
          <w:ilvl w:val="0"/>
          <w:numId w:val="4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01B71571"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7BE4ADE"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Asimismo, </w:t>
      </w:r>
      <w:r>
        <w:rPr>
          <w:rFonts w:ascii="Gotham" w:eastAsia="Gotham" w:hAnsi="Gotham" w:cs="Gotham"/>
          <w:color w:val="000000"/>
          <w:sz w:val="19"/>
          <w:szCs w:val="19"/>
        </w:rPr>
        <w:t xml:space="preserve">es deber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Atracción de la Inversión </w:t>
      </w:r>
      <w:r>
        <w:rPr>
          <w:rFonts w:ascii="Gotham" w:eastAsia="Gotham" w:hAnsi="Gotham" w:cs="Gotham"/>
          <w:sz w:val="19"/>
          <w:szCs w:val="19"/>
        </w:rPr>
        <w:t xml:space="preserve">fomentar el desarrollo y la ejecución de programas sociales estratégicos que impulsen el desarrollo de la innovación social responsable e incluyente, para garantizar un crecimiento equitativo, equilibrado y sustentable para la población de todas las zonas del municipio. </w:t>
      </w:r>
    </w:p>
    <w:p w14:paraId="0A4B170C" w14:textId="77777777" w:rsidR="00D3576A" w:rsidRDefault="00D3576A" w:rsidP="00D3576A">
      <w:pPr>
        <w:ind w:left="284" w:right="283"/>
        <w:jc w:val="both"/>
        <w:rPr>
          <w:rFonts w:ascii="Gotham" w:eastAsia="Gotham" w:hAnsi="Gotham" w:cs="Gotham"/>
          <w:sz w:val="19"/>
          <w:szCs w:val="19"/>
        </w:rPr>
      </w:pPr>
    </w:p>
    <w:p w14:paraId="7DBFDD2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Dirección General de Atracción de la Inversión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44943168" w14:textId="77777777" w:rsidR="00D3576A" w:rsidRDefault="00D3576A" w:rsidP="00D3576A">
      <w:pPr>
        <w:ind w:left="284" w:right="283"/>
        <w:jc w:val="both"/>
        <w:rPr>
          <w:rFonts w:ascii="Gotham" w:eastAsia="Gotham" w:hAnsi="Gotham" w:cs="Gotham"/>
          <w:sz w:val="19"/>
          <w:szCs w:val="19"/>
        </w:rPr>
      </w:pPr>
    </w:p>
    <w:p w14:paraId="04382F96" w14:textId="77777777" w:rsidR="00D3576A" w:rsidRDefault="00D3576A" w:rsidP="00D3576A">
      <w:pPr>
        <w:ind w:left="284" w:right="283"/>
        <w:jc w:val="both"/>
        <w:rPr>
          <w:rFonts w:ascii="Gotham" w:eastAsia="Gotham" w:hAnsi="Gotham" w:cs="Gotham"/>
          <w:sz w:val="19"/>
          <w:szCs w:val="19"/>
        </w:rPr>
      </w:pPr>
    </w:p>
    <w:p w14:paraId="7A8647E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302.-</w:t>
      </w:r>
      <w:r>
        <w:rPr>
          <w:rFonts w:ascii="Gotham" w:eastAsia="Gotham" w:hAnsi="Gotham" w:cs="Gotham"/>
          <w:color w:val="000000"/>
          <w:sz w:val="19"/>
          <w:szCs w:val="19"/>
        </w:rPr>
        <w:t xml:space="preserve"> La Dirección General de Atracción de la Inversión tiene a su cargo para el desarrollo de sus facultades a las dependencias siguientes: </w:t>
      </w:r>
    </w:p>
    <w:p w14:paraId="0C828FBE" w14:textId="77777777" w:rsidR="00D3576A" w:rsidRDefault="00D3576A" w:rsidP="00D3576A">
      <w:pPr>
        <w:ind w:left="284" w:right="283"/>
        <w:jc w:val="both"/>
        <w:rPr>
          <w:rFonts w:ascii="Gotham" w:eastAsia="Gotham" w:hAnsi="Gotham" w:cs="Gotham"/>
          <w:color w:val="000000"/>
          <w:sz w:val="19"/>
          <w:szCs w:val="19"/>
        </w:rPr>
      </w:pPr>
    </w:p>
    <w:p w14:paraId="07D11F81" w14:textId="77777777" w:rsidR="00D3576A" w:rsidRDefault="00D3576A" w:rsidP="00D3576A">
      <w:pPr>
        <w:numPr>
          <w:ilvl w:val="0"/>
          <w:numId w:val="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Promoción Económica:</w:t>
      </w:r>
    </w:p>
    <w:p w14:paraId="7CB2432B" w14:textId="77777777" w:rsidR="00D3576A" w:rsidRDefault="00D3576A" w:rsidP="00D3576A">
      <w:pPr>
        <w:numPr>
          <w:ilvl w:val="1"/>
          <w:numId w:val="46"/>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Fomento Agropecuario.</w:t>
      </w:r>
    </w:p>
    <w:p w14:paraId="5DC7C85F" w14:textId="77777777" w:rsidR="00D3576A" w:rsidRDefault="00D3576A" w:rsidP="00D3576A">
      <w:pPr>
        <w:numPr>
          <w:ilvl w:val="0"/>
          <w:numId w:val="4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Turismo; y</w:t>
      </w:r>
    </w:p>
    <w:p w14:paraId="545ED92D" w14:textId="77777777" w:rsidR="00D3576A" w:rsidRDefault="00D3576A" w:rsidP="00D3576A">
      <w:pPr>
        <w:numPr>
          <w:ilvl w:val="0"/>
          <w:numId w:val="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Cultura:</w:t>
      </w:r>
    </w:p>
    <w:p w14:paraId="55BE6611" w14:textId="77777777" w:rsidR="00D3576A" w:rsidRDefault="00D3576A" w:rsidP="00D3576A">
      <w:pPr>
        <w:numPr>
          <w:ilvl w:val="1"/>
          <w:numId w:val="46"/>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Operativa de Cultura. </w:t>
      </w:r>
    </w:p>
    <w:p w14:paraId="045E8866" w14:textId="77777777" w:rsidR="00D3576A" w:rsidRDefault="00D3576A" w:rsidP="00D3576A">
      <w:pPr>
        <w:ind w:left="284" w:right="283"/>
        <w:jc w:val="both"/>
        <w:rPr>
          <w:rFonts w:ascii="Gotham" w:eastAsia="Gotham" w:hAnsi="Gotham" w:cs="Gotham"/>
          <w:sz w:val="19"/>
          <w:szCs w:val="19"/>
        </w:rPr>
      </w:pPr>
    </w:p>
    <w:p w14:paraId="39A36BF3" w14:textId="77777777" w:rsidR="00D3576A" w:rsidRDefault="00D3576A" w:rsidP="00D3576A">
      <w:pPr>
        <w:ind w:left="284" w:right="283"/>
        <w:jc w:val="both"/>
        <w:rPr>
          <w:rFonts w:ascii="Gotham" w:eastAsia="Gotham" w:hAnsi="Gotham" w:cs="Gotham"/>
          <w:sz w:val="19"/>
          <w:szCs w:val="19"/>
        </w:rPr>
      </w:pPr>
    </w:p>
    <w:p w14:paraId="4D711A4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0709D6D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Promoción Económica</w:t>
      </w:r>
    </w:p>
    <w:p w14:paraId="1F837655" w14:textId="77777777" w:rsidR="00D3576A" w:rsidRDefault="00D3576A" w:rsidP="00D3576A">
      <w:pPr>
        <w:ind w:left="284" w:right="283"/>
        <w:jc w:val="both"/>
        <w:rPr>
          <w:rFonts w:ascii="Gotham" w:eastAsia="Gotham" w:hAnsi="Gotham" w:cs="Gotham"/>
          <w:color w:val="000000"/>
          <w:sz w:val="19"/>
          <w:szCs w:val="19"/>
        </w:rPr>
      </w:pPr>
    </w:p>
    <w:p w14:paraId="115F6343" w14:textId="77777777" w:rsidR="00D3576A" w:rsidRDefault="00D3576A" w:rsidP="00D3576A">
      <w:pPr>
        <w:ind w:left="284" w:right="283"/>
        <w:jc w:val="both"/>
        <w:rPr>
          <w:rFonts w:ascii="Gotham" w:eastAsia="Gotham" w:hAnsi="Gotham" w:cs="Gotham"/>
          <w:color w:val="000000"/>
          <w:sz w:val="19"/>
          <w:szCs w:val="19"/>
        </w:rPr>
      </w:pPr>
    </w:p>
    <w:p w14:paraId="136FC6A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303.-</w:t>
      </w:r>
      <w:r>
        <w:rPr>
          <w:rFonts w:ascii="Gotham" w:eastAsia="Gotham" w:hAnsi="Gotham" w:cs="Gotham"/>
          <w:color w:val="000000"/>
          <w:sz w:val="19"/>
          <w:szCs w:val="19"/>
        </w:rPr>
        <w:t xml:space="preserve"> La Dirección de Promoción Económica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Promoción Económica, el cual tiene las facultades siguientes: </w:t>
      </w:r>
    </w:p>
    <w:p w14:paraId="4224A8D1" w14:textId="77777777" w:rsidR="00D3576A" w:rsidRDefault="00D3576A" w:rsidP="00D3576A">
      <w:pPr>
        <w:ind w:left="284" w:right="283"/>
        <w:jc w:val="both"/>
        <w:rPr>
          <w:rFonts w:ascii="Gotham" w:eastAsia="Gotham" w:hAnsi="Gotham" w:cs="Gotham"/>
          <w:color w:val="000000"/>
          <w:sz w:val="19"/>
          <w:szCs w:val="19"/>
        </w:rPr>
      </w:pPr>
    </w:p>
    <w:p w14:paraId="136D43F4"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programas para fomentar la creación de empleos, </w:t>
      </w:r>
      <w:proofErr w:type="spellStart"/>
      <w:r>
        <w:rPr>
          <w:rFonts w:ascii="Gotham" w:eastAsia="Gotham" w:hAnsi="Gotham" w:cs="Gotham"/>
          <w:color w:val="000000"/>
          <w:sz w:val="19"/>
          <w:szCs w:val="19"/>
        </w:rPr>
        <w:t>emprendurismo</w:t>
      </w:r>
      <w:proofErr w:type="spellEnd"/>
      <w:r>
        <w:rPr>
          <w:rFonts w:ascii="Gotham" w:eastAsia="Gotham" w:hAnsi="Gotham" w:cs="Gotham"/>
          <w:color w:val="000000"/>
          <w:sz w:val="19"/>
          <w:szCs w:val="19"/>
        </w:rPr>
        <w:t xml:space="preserve">, capacitación e incubación de negocios en el municipio; </w:t>
      </w:r>
    </w:p>
    <w:p w14:paraId="61D49BF0"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Definir las estrategias para el fomento del empleo, el crecimiento en la inversión productiva y apertura de empresas en el municipio, en coordinación con las dependencias competentes. </w:t>
      </w:r>
    </w:p>
    <w:p w14:paraId="346F3E26"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Dirigir los programas de fomento empresarial para pequeños negocios, así como vincular fondos económicos a nivel local, nacional e internacional para proyectos productivos de microempresarios; </w:t>
      </w:r>
    </w:p>
    <w:p w14:paraId="2AB00A3A"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la metodología, la organización y mercadotecnia para un desarrollo sustentable de pequeños negocios; </w:t>
      </w:r>
    </w:p>
    <w:p w14:paraId="3E85256B"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Actuar como facilitador del desarrollo social y económico del municipio, promoviendo a los emprendedores sociales, invirtiendo en acciones transformadoras del entorno social y productivo, a cargo de ciudadanos, organismos de sociedad civil, micro, pequeñas y medianas empresas, y organismos representativos de sectores productivos, entre otros; </w:t>
      </w:r>
    </w:p>
    <w:p w14:paraId="14F94540"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Propiciar y facilitar la vinculación de empresarios del comercio, la industria y los servicios con los centros de consumo regional, nacional e internacional con el apoyo del Gobierno Municipal; </w:t>
      </w:r>
    </w:p>
    <w:p w14:paraId="39E277C0"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y evaluar los programas de crecimiento y promoción económica del municipio; </w:t>
      </w:r>
    </w:p>
    <w:p w14:paraId="4018CFE0"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programas para incrementar la inversión productiva y la generación de nuevas empresas en el municipio; </w:t>
      </w:r>
    </w:p>
    <w:p w14:paraId="12EB9706"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estrategias para atraer inversiones y fomentar la exportación de los bienes que se producen en el municipio; </w:t>
      </w:r>
    </w:p>
    <w:p w14:paraId="730D8211"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Atraer inversiones y empresas para el desarrollo de cadenas productivas, circuitos de valor agregado, potencial exportador y la generación de empleo; </w:t>
      </w:r>
    </w:p>
    <w:p w14:paraId="6843AB8D"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Implementar programas que promocionen los corredores turísticos del municipio; </w:t>
      </w:r>
    </w:p>
    <w:p w14:paraId="0719374A"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los gobiernos Federal, Estatal y la iniciativa privada, en la promoción del municipio, como destino turístico; fomentar la creación de centros y establecimientos para la prestación de toda clase de servicios turísticos; </w:t>
      </w:r>
    </w:p>
    <w:p w14:paraId="6D6AB70B" w14:textId="77777777" w:rsidR="00D3576A" w:rsidRDefault="00D3576A" w:rsidP="00D3576A">
      <w:pPr>
        <w:numPr>
          <w:ilvl w:val="0"/>
          <w:numId w:val="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programas que permitan promover al municipio como destino turístico; y</w:t>
      </w:r>
    </w:p>
    <w:p w14:paraId="31FD24CC" w14:textId="77777777" w:rsidR="00D3576A" w:rsidRDefault="00D3576A" w:rsidP="00D3576A">
      <w:pPr>
        <w:numPr>
          <w:ilvl w:val="0"/>
          <w:numId w:val="2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coordinar las políticas y programas municipales de turismo, con objeto de fortalecer la actividad turística y lograr un mejor aprovechamiento de los recursos turísticos del municipio.</w:t>
      </w:r>
    </w:p>
    <w:p w14:paraId="57796D11" w14:textId="77777777" w:rsidR="00D3576A" w:rsidRDefault="00D3576A" w:rsidP="00D3576A">
      <w:pPr>
        <w:ind w:left="284" w:right="283"/>
        <w:jc w:val="both"/>
        <w:rPr>
          <w:rFonts w:ascii="Gotham" w:eastAsia="Gotham" w:hAnsi="Gotham" w:cs="Gotham"/>
          <w:sz w:val="19"/>
          <w:szCs w:val="19"/>
        </w:rPr>
      </w:pPr>
    </w:p>
    <w:p w14:paraId="6859FF8A" w14:textId="77777777" w:rsidR="00D3576A" w:rsidRDefault="00D3576A" w:rsidP="00D3576A">
      <w:pPr>
        <w:ind w:left="284" w:right="283"/>
        <w:jc w:val="both"/>
        <w:rPr>
          <w:rFonts w:ascii="Gotham" w:eastAsia="Gotham" w:hAnsi="Gotham" w:cs="Gotham"/>
          <w:sz w:val="19"/>
          <w:szCs w:val="19"/>
        </w:rPr>
      </w:pPr>
    </w:p>
    <w:p w14:paraId="5FAD2D3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304.-</w:t>
      </w:r>
      <w:r>
        <w:rPr>
          <w:rFonts w:ascii="Gotham" w:eastAsia="Gotham" w:hAnsi="Gotham" w:cs="Gotham"/>
          <w:color w:val="000000"/>
          <w:sz w:val="19"/>
          <w:szCs w:val="19"/>
        </w:rPr>
        <w:t xml:space="preserve"> La Dirección de Promoción Económica tiene a su cargo para el desarrollo de sus facultades a la Jefatura siguiente: </w:t>
      </w:r>
    </w:p>
    <w:p w14:paraId="11ACA041" w14:textId="77777777" w:rsidR="00D3576A" w:rsidRDefault="00D3576A" w:rsidP="00D3576A">
      <w:pPr>
        <w:ind w:left="284" w:right="283"/>
        <w:jc w:val="both"/>
        <w:rPr>
          <w:rFonts w:ascii="Gotham" w:eastAsia="Gotham" w:hAnsi="Gotham" w:cs="Gotham"/>
          <w:color w:val="000000"/>
          <w:sz w:val="19"/>
          <w:szCs w:val="19"/>
        </w:rPr>
      </w:pPr>
    </w:p>
    <w:p w14:paraId="268C8819" w14:textId="77777777" w:rsidR="00D3576A" w:rsidRDefault="00D3576A" w:rsidP="00D3576A">
      <w:pPr>
        <w:numPr>
          <w:ilvl w:val="2"/>
          <w:numId w:val="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Fomento Agropecuario. </w:t>
      </w:r>
    </w:p>
    <w:p w14:paraId="784E008B" w14:textId="77777777" w:rsidR="00D3576A" w:rsidRDefault="00D3576A" w:rsidP="00D3576A">
      <w:pPr>
        <w:ind w:left="284" w:right="283"/>
        <w:jc w:val="both"/>
        <w:rPr>
          <w:rFonts w:ascii="Gotham" w:eastAsia="Gotham" w:hAnsi="Gotham" w:cs="Gotham"/>
          <w:sz w:val="19"/>
          <w:szCs w:val="19"/>
        </w:rPr>
      </w:pPr>
    </w:p>
    <w:p w14:paraId="6377D00D" w14:textId="77777777" w:rsidR="00D3576A" w:rsidRDefault="00D3576A" w:rsidP="00D3576A">
      <w:pPr>
        <w:ind w:left="284" w:right="283"/>
        <w:jc w:val="both"/>
        <w:rPr>
          <w:rFonts w:ascii="Gotham" w:eastAsia="Gotham" w:hAnsi="Gotham" w:cs="Gotham"/>
          <w:color w:val="000000"/>
          <w:sz w:val="19"/>
          <w:szCs w:val="19"/>
        </w:rPr>
      </w:pPr>
    </w:p>
    <w:p w14:paraId="067570C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305.-</w:t>
      </w:r>
      <w:r>
        <w:rPr>
          <w:rFonts w:ascii="Gotham" w:eastAsia="Gotham" w:hAnsi="Gotham" w:cs="Gotham"/>
          <w:color w:val="000000"/>
          <w:sz w:val="19"/>
          <w:szCs w:val="19"/>
        </w:rPr>
        <w:t xml:space="preserve"> A la Jefatura de Fomento Agropecuario le corresponde fomentar el desarrollo agropecuario, forestal, de la fauna y pesquero, así como el desarrollo integral del Municipio en esas áreas, contará con un titular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Fomento Agropecuario, y le corresponderá, en particular, el despacho de los siguientes asuntos: </w:t>
      </w:r>
    </w:p>
    <w:p w14:paraId="6274EF1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B04386A"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Participar en la elaboración del Plan Municipal de Desarrollo y Gobernanza, respecto a la definición de las políticas agropecuarias, forestal, de la fauna y pesquera, en el municipio; </w:t>
      </w:r>
    </w:p>
    <w:p w14:paraId="2BF52129"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vigilar el cumplimiento de los programas en materia de desarrollo agropecuario; </w:t>
      </w:r>
    </w:p>
    <w:p w14:paraId="7605F5E3"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coordinación con las Direcciones de Planeación, Desarrollo Urbano y Ecología, promover las declaratorias de áreas naturales protegidas de interés municipal, conforme dispongan las leyes en materia de equilibrio ecológico y protección al ambiente;</w:t>
      </w:r>
    </w:p>
    <w:p w14:paraId="5DB6F70E"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Fomentar y ejecutar los programas de desarrollo agrícola, ganadero, forestal, de la fauna, pesquero y agroindustrial del municipio; </w:t>
      </w:r>
    </w:p>
    <w:p w14:paraId="4F30BC03"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Ejecutar proyectos y sus obras para aprovechar los recursos hidrológicos y naturales renovables del municipio, en forma racional y sostenida, integrados a las ramas del sector; </w:t>
      </w:r>
    </w:p>
    <w:p w14:paraId="1BA99675"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proyectos y la construcción o reconstrucción de la infraestructura necesaria para apoyar las actividades agrícolas, ganaderas y forestales en el municipio, ya sea en forma directa o a través de la contratación o subcontratación de los servicios de empresas públicas, privadas o del sector social; </w:t>
      </w:r>
    </w:p>
    <w:p w14:paraId="53FDD866" w14:textId="77777777" w:rsidR="00D3576A" w:rsidRDefault="00D3576A" w:rsidP="00D3576A">
      <w:pPr>
        <w:numPr>
          <w:ilvl w:val="0"/>
          <w:numId w:val="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los proyectos que se formulen, utilizando indicadores, que muestren su factibilidad económica y social, así como su impacto ecológico y de riesgo para la población; y </w:t>
      </w:r>
    </w:p>
    <w:p w14:paraId="4C63AF59" w14:textId="77777777" w:rsidR="00D3576A" w:rsidRDefault="00D3576A" w:rsidP="00D3576A">
      <w:pPr>
        <w:numPr>
          <w:ilvl w:val="0"/>
          <w:numId w:val="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la normatividad aplicable, o que le instruya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Promoción Económica o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Atracción de la Inversión. </w:t>
      </w:r>
    </w:p>
    <w:p w14:paraId="274AD18F" w14:textId="77777777" w:rsidR="00D3576A" w:rsidRDefault="00D3576A" w:rsidP="00D3576A">
      <w:pPr>
        <w:ind w:left="284" w:right="283"/>
        <w:jc w:val="both"/>
        <w:rPr>
          <w:rFonts w:ascii="Gotham" w:eastAsia="Gotham" w:hAnsi="Gotham" w:cs="Gotham"/>
          <w:sz w:val="19"/>
          <w:szCs w:val="19"/>
        </w:rPr>
      </w:pPr>
    </w:p>
    <w:p w14:paraId="7C5627D3" w14:textId="77777777" w:rsidR="00D3576A" w:rsidRDefault="00D3576A" w:rsidP="00D3576A">
      <w:pPr>
        <w:ind w:left="284" w:right="283"/>
        <w:jc w:val="both"/>
        <w:rPr>
          <w:rFonts w:ascii="Gotham" w:eastAsia="Gotham" w:hAnsi="Gotham" w:cs="Gotham"/>
          <w:sz w:val="19"/>
          <w:szCs w:val="19"/>
        </w:rPr>
      </w:pPr>
    </w:p>
    <w:p w14:paraId="1042B16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699D927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Turismo</w:t>
      </w:r>
    </w:p>
    <w:p w14:paraId="5D08C056" w14:textId="77777777" w:rsidR="00D3576A" w:rsidRDefault="00D3576A" w:rsidP="00D3576A">
      <w:pPr>
        <w:ind w:left="284" w:right="283"/>
        <w:jc w:val="both"/>
        <w:rPr>
          <w:rFonts w:ascii="Gotham" w:eastAsia="Gotham" w:hAnsi="Gotham" w:cs="Gotham"/>
          <w:sz w:val="19"/>
          <w:szCs w:val="19"/>
        </w:rPr>
      </w:pPr>
    </w:p>
    <w:p w14:paraId="33C78CAB" w14:textId="77777777" w:rsidR="00D3576A" w:rsidRDefault="00D3576A" w:rsidP="00D3576A">
      <w:pPr>
        <w:ind w:left="284" w:right="283"/>
        <w:jc w:val="both"/>
        <w:rPr>
          <w:rFonts w:ascii="Gotham" w:eastAsia="Gotham" w:hAnsi="Gotham" w:cs="Gotham"/>
          <w:color w:val="000000"/>
          <w:sz w:val="19"/>
          <w:szCs w:val="19"/>
        </w:rPr>
      </w:pPr>
    </w:p>
    <w:p w14:paraId="096C45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306.-</w:t>
      </w:r>
      <w:r>
        <w:rPr>
          <w:rFonts w:ascii="Gotham" w:eastAsia="Gotham" w:hAnsi="Gotham" w:cs="Gotham"/>
          <w:color w:val="000000"/>
          <w:sz w:val="19"/>
          <w:szCs w:val="19"/>
        </w:rPr>
        <w:t xml:space="preserve"> La Dirección de Turismo, es la dependencia responsable de planear, promover y fomentar el desarrollo turístico en el Municipio, cuidando el óptimo y racional aprovechamiento y preservación de los recursos naturales y culturales,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Turismo, el cual tiene las facultades siguientes: </w:t>
      </w:r>
    </w:p>
    <w:p w14:paraId="19AF4C9F" w14:textId="77777777" w:rsidR="00D3576A" w:rsidRDefault="00D3576A" w:rsidP="00D3576A">
      <w:pPr>
        <w:ind w:left="284" w:right="283"/>
        <w:jc w:val="both"/>
        <w:rPr>
          <w:rFonts w:ascii="Gotham" w:eastAsia="Gotham" w:hAnsi="Gotham" w:cs="Gotham"/>
          <w:color w:val="000000"/>
          <w:sz w:val="19"/>
          <w:szCs w:val="19"/>
        </w:rPr>
      </w:pPr>
    </w:p>
    <w:p w14:paraId="751B3F2F"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 elaboración del Plan Municipal de Desarrollo y Gobernanza, respecto a la definición de las políticas para la promoción de las actividades turísticas; formular, revisar y ejecutar el Programa Municipal para el Desarrollo Turístico, directa o concertadamente con los sectores interesados y evaluar los proyectos que se formulen, utilizando indicadores que muestren su factibilidad económica y social, así como su impacto ecológico y de riesgo para la población; </w:t>
      </w:r>
    </w:p>
    <w:p w14:paraId="3153DC98"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en el ámbito de su competencia, con las autoridades federales y estatales, en los servicios e instalaciones de transportación aérea, hospedaje, alimentos y bebidas, agencias de viajes y guías turísticas, para la mejor prestación de los servicios que se ofertan al turista; </w:t>
      </w:r>
    </w:p>
    <w:p w14:paraId="79428A0F"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en el control, vigilancia y funcionamiento de los servicios de información y ayuda para los turistas, a través de módulos de información y servicios de carretera; </w:t>
      </w:r>
    </w:p>
    <w:p w14:paraId="08B74F4C"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y estimular la formación de personal que requiere la actividad turística, con el objeto de lograr la calidad total de los servicios turísticos; </w:t>
      </w:r>
    </w:p>
    <w:p w14:paraId="7B69D52C"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las disposiciones reglamentarias establecidas en la Ley General de Turismo y sus reglamentos; </w:t>
      </w:r>
    </w:p>
    <w:p w14:paraId="2623EC87"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Participar y fomentar la celebración de convenios por parte de los titulares del Ayuntamiento con el Gobierno de la Federación y el Estado, que sean necesarios para incrementar el turismo y mejorar los servicios que se ofrecen; </w:t>
      </w:r>
    </w:p>
    <w:p w14:paraId="4B35AE1D"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Estimular la formación de organismos de carácter social y privado que tiendan a fomentar el turismo; </w:t>
      </w:r>
    </w:p>
    <w:p w14:paraId="65657BC7"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dirigir y realizar la propaganda y publicidad en materia de turismo; </w:t>
      </w:r>
    </w:p>
    <w:p w14:paraId="014A7B0E"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ante la dependencia correspondiente, el otorgamiento de concesiones para la explotación de rutas y circuitos con vehículos adecuados, sobre la base de garantizar plenamente la seguridad y la economía de los turistas y dentro de las rutas de jurisdicción municipal; </w:t>
      </w:r>
    </w:p>
    <w:p w14:paraId="215F81EF"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Propiciar e incrementar todas aquellas celebraciones tradicionales y folklóricas que sirvan de atracción al turismo; </w:t>
      </w:r>
    </w:p>
    <w:p w14:paraId="680869FE"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el turismo social a fin de que la cultura y recreación sanas, sean accesibles a las personas de menores ingresos económicos; </w:t>
      </w:r>
    </w:p>
    <w:p w14:paraId="25D71525"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participar en la realización de eventos que atraigan visitantes al municipio, ya sea a nivel nacional o internacional; </w:t>
      </w:r>
    </w:p>
    <w:p w14:paraId="475302C2"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fomentar la inversión nacional y extranjera necesaria para impulsar el adecuado desenvolvimiento del turismo; </w:t>
      </w:r>
    </w:p>
    <w:p w14:paraId="569DAFE8"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y asesorar a los sectores privado y social, en las gestiones de crédito y asistencia técnica que deban realizar ante las dependencias y organizaciones federales, o estatales, cuando se trate de inversiones que contribuyan al fomento y desarrollo del turismo; </w:t>
      </w:r>
    </w:p>
    <w:p w14:paraId="7A72328A"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y coordinar los estudios e investigaciones para el desarrollo de la actividad turística, así como formular la estadística municipal en esa materia, coordinadamente con las dependencias federales y estatales que correspondan; </w:t>
      </w:r>
    </w:p>
    <w:p w14:paraId="0A09E17B"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Estimular la creación de organismos de carácter tripartita, con los sectores público, privado y social, con el fin de celebrar convenios de concertación que promuevan y fomenten el desarrollo turístico del municipio, conjuntando los recursos económicos y técnicos disponibles; </w:t>
      </w:r>
    </w:p>
    <w:p w14:paraId="381BDD36"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en coordinación con autoridades federales y estatales, la mejor capacitación turística a nivel básico, medio y superior de prestadores de servicios directos e indirectos;</w:t>
      </w:r>
    </w:p>
    <w:p w14:paraId="20023CEE" w14:textId="77777777" w:rsidR="00D3576A" w:rsidRDefault="00D3576A" w:rsidP="00D3576A">
      <w:pPr>
        <w:numPr>
          <w:ilvl w:val="0"/>
          <w:numId w:val="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revisar y ejecutar las acciones y programas señalados en el Plan Municipal de Desarrollo y Gobernanza que le correspondan, directa o concertadamente con los sectores interesados; y</w:t>
      </w:r>
    </w:p>
    <w:p w14:paraId="10E847E9" w14:textId="77777777" w:rsidR="00D3576A" w:rsidRDefault="00D3576A" w:rsidP="00D3576A">
      <w:pPr>
        <w:numPr>
          <w:ilvl w:val="0"/>
          <w:numId w:val="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señalen las leyes y reglamentos aplicables en la materia.</w:t>
      </w:r>
    </w:p>
    <w:p w14:paraId="3A1B7A21" w14:textId="77777777" w:rsidR="00D3576A" w:rsidRDefault="00D3576A" w:rsidP="00D3576A">
      <w:pPr>
        <w:ind w:left="284" w:right="283"/>
        <w:jc w:val="both"/>
        <w:rPr>
          <w:rFonts w:ascii="Gotham" w:eastAsia="Gotham" w:hAnsi="Gotham" w:cs="Gotham"/>
          <w:sz w:val="19"/>
          <w:szCs w:val="19"/>
        </w:rPr>
      </w:pPr>
    </w:p>
    <w:p w14:paraId="4B291E94" w14:textId="77777777" w:rsidR="00D3576A" w:rsidRDefault="00D3576A" w:rsidP="00D3576A">
      <w:pPr>
        <w:ind w:left="284" w:right="283"/>
        <w:jc w:val="both"/>
        <w:rPr>
          <w:rFonts w:ascii="Gotham" w:eastAsia="Gotham" w:hAnsi="Gotham" w:cs="Gotham"/>
          <w:sz w:val="19"/>
          <w:szCs w:val="19"/>
        </w:rPr>
      </w:pPr>
    </w:p>
    <w:p w14:paraId="0386DE6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680E9F3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Cultura</w:t>
      </w:r>
    </w:p>
    <w:p w14:paraId="13FF92C5" w14:textId="77777777" w:rsidR="00D3576A" w:rsidRDefault="00D3576A" w:rsidP="00D3576A">
      <w:pPr>
        <w:ind w:left="284" w:right="283"/>
        <w:jc w:val="both"/>
        <w:rPr>
          <w:rFonts w:ascii="Gotham" w:eastAsia="Gotham" w:hAnsi="Gotham" w:cs="Gotham"/>
          <w:color w:val="000000"/>
          <w:sz w:val="19"/>
          <w:szCs w:val="19"/>
        </w:rPr>
      </w:pPr>
    </w:p>
    <w:p w14:paraId="4EAE5E77" w14:textId="77777777" w:rsidR="00D3576A" w:rsidRDefault="00D3576A" w:rsidP="00D3576A">
      <w:pPr>
        <w:ind w:left="284" w:right="283"/>
        <w:jc w:val="both"/>
        <w:rPr>
          <w:rFonts w:ascii="Gotham" w:eastAsia="Gotham" w:hAnsi="Gotham" w:cs="Gotham"/>
          <w:color w:val="000000"/>
          <w:sz w:val="19"/>
          <w:szCs w:val="19"/>
        </w:rPr>
      </w:pPr>
    </w:p>
    <w:p w14:paraId="126ADF5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307.-</w:t>
      </w:r>
      <w:r>
        <w:rPr>
          <w:rFonts w:ascii="Gotham" w:eastAsia="Gotham" w:hAnsi="Gotham" w:cs="Gotham"/>
          <w:color w:val="000000"/>
          <w:sz w:val="19"/>
          <w:szCs w:val="19"/>
        </w:rPr>
        <w:t xml:space="preserve"> La Dirección de Cultura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Cultura, el cual tiene las facultades siguientes: </w:t>
      </w:r>
    </w:p>
    <w:p w14:paraId="2906B37F" w14:textId="77777777" w:rsidR="00D3576A" w:rsidRDefault="00D3576A" w:rsidP="00D3576A">
      <w:pPr>
        <w:ind w:left="284" w:right="283"/>
        <w:jc w:val="both"/>
        <w:rPr>
          <w:rFonts w:ascii="Gotham" w:eastAsia="Gotham" w:hAnsi="Gotham" w:cs="Gotham"/>
          <w:sz w:val="19"/>
          <w:szCs w:val="19"/>
        </w:rPr>
      </w:pPr>
    </w:p>
    <w:p w14:paraId="0120CD08" w14:textId="77777777" w:rsidR="00D3576A" w:rsidRDefault="00D3576A" w:rsidP="00D3576A">
      <w:pPr>
        <w:numPr>
          <w:ilvl w:val="0"/>
          <w:numId w:val="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Organizar y coordinar eventos científicos, literarios y artísticos en el municipio; </w:t>
      </w:r>
    </w:p>
    <w:p w14:paraId="626660BB" w14:textId="77777777" w:rsidR="00D3576A" w:rsidRDefault="00D3576A" w:rsidP="00D3576A">
      <w:pPr>
        <w:numPr>
          <w:ilvl w:val="0"/>
          <w:numId w:val="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Previo acuerdo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solicitar a las instituciones estatales y federales recursos por este concepto; </w:t>
      </w:r>
    </w:p>
    <w:p w14:paraId="0C99C1F3" w14:textId="77777777" w:rsidR="00D3576A" w:rsidRDefault="00D3576A" w:rsidP="00D3576A">
      <w:pPr>
        <w:numPr>
          <w:ilvl w:val="0"/>
          <w:numId w:val="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Apoyar a las instituciones educativas, a las Unidades Administrativas y agencias, y a los que tengan interés en participar en eventos de esta naturaleza; </w:t>
      </w:r>
    </w:p>
    <w:p w14:paraId="01B24852" w14:textId="77777777" w:rsidR="00D3576A" w:rsidRDefault="00D3576A" w:rsidP="00D3576A">
      <w:pPr>
        <w:numPr>
          <w:ilvl w:val="0"/>
          <w:numId w:val="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las tradiciones y costumbres representativas del municipio de Tonalá; </w:t>
      </w:r>
    </w:p>
    <w:p w14:paraId="2F8D1861" w14:textId="77777777" w:rsidR="00D3576A" w:rsidRDefault="00D3576A" w:rsidP="00D3576A">
      <w:pPr>
        <w:numPr>
          <w:ilvl w:val="0"/>
          <w:numId w:val="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constitución de asociaciones para la conservación y mejoramiento de sitios y fincas afectos al Patrimonio Cultural Edificado del Municipio y apoyarlas en sus actividades; y </w:t>
      </w:r>
    </w:p>
    <w:p w14:paraId="52ED099F" w14:textId="77777777" w:rsidR="00D3576A" w:rsidRDefault="00D3576A" w:rsidP="00D3576A">
      <w:pPr>
        <w:numPr>
          <w:ilvl w:val="0"/>
          <w:numId w:val="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le encomiende de acuerdo a sus atribuciones. </w:t>
      </w:r>
    </w:p>
    <w:p w14:paraId="6A96F512" w14:textId="77777777" w:rsidR="00D3576A" w:rsidRDefault="00D3576A" w:rsidP="00D3576A">
      <w:pPr>
        <w:ind w:left="284" w:right="283"/>
        <w:jc w:val="both"/>
        <w:rPr>
          <w:rFonts w:ascii="Gotham" w:eastAsia="Gotham" w:hAnsi="Gotham" w:cs="Gotham"/>
          <w:sz w:val="19"/>
          <w:szCs w:val="19"/>
        </w:rPr>
      </w:pPr>
    </w:p>
    <w:p w14:paraId="3C44AB5A" w14:textId="77777777" w:rsidR="00D3576A" w:rsidRDefault="00D3576A" w:rsidP="00D3576A">
      <w:pPr>
        <w:ind w:left="284" w:right="283"/>
        <w:jc w:val="both"/>
        <w:rPr>
          <w:rFonts w:ascii="Gotham" w:eastAsia="Gotham" w:hAnsi="Gotham" w:cs="Gotham"/>
          <w:sz w:val="19"/>
          <w:szCs w:val="19"/>
        </w:rPr>
      </w:pPr>
    </w:p>
    <w:p w14:paraId="316E602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308.-</w:t>
      </w:r>
      <w:r>
        <w:rPr>
          <w:rFonts w:ascii="Gotham" w:eastAsia="Gotham" w:hAnsi="Gotham" w:cs="Gotham"/>
          <w:color w:val="000000"/>
          <w:sz w:val="19"/>
          <w:szCs w:val="19"/>
        </w:rPr>
        <w:t xml:space="preserve"> La Dirección de Cultura tiene a su cargo, para el desarrollo de sus facultades, a la dependencia siguiente: </w:t>
      </w:r>
    </w:p>
    <w:p w14:paraId="726C9F4C" w14:textId="77777777" w:rsidR="00D3576A" w:rsidRDefault="00D3576A" w:rsidP="00D3576A">
      <w:pPr>
        <w:ind w:left="284" w:right="283"/>
        <w:jc w:val="both"/>
        <w:rPr>
          <w:rFonts w:ascii="Gotham" w:eastAsia="Gotham" w:hAnsi="Gotham" w:cs="Gotham"/>
          <w:sz w:val="19"/>
          <w:szCs w:val="19"/>
        </w:rPr>
      </w:pPr>
    </w:p>
    <w:p w14:paraId="4C28179A" w14:textId="77777777" w:rsidR="00D3576A" w:rsidRDefault="00D3576A" w:rsidP="00D3576A">
      <w:pPr>
        <w:numPr>
          <w:ilvl w:val="0"/>
          <w:numId w:val="1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Operativa de Cultura. </w:t>
      </w:r>
    </w:p>
    <w:p w14:paraId="391E457D" w14:textId="77777777" w:rsidR="00D3576A" w:rsidRDefault="00D3576A" w:rsidP="00D3576A">
      <w:pPr>
        <w:ind w:left="284" w:right="283"/>
        <w:jc w:val="both"/>
        <w:rPr>
          <w:rFonts w:ascii="Gotham" w:eastAsia="Gotham" w:hAnsi="Gotham" w:cs="Gotham"/>
          <w:sz w:val="19"/>
          <w:szCs w:val="19"/>
        </w:rPr>
      </w:pPr>
    </w:p>
    <w:p w14:paraId="595C9E61" w14:textId="77777777" w:rsidR="00D3576A" w:rsidRDefault="00D3576A" w:rsidP="00D3576A">
      <w:pPr>
        <w:ind w:left="284" w:right="283"/>
        <w:jc w:val="both"/>
        <w:rPr>
          <w:rFonts w:ascii="Gotham" w:eastAsia="Gotham" w:hAnsi="Gotham" w:cs="Gotham"/>
          <w:sz w:val="19"/>
          <w:szCs w:val="19"/>
        </w:rPr>
      </w:pPr>
    </w:p>
    <w:p w14:paraId="5134E48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309.-</w:t>
      </w:r>
      <w:r>
        <w:rPr>
          <w:rFonts w:ascii="Gotham" w:eastAsia="Gotham" w:hAnsi="Gotham" w:cs="Gotham"/>
          <w:color w:val="000000"/>
          <w:sz w:val="19"/>
          <w:szCs w:val="19"/>
        </w:rPr>
        <w:t xml:space="preserve"> La Jefatura Operativa de Cultura,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Operativo de Cultura, al cual le corresponden las atribuciones siguientes:</w:t>
      </w:r>
    </w:p>
    <w:p w14:paraId="752EE69A" w14:textId="77777777" w:rsidR="00D3576A" w:rsidRDefault="00D3576A" w:rsidP="00D3576A">
      <w:pPr>
        <w:ind w:left="284" w:right="283"/>
        <w:jc w:val="both"/>
        <w:rPr>
          <w:rFonts w:ascii="Gotham" w:eastAsia="Gotham" w:hAnsi="Gotham" w:cs="Gotham"/>
          <w:color w:val="FF0000"/>
          <w:sz w:val="19"/>
          <w:szCs w:val="19"/>
        </w:rPr>
      </w:pPr>
    </w:p>
    <w:p w14:paraId="23519590" w14:textId="77777777" w:rsidR="00D3576A" w:rsidRDefault="00D3576A" w:rsidP="00D3576A">
      <w:pPr>
        <w:numPr>
          <w:ilvl w:val="0"/>
          <w:numId w:val="2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Apoyar a la Dirección en la Organización y coordinación de eventos científicos, literarios y artísticos en el municipio; </w:t>
      </w:r>
    </w:p>
    <w:p w14:paraId="0BE37348" w14:textId="77777777" w:rsidR="00D3576A" w:rsidRDefault="00D3576A" w:rsidP="00D3576A">
      <w:pPr>
        <w:numPr>
          <w:ilvl w:val="0"/>
          <w:numId w:val="2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instituciones educativas, con a las Unidades Administrativas y agencias</w:t>
      </w:r>
      <w:r>
        <w:rPr>
          <w:rFonts w:ascii="Gotham" w:eastAsia="Gotham" w:hAnsi="Gotham" w:cs="Gotham"/>
          <w:color w:val="FF0000"/>
          <w:sz w:val="19"/>
          <w:szCs w:val="19"/>
        </w:rPr>
        <w:t>,</w:t>
      </w:r>
      <w:r>
        <w:rPr>
          <w:rFonts w:ascii="Gotham" w:eastAsia="Gotham" w:hAnsi="Gotham" w:cs="Gotham"/>
          <w:color w:val="000000"/>
          <w:sz w:val="19"/>
          <w:szCs w:val="19"/>
        </w:rPr>
        <w:t xml:space="preserve"> y a los que tengan interés en participar en eventos de esta naturaleza; </w:t>
      </w:r>
    </w:p>
    <w:p w14:paraId="2FCA4CF3" w14:textId="77777777" w:rsidR="00D3576A" w:rsidRDefault="00D3576A" w:rsidP="00D3576A">
      <w:pPr>
        <w:numPr>
          <w:ilvl w:val="0"/>
          <w:numId w:val="2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las tradiciones y costumbres representativas del municipio de Tonalá; y </w:t>
      </w:r>
    </w:p>
    <w:p w14:paraId="7EF6DE2A" w14:textId="77777777" w:rsidR="00D3576A" w:rsidRDefault="00D3576A" w:rsidP="00D3576A">
      <w:pPr>
        <w:numPr>
          <w:ilvl w:val="0"/>
          <w:numId w:val="23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Cultura le encomiende de acuerdo a sus atribuciones. </w:t>
      </w:r>
    </w:p>
    <w:p w14:paraId="5FB5F3EE" w14:textId="77777777" w:rsidR="00D3576A" w:rsidRDefault="00D3576A" w:rsidP="00D3576A">
      <w:pPr>
        <w:ind w:left="284" w:right="283"/>
        <w:jc w:val="both"/>
        <w:rPr>
          <w:rFonts w:ascii="Gotham" w:eastAsia="Gotham" w:hAnsi="Gotham" w:cs="Gotham"/>
          <w:i/>
          <w:color w:val="FF0000"/>
          <w:sz w:val="19"/>
          <w:szCs w:val="19"/>
        </w:rPr>
      </w:pPr>
    </w:p>
    <w:p w14:paraId="625BE945" w14:textId="77777777" w:rsidR="00D3576A" w:rsidRDefault="00D3576A" w:rsidP="00D3576A">
      <w:pPr>
        <w:ind w:left="284" w:right="283"/>
        <w:jc w:val="both"/>
        <w:rPr>
          <w:rFonts w:ascii="Gotham" w:eastAsia="Gotham" w:hAnsi="Gotham" w:cs="Gotham"/>
          <w:sz w:val="19"/>
          <w:szCs w:val="19"/>
        </w:rPr>
      </w:pPr>
    </w:p>
    <w:p w14:paraId="7B10E6E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w:t>
      </w:r>
    </w:p>
    <w:p w14:paraId="5277799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Administración y Desarrollo Humano.</w:t>
      </w:r>
    </w:p>
    <w:p w14:paraId="4C80AD49" w14:textId="77777777" w:rsidR="00D3576A" w:rsidRDefault="00D3576A" w:rsidP="00D3576A">
      <w:pPr>
        <w:ind w:left="284" w:right="283"/>
        <w:jc w:val="both"/>
        <w:rPr>
          <w:rFonts w:ascii="Gotham" w:eastAsia="Gotham" w:hAnsi="Gotham" w:cs="Gotham"/>
          <w:sz w:val="19"/>
          <w:szCs w:val="19"/>
        </w:rPr>
      </w:pPr>
    </w:p>
    <w:p w14:paraId="7F84A707" w14:textId="77777777" w:rsidR="00D3576A" w:rsidRDefault="00D3576A" w:rsidP="00D3576A">
      <w:pPr>
        <w:ind w:left="284" w:right="283"/>
        <w:jc w:val="both"/>
        <w:rPr>
          <w:rFonts w:ascii="Gotham" w:eastAsia="Gotham" w:hAnsi="Gotham" w:cs="Gotham"/>
          <w:sz w:val="19"/>
          <w:szCs w:val="19"/>
        </w:rPr>
      </w:pPr>
    </w:p>
    <w:p w14:paraId="1F08ABC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310.-</w:t>
      </w:r>
      <w:r>
        <w:rPr>
          <w:rFonts w:ascii="Gotham" w:eastAsia="Gotham" w:hAnsi="Gotham" w:cs="Gotham"/>
          <w:color w:val="000000"/>
          <w:sz w:val="19"/>
          <w:szCs w:val="19"/>
        </w:rPr>
        <w:t xml:space="preserve"> La Dirección General de Administración y Desarrollo Humano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Administración y Desarrollo Humano, el cual tiene las facultades siguientes:</w:t>
      </w:r>
    </w:p>
    <w:p w14:paraId="2AB200D4" w14:textId="77777777" w:rsidR="00D3576A" w:rsidRDefault="00D3576A" w:rsidP="00D3576A">
      <w:pPr>
        <w:ind w:left="284" w:right="283"/>
        <w:jc w:val="both"/>
        <w:rPr>
          <w:rFonts w:ascii="Gotham" w:eastAsia="Gotham" w:hAnsi="Gotham" w:cs="Gotham"/>
          <w:color w:val="000000"/>
          <w:sz w:val="19"/>
          <w:szCs w:val="19"/>
        </w:rPr>
      </w:pPr>
    </w:p>
    <w:p w14:paraId="09D68635"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y coordinar las funciones, las labores de los servidores públicos del Ayuntamiento; </w:t>
      </w:r>
    </w:p>
    <w:p w14:paraId="05E753C8"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en la planeación y desarrollo de la agenda institucional de administración y Gobierno municipal; </w:t>
      </w:r>
    </w:p>
    <w:p w14:paraId="1685DFCC"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a la Hacienda Municipal la suficiencia presupuestal para el ingreso de servidores públicos. </w:t>
      </w:r>
    </w:p>
    <w:p w14:paraId="28E75B2B"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cursos y seminarios de capacitación para los servidores públicos municipales; </w:t>
      </w:r>
    </w:p>
    <w:p w14:paraId="4EA15417"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aplicar sistemas de organización administrativa que generen eficiencia y eficacia en el desempeño de las actividades de los servidores públicos municipales; </w:t>
      </w:r>
    </w:p>
    <w:p w14:paraId="1E23DD89"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sistemas modernos para el control administrativo del personal; </w:t>
      </w:r>
    </w:p>
    <w:p w14:paraId="60F688D0"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Procurar que las prestaciones que deben percibir los servidores públicos municipales, sean </w:t>
      </w:r>
      <w:proofErr w:type="gramStart"/>
      <w:r>
        <w:rPr>
          <w:rFonts w:ascii="Gotham" w:eastAsia="Gotham" w:hAnsi="Gotham" w:cs="Gotham"/>
          <w:color w:val="000000"/>
          <w:sz w:val="19"/>
          <w:szCs w:val="19"/>
        </w:rPr>
        <w:t>proporcionados</w:t>
      </w:r>
      <w:proofErr w:type="gramEnd"/>
      <w:r>
        <w:rPr>
          <w:rFonts w:ascii="Gotham" w:eastAsia="Gotham" w:hAnsi="Gotham" w:cs="Gotham"/>
          <w:color w:val="000000"/>
          <w:sz w:val="19"/>
          <w:szCs w:val="19"/>
        </w:rPr>
        <w:t xml:space="preserve"> sin demoras; </w:t>
      </w:r>
    </w:p>
    <w:p w14:paraId="6CEB8EAB"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sistemas modernos de selección de personal, en la contratación y otorgamiento de las nuevas plazas; </w:t>
      </w:r>
    </w:p>
    <w:p w14:paraId="23CD20AC"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Organizar el banco de recursos humanos, y mantener actualizada permanentemente la plantilla del personal municipal, acorde al presupuesto de egresos aprobado, sometiendo a consideración del Ayuntamiento las modificaciones que se proyecten en cuanto a cualquier pretendido incremento en las plazas de los servidores públicos; </w:t>
      </w:r>
    </w:p>
    <w:p w14:paraId="0F6B255A"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profesiogramas que deban reunir los perfiles de cada una de las categorías que contenga la plantilla de personal y determinar con precisión sus funciones;</w:t>
      </w:r>
    </w:p>
    <w:p w14:paraId="1C84B062"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Formar parte de las comisiones mixtas señaladas en las condiciones generales de trabajo, y proporcionarle, en los términos de las disposiciones aplicables, los instrumentos e información necesaria para su funcionamiento adecuado; </w:t>
      </w:r>
    </w:p>
    <w:p w14:paraId="296F6C68"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y, en su caso, gestionar que la Hacienda Municipal cumpla puntualmente con el pago de las cuotas a la Dirección de Pensiones del Estado de Jalisco y al Instituto Mexicano del Seguro Social; </w:t>
      </w:r>
    </w:p>
    <w:p w14:paraId="329E8C3A"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que los nombramientos de los servidores públicos contengan los requisitos que marca la ley en la materia; </w:t>
      </w:r>
    </w:p>
    <w:p w14:paraId="07765AA0"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Previo a la contratación de personal supernumerario, se tendrá que solicitar a la Hacienda Municipal, la suficiencia presupuestal para la contratación del mismo;</w:t>
      </w:r>
    </w:p>
    <w:p w14:paraId="627F5F86"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ejecutar, y evaluar el programa municipal de capacitación de personal, que deberá de considerar los programas que señala el reglamento de la Comisión Mixta de Capacitación y Escalafón del Ayuntamiento; </w:t>
      </w:r>
    </w:p>
    <w:p w14:paraId="4B8088BF"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diseñar, ejecutar, controlar y evaluar en conjunto con la Dirección de Recursos Humanos el servicio civil de carrera municipal de los trabajadores de base, en los términos del reglamento de la Comisión Mixta de Capacitación y Escalafón, así como el servicio civil de carrera de los trabajadores de confianza; </w:t>
      </w:r>
    </w:p>
    <w:p w14:paraId="1D0AE4E6"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Concretar y participar con centros de estudios de educación superior en programas para la presentación del servicio social de los pasantes de dichos centros educativos en las distintas áreas del Ayuntamiento, conforme a las necesidades del mismo, sometiendo a consideración del Pleno en su caso, la celebración de convenios o contratos que se requieran suscribir; </w:t>
      </w:r>
    </w:p>
    <w:p w14:paraId="45FC1968"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Actuar como vínculo institucional entre el Ayuntamiento y los dirigentes de las organizaciones sindicales de los trabajadores de base del Municipio, para el cumplimiento de sus funciones; </w:t>
      </w:r>
    </w:p>
    <w:p w14:paraId="73677A0D"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las distintas dependencias y unidades administrativas del Ayuntamiento en la elaboración de sus manuales de organización y de procedimientos, autorizando estos últimos; </w:t>
      </w:r>
    </w:p>
    <w:p w14:paraId="63C24BAB"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 implementar en las dependencias municipales la incorporación de métodos, sistemas y tecnologías para el mejoramiento de los procesos administrativos y de los manuales;</w:t>
      </w:r>
    </w:p>
    <w:p w14:paraId="2FDDBE35"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en el diseño, en el ámbito de su competencia, de las medidas previstas en las políticas de austeridad y anticorrupción;</w:t>
      </w:r>
    </w:p>
    <w:p w14:paraId="68D6BDFC"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conjunto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firmar los nombramientos y tramitar lo relacionado con las licencias y renuncias de los servidores públicos auxiliares del Ayuntamiento; </w:t>
      </w:r>
    </w:p>
    <w:p w14:paraId="1143585F"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lo relacionado con las políticas municipales a favor de las personas adultas mayores, conforme a su competencia y capacidad presupuestaria; y</w:t>
      </w:r>
    </w:p>
    <w:p w14:paraId="5FA1F699"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controlar y asegurar la conservación y mantenimiento de inmuebles del patrimonio municipal y/o arrendados para el control administrativo, el mantenimiento y la vigilancia nocturna de estos;</w:t>
      </w:r>
    </w:p>
    <w:p w14:paraId="637E2D5D" w14:textId="77777777" w:rsidR="00D3576A" w:rsidRDefault="00D3576A" w:rsidP="00D3576A">
      <w:pPr>
        <w:numPr>
          <w:ilvl w:val="0"/>
          <w:numId w:val="1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Gestionar y verificar que la empresa contratada para el seguro de vida de los trabajadores cumpla con el pago de acuerdo a la póliza contratada; </w:t>
      </w:r>
    </w:p>
    <w:p w14:paraId="7A9F2432" w14:textId="77777777" w:rsidR="00D3576A" w:rsidRDefault="00D3576A" w:rsidP="00D3576A">
      <w:pPr>
        <w:numPr>
          <w:ilvl w:val="0"/>
          <w:numId w:val="10"/>
        </w:numPr>
        <w:pBdr>
          <w:top w:val="nil"/>
          <w:left w:val="nil"/>
          <w:bottom w:val="nil"/>
          <w:right w:val="nil"/>
          <w:between w:val="nil"/>
        </w:pBdr>
        <w:spacing w:after="120"/>
        <w:ind w:left="1134" w:right="283" w:hanging="850"/>
        <w:rPr>
          <w:rFonts w:ascii="Gotham" w:eastAsia="Gotham" w:hAnsi="Gotham" w:cs="Gotham"/>
          <w:color w:val="000000"/>
          <w:sz w:val="19"/>
          <w:szCs w:val="19"/>
        </w:rPr>
      </w:pPr>
      <w:r>
        <w:rPr>
          <w:rFonts w:ascii="Gotham" w:eastAsia="Gotham" w:hAnsi="Gotham" w:cs="Gotham"/>
          <w:color w:val="000000"/>
          <w:sz w:val="19"/>
          <w:szCs w:val="19"/>
        </w:rPr>
        <w:t>Supervisar y coordinar el correcto funcionamiento de la Oficialía de Partes de la Dirección General de Administración y Desarrollo Humano; y</w:t>
      </w:r>
    </w:p>
    <w:p w14:paraId="463C8315" w14:textId="77777777" w:rsidR="00D3576A" w:rsidRDefault="00D3576A" w:rsidP="00D3576A">
      <w:pPr>
        <w:numPr>
          <w:ilvl w:val="0"/>
          <w:numId w:val="1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verificar y controlar el acceso de personal y visitantes dentro de las instalaciones que ocupa la Dirección General de Administración y Desarrollo Humano, como una medida de control interno y de seguridad. </w:t>
      </w:r>
    </w:p>
    <w:p w14:paraId="1A7D8C48" w14:textId="77777777" w:rsidR="00D3576A" w:rsidRDefault="00D3576A" w:rsidP="00D3576A">
      <w:pPr>
        <w:ind w:left="284" w:right="283"/>
        <w:jc w:val="both"/>
        <w:rPr>
          <w:rFonts w:ascii="Gotham" w:eastAsia="Gotham" w:hAnsi="Gotham" w:cs="Gotham"/>
          <w:sz w:val="19"/>
          <w:szCs w:val="19"/>
        </w:rPr>
      </w:pPr>
    </w:p>
    <w:p w14:paraId="5D7B5CDA" w14:textId="77777777" w:rsidR="00D3576A" w:rsidRDefault="00D3576A" w:rsidP="00D3576A">
      <w:pPr>
        <w:ind w:left="284" w:right="283"/>
        <w:jc w:val="both"/>
        <w:rPr>
          <w:rFonts w:ascii="Gotham" w:eastAsia="Gotham" w:hAnsi="Gotham" w:cs="Gotham"/>
          <w:sz w:val="19"/>
          <w:szCs w:val="19"/>
        </w:rPr>
      </w:pPr>
    </w:p>
    <w:p w14:paraId="60A607F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color w:val="000000"/>
          <w:sz w:val="19"/>
          <w:szCs w:val="19"/>
        </w:rPr>
        <w:t xml:space="preserve">La o el Titular de la Dirección General de Administración y Desarrollo Humano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r>
        <w:rPr>
          <w:rFonts w:ascii="Gotham" w:eastAsia="Gotham" w:hAnsi="Gotham" w:cs="Gotham"/>
          <w:color w:val="000000"/>
          <w:sz w:val="19"/>
          <w:szCs w:val="19"/>
        </w:rPr>
        <w:tab/>
      </w:r>
      <w:r>
        <w:rPr>
          <w:rFonts w:ascii="Gotham" w:eastAsia="Gotham" w:hAnsi="Gotham" w:cs="Gotham"/>
          <w:sz w:val="19"/>
          <w:szCs w:val="19"/>
        </w:rPr>
        <w:t xml:space="preserve"> </w:t>
      </w:r>
    </w:p>
    <w:p w14:paraId="5C8C505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DF4047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311.-</w:t>
      </w:r>
      <w:r>
        <w:rPr>
          <w:rFonts w:ascii="Gotham" w:eastAsia="Gotham" w:hAnsi="Gotham" w:cs="Gotham"/>
          <w:color w:val="000000"/>
          <w:sz w:val="19"/>
          <w:szCs w:val="19"/>
        </w:rPr>
        <w:t xml:space="preserve"> La Dirección General de Administración y Desarrollo Humano, contará con las siguientes dependencias, para el cumplimiento de sus funciones: </w:t>
      </w:r>
    </w:p>
    <w:p w14:paraId="655CD6D2" w14:textId="77777777" w:rsidR="00D3576A" w:rsidRDefault="00D3576A" w:rsidP="00D3576A">
      <w:pPr>
        <w:ind w:left="284" w:right="283"/>
        <w:jc w:val="both"/>
        <w:rPr>
          <w:rFonts w:ascii="Gotham" w:eastAsia="Gotham" w:hAnsi="Gotham" w:cs="Gotham"/>
          <w:color w:val="000000"/>
          <w:sz w:val="19"/>
          <w:szCs w:val="19"/>
        </w:rPr>
      </w:pPr>
    </w:p>
    <w:p w14:paraId="35AA24F6" w14:textId="77777777" w:rsidR="00D3576A" w:rsidRDefault="00D3576A" w:rsidP="00D3576A">
      <w:pPr>
        <w:numPr>
          <w:ilvl w:val="0"/>
          <w:numId w:val="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Relaciones Laborales;</w:t>
      </w:r>
    </w:p>
    <w:p w14:paraId="5B58AFB5" w14:textId="77777777" w:rsidR="00D3576A" w:rsidRDefault="00D3576A" w:rsidP="00D3576A">
      <w:pPr>
        <w:numPr>
          <w:ilvl w:val="1"/>
          <w:numId w:val="16"/>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Supervisión de Personal. </w:t>
      </w:r>
    </w:p>
    <w:p w14:paraId="74599163" w14:textId="77777777" w:rsidR="00D3576A" w:rsidRDefault="00D3576A" w:rsidP="00D3576A">
      <w:pPr>
        <w:numPr>
          <w:ilvl w:val="0"/>
          <w:numId w:val="1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Recursos Humanos; </w:t>
      </w:r>
    </w:p>
    <w:p w14:paraId="2B2B6C9E" w14:textId="77777777" w:rsidR="00D3576A" w:rsidRDefault="00D3576A" w:rsidP="00D3576A">
      <w:pPr>
        <w:numPr>
          <w:ilvl w:val="1"/>
          <w:numId w:val="16"/>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Control de Asistencias; y</w:t>
      </w:r>
    </w:p>
    <w:p w14:paraId="3BF2A15F" w14:textId="77777777" w:rsidR="00D3576A" w:rsidRDefault="00D3576A" w:rsidP="00D3576A">
      <w:pPr>
        <w:numPr>
          <w:ilvl w:val="1"/>
          <w:numId w:val="16"/>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Desarrollo Organizacional y Capacitación. </w:t>
      </w:r>
    </w:p>
    <w:p w14:paraId="66258749" w14:textId="77777777" w:rsidR="00D3576A" w:rsidRDefault="00D3576A" w:rsidP="00D3576A">
      <w:pPr>
        <w:numPr>
          <w:ilvl w:val="0"/>
          <w:numId w:val="1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Nóminas.</w:t>
      </w:r>
    </w:p>
    <w:p w14:paraId="48C3EA30"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1EFC1825" w14:textId="77777777" w:rsidR="00D3576A" w:rsidRDefault="00D3576A" w:rsidP="00D3576A">
      <w:pPr>
        <w:ind w:left="284" w:right="283"/>
        <w:jc w:val="both"/>
        <w:rPr>
          <w:rFonts w:ascii="Gotham" w:eastAsia="Gotham" w:hAnsi="Gotham" w:cs="Gotham"/>
          <w:sz w:val="19"/>
          <w:szCs w:val="19"/>
        </w:rPr>
      </w:pPr>
    </w:p>
    <w:p w14:paraId="4836FBB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00635EC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Relaciones Laborales</w:t>
      </w:r>
    </w:p>
    <w:p w14:paraId="7F376362"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AECB32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312.-</w:t>
      </w:r>
      <w:r>
        <w:rPr>
          <w:rFonts w:ascii="Gotham" w:eastAsia="Gotham" w:hAnsi="Gotham" w:cs="Gotham"/>
          <w:color w:val="000000"/>
          <w:sz w:val="19"/>
          <w:szCs w:val="19"/>
        </w:rPr>
        <w:t xml:space="preserve"> La Dirección de Relaciones Laborales tiene como titular a un funcionario público que se denomina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Relaciones Laborales, quien tiene para el desarrollo de sus funciones las siguientes atribuciones:</w:t>
      </w:r>
    </w:p>
    <w:p w14:paraId="35A2578E" w14:textId="77777777" w:rsidR="00D3576A" w:rsidRDefault="00D3576A" w:rsidP="00D3576A">
      <w:pPr>
        <w:ind w:left="284" w:right="283"/>
        <w:jc w:val="both"/>
        <w:rPr>
          <w:rFonts w:ascii="Gotham" w:eastAsia="Gotham" w:hAnsi="Gotham" w:cs="Gotham"/>
          <w:color w:val="000000"/>
          <w:sz w:val="19"/>
          <w:szCs w:val="19"/>
        </w:rPr>
      </w:pPr>
    </w:p>
    <w:p w14:paraId="3005C1BF"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órgano de control disciplinario, en la sustanciación y tramitación del procedimiento administrativo de responsabilidad laboral previsto en la Ley para los Servidores Públicos del Estado de Jalisco y sus municipios; </w:t>
      </w:r>
    </w:p>
    <w:p w14:paraId="67E68A16"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y capacitar a las dependencias municipales para la elaboración de las actas administrativas que den inicio al procedimiento administrativo de responsabilidad laboral; </w:t>
      </w:r>
    </w:p>
    <w:p w14:paraId="124C55B2"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de las dependencias municipales las actas administrativas, medios de prueba y demás elementos para acreditar las presuntas responsabilidades administrativas de responsabilidad laboral; </w:t>
      </w:r>
    </w:p>
    <w:p w14:paraId="15805021"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Incoar, sustanciar y resolver el procedimiento administrativo de responsabilidad laboral previsto en la Ley para los Servidores Públicos del Estado de Jalisco y sus Municipios; </w:t>
      </w:r>
    </w:p>
    <w:p w14:paraId="768EB9E2"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Autorizar los proyectos de resolución derivados de los Procedimientos de Responsabilidad Laboral; </w:t>
      </w:r>
    </w:p>
    <w:p w14:paraId="5C7E0045"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Imponer, en sus respectivos casos, a los servidores públicos las sanciones a que se hagan acreedores por el mal comportamiento, irregularidades o incumplimiento injustificado en el desempeño de sus labores; </w:t>
      </w:r>
    </w:p>
    <w:p w14:paraId="68DD49EE"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cumplimiento y la aplicación de las sanciones a los servidores públicos que hayan sido acreedores a ellas;  </w:t>
      </w:r>
    </w:p>
    <w:p w14:paraId="0C6A1AC3"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dependencias competentes, para mantener las relaciones laborales y sindicales de manera armónica y digna, promoviendo un ambiente de respeto; </w:t>
      </w:r>
    </w:p>
    <w:p w14:paraId="5D916283"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control de los expedientes y archivos en su poder, manteniendo un registro de cada uno de los movimientos que se ejecuten en los expedientes; </w:t>
      </w:r>
    </w:p>
    <w:p w14:paraId="2D7D13DB"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Notificar los acuerdos de trámite, así como las resoluciones, oficios y determinaciones emitidas en los asuntos de su competencia, o bien desahogar exhortos; </w:t>
      </w:r>
    </w:p>
    <w:p w14:paraId="326F915A"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actualizar el registro de responsabilidades laborales de la entidad municipal, en el que se dispondrá el número de expediente, fecha en que se recibió el acta administrativa y sus anexos, nombre y lugar de adscripción del servidor público sancionado, causa por la cual se le sancionó y el tipo de sanción que se le impuso. </w:t>
      </w:r>
    </w:p>
    <w:p w14:paraId="7D27E689"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Actuar como vínculo institucional entre el Ayuntamiento y los dirigentes de las organizaciones sindicales de los trabajadores de base del Municipio, para el cumplimiento de sus funciones; </w:t>
      </w:r>
    </w:p>
    <w:p w14:paraId="7EC4027D"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diseñar, ejecutar, controlar y evaluar el servicio civil de carrera municipal de los trabajadores de base, en los términos del reglamento de la Comisión Mixta de Capacitación y Escalafón, así como el servicio civil de carrera de los trabajadores de confianza; </w:t>
      </w:r>
    </w:p>
    <w:p w14:paraId="40A064D4"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la comprobación de las licencias por hospitalización de los hijos menores de edad ante la institución de salud que corresponda, y en caso de que se detecte alguna anomalía o falsedad dará inicio a los procedimientos que correspondan, de conformidad con lo establecido por la Ley de Responsabilidades Políticas y Administrativas del Estado de Jalisco; y la Ley de Servidores Públicos del Estado de Jalisco y sus Municipios. </w:t>
      </w:r>
    </w:p>
    <w:p w14:paraId="6448F6C0"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recepción, tramitación y en su caso satisfechos los requisitos de ley, expedir las licencias con goce de sueldo por su enfermedad no profesional; licencia por maternidad; licencia por paternidad y licencias sindicales para ocupar cargos de dirigencia sindical; previstas en la Ley Burocrática del Estado de Jalisco y en las Condiciones Generales de Trabajo para el Gobierno Municipal de Tonalá, Jalisco;</w:t>
      </w:r>
    </w:p>
    <w:p w14:paraId="5E2F0681" w14:textId="77777777" w:rsidR="00D3576A" w:rsidRDefault="00D3576A" w:rsidP="00D3576A">
      <w:pPr>
        <w:numPr>
          <w:ilvl w:val="0"/>
          <w:numId w:val="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recepción, tramitación y, en su caso, satisfechos los requisitos de Ley, expedir las licencias voluntarias sin goce de sueldo y/o licencia sin goce de sueldo para ocupar cargo de elección popular o de confianza, sin perder sus derechos escalafonarios y de antigüedad, por todo el lapso que el interesado este en el desempeño correspondiente de dicho encargo;</w:t>
      </w:r>
    </w:p>
    <w:p w14:paraId="4D196C23" w14:textId="77777777" w:rsidR="00D3576A" w:rsidRDefault="00D3576A" w:rsidP="00D3576A">
      <w:pPr>
        <w:numPr>
          <w:ilvl w:val="0"/>
          <w:numId w:val="1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recepción, tramitación y en su caso satisfechos los requisitos de ley, expedir los permisos por fallecimiento de un familiar en línea recta; permiso de lactancia y permiso por matrimonio del servidor público lactancia, contemplados en la Ley para los Servidores Públicos del Estado de Jalisco y sus Municipios, así como dentro de las Condiciones Generales de Trabajo del Gobierno Municipal de Tonalá, Jalisco.</w:t>
      </w:r>
    </w:p>
    <w:p w14:paraId="63565C6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3246FA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7DD34E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313.-</w:t>
      </w:r>
      <w:r>
        <w:rPr>
          <w:rFonts w:ascii="Gotham" w:eastAsia="Gotham" w:hAnsi="Gotham" w:cs="Gotham"/>
          <w:color w:val="000000"/>
          <w:sz w:val="19"/>
          <w:szCs w:val="19"/>
        </w:rPr>
        <w:t xml:space="preserve"> La Dirección de Relaciones Laborales tiene a su cargo, para el desarrollo de sus facultades, a la dependencia siguiente: </w:t>
      </w:r>
    </w:p>
    <w:p w14:paraId="6C42B7AA" w14:textId="77777777" w:rsidR="00D3576A" w:rsidRDefault="00D3576A" w:rsidP="00D3576A">
      <w:pPr>
        <w:ind w:left="284" w:right="283"/>
        <w:jc w:val="both"/>
        <w:rPr>
          <w:rFonts w:ascii="Gotham" w:eastAsia="Gotham" w:hAnsi="Gotham" w:cs="Gotham"/>
          <w:color w:val="000000"/>
          <w:sz w:val="19"/>
          <w:szCs w:val="19"/>
        </w:rPr>
      </w:pPr>
    </w:p>
    <w:p w14:paraId="568CE560" w14:textId="77777777" w:rsidR="00D3576A" w:rsidRDefault="00D3576A" w:rsidP="00D3576A">
      <w:pPr>
        <w:numPr>
          <w:ilvl w:val="0"/>
          <w:numId w:val="2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Supervisión de Personal. </w:t>
      </w:r>
    </w:p>
    <w:p w14:paraId="76486E03" w14:textId="77777777" w:rsidR="00D3576A" w:rsidRDefault="00D3576A" w:rsidP="00D3576A">
      <w:pPr>
        <w:ind w:left="284" w:right="283"/>
        <w:jc w:val="both"/>
        <w:rPr>
          <w:rFonts w:ascii="Gotham" w:eastAsia="Gotham" w:hAnsi="Gotham" w:cs="Gotham"/>
          <w:sz w:val="19"/>
          <w:szCs w:val="19"/>
        </w:rPr>
      </w:pPr>
    </w:p>
    <w:p w14:paraId="53B156A2" w14:textId="77777777" w:rsidR="00D3576A" w:rsidRDefault="00D3576A" w:rsidP="00D3576A">
      <w:pPr>
        <w:ind w:left="284" w:right="283"/>
        <w:jc w:val="both"/>
        <w:rPr>
          <w:rFonts w:ascii="Gotham" w:eastAsia="Gotham" w:hAnsi="Gotham" w:cs="Gotham"/>
          <w:sz w:val="19"/>
          <w:szCs w:val="19"/>
        </w:rPr>
      </w:pPr>
    </w:p>
    <w:p w14:paraId="5555744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314.-</w:t>
      </w:r>
      <w:r>
        <w:rPr>
          <w:rFonts w:ascii="Gotham" w:eastAsia="Gotham" w:hAnsi="Gotham" w:cs="Gotham"/>
          <w:color w:val="000000"/>
          <w:sz w:val="19"/>
          <w:szCs w:val="19"/>
        </w:rPr>
        <w:t xml:space="preserve"> La Jefatura de Supervisión de Personal tiene como titular a un funcionario público que se denomina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Supervisión de Personal, quien tiene para su desarrollo las siguientes atribuciones:</w:t>
      </w:r>
    </w:p>
    <w:p w14:paraId="4A5A58BA" w14:textId="77777777" w:rsidR="00D3576A" w:rsidRDefault="00D3576A" w:rsidP="00D3576A">
      <w:pPr>
        <w:ind w:left="284" w:right="283"/>
        <w:jc w:val="both"/>
        <w:rPr>
          <w:rFonts w:ascii="Gotham" w:eastAsia="Gotham" w:hAnsi="Gotham" w:cs="Gotham"/>
          <w:color w:val="000000"/>
          <w:sz w:val="19"/>
          <w:szCs w:val="19"/>
        </w:rPr>
      </w:pPr>
    </w:p>
    <w:p w14:paraId="070AB35C" w14:textId="77777777" w:rsidR="00D3576A" w:rsidRDefault="00D3576A" w:rsidP="00D3576A">
      <w:pPr>
        <w:numPr>
          <w:ilvl w:val="0"/>
          <w:numId w:val="16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la revisión y supervisión del personal en las diversas áreas de trabajo;</w:t>
      </w:r>
    </w:p>
    <w:p w14:paraId="408F9774" w14:textId="77777777" w:rsidR="00D3576A" w:rsidRDefault="00D3576A" w:rsidP="00D3576A">
      <w:pPr>
        <w:numPr>
          <w:ilvl w:val="0"/>
          <w:numId w:val="16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servidores públicos desempeñen sus labores dentro de los horarios establecidos, sujetándose a la dirección de sus jefes;</w:t>
      </w:r>
    </w:p>
    <w:p w14:paraId="5FB21E79" w14:textId="77777777" w:rsidR="00D3576A" w:rsidRDefault="00D3576A" w:rsidP="00D3576A">
      <w:pPr>
        <w:numPr>
          <w:ilvl w:val="0"/>
          <w:numId w:val="16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los servidores públicos cumplan con las obligaciones previstas por el ordinal 55 de la Ley para los Servidores Públicos del Estado de Jalisco y sus Municipios; </w:t>
      </w:r>
    </w:p>
    <w:p w14:paraId="4F47DFEC" w14:textId="77777777" w:rsidR="00D3576A" w:rsidRDefault="00D3576A" w:rsidP="00D3576A">
      <w:pPr>
        <w:numPr>
          <w:ilvl w:val="0"/>
          <w:numId w:val="16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las dependencias municipales para la elaboración de las actas administrativas donde se asentarán las circunstancias de modo, tiempo y lugar de los hechos presuntamente irregulares de los servidores públicos, y </w:t>
      </w:r>
    </w:p>
    <w:p w14:paraId="13664404" w14:textId="77777777" w:rsidR="00D3576A" w:rsidRDefault="00D3576A" w:rsidP="00D3576A">
      <w:pPr>
        <w:numPr>
          <w:ilvl w:val="0"/>
          <w:numId w:val="16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la normatividad aplicable.</w:t>
      </w:r>
    </w:p>
    <w:p w14:paraId="554C1AC7" w14:textId="77777777" w:rsidR="00D3576A" w:rsidRDefault="00D3576A" w:rsidP="00D3576A">
      <w:pPr>
        <w:ind w:left="284" w:right="283"/>
        <w:jc w:val="both"/>
        <w:rPr>
          <w:rFonts w:ascii="Gotham" w:eastAsia="Gotham" w:hAnsi="Gotham" w:cs="Gotham"/>
          <w:color w:val="000000"/>
          <w:sz w:val="19"/>
          <w:szCs w:val="19"/>
        </w:rPr>
      </w:pPr>
    </w:p>
    <w:p w14:paraId="63AC2F8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FA7B20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3F65463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Recursos Humanos</w:t>
      </w:r>
    </w:p>
    <w:p w14:paraId="2B43114F" w14:textId="77777777" w:rsidR="00D3576A" w:rsidRDefault="00D3576A" w:rsidP="00D3576A">
      <w:pPr>
        <w:ind w:left="284" w:right="283"/>
        <w:jc w:val="both"/>
        <w:rPr>
          <w:rFonts w:ascii="Gotham" w:eastAsia="Gotham" w:hAnsi="Gotham" w:cs="Gotham"/>
          <w:sz w:val="19"/>
          <w:szCs w:val="19"/>
        </w:rPr>
      </w:pPr>
    </w:p>
    <w:p w14:paraId="46FBC410" w14:textId="77777777" w:rsidR="00D3576A" w:rsidRDefault="00D3576A" w:rsidP="00D3576A">
      <w:pPr>
        <w:ind w:left="284" w:right="283"/>
        <w:jc w:val="both"/>
        <w:rPr>
          <w:rFonts w:ascii="Gotham" w:eastAsia="Gotham" w:hAnsi="Gotham" w:cs="Gotham"/>
          <w:sz w:val="19"/>
          <w:szCs w:val="19"/>
        </w:rPr>
      </w:pPr>
    </w:p>
    <w:p w14:paraId="439D74C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315.-</w:t>
      </w:r>
      <w:r>
        <w:rPr>
          <w:rFonts w:ascii="Gotham" w:eastAsia="Gotham" w:hAnsi="Gotham" w:cs="Gotham"/>
          <w:color w:val="000000"/>
          <w:sz w:val="19"/>
          <w:szCs w:val="19"/>
        </w:rPr>
        <w:t xml:space="preserve"> La Dirección de Recursos Humanos tiene como titular a un funcionario público que se denomina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Recursos Humanos, quien tiene para el desarrollo de sus funciones las siguientes atribuciones:</w:t>
      </w:r>
    </w:p>
    <w:p w14:paraId="0A95BD67" w14:textId="77777777" w:rsidR="00D3576A" w:rsidRDefault="00D3576A" w:rsidP="00D3576A">
      <w:pPr>
        <w:ind w:left="284" w:right="283"/>
        <w:jc w:val="both"/>
        <w:rPr>
          <w:rFonts w:ascii="Gotham" w:eastAsia="Gotham" w:hAnsi="Gotham" w:cs="Gotham"/>
          <w:color w:val="000000"/>
          <w:sz w:val="19"/>
          <w:szCs w:val="19"/>
        </w:rPr>
      </w:pPr>
    </w:p>
    <w:p w14:paraId="2D8FDA5B"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organizar, dirigir y controlar las técnicas para promover la continuidad y el desempeño eficaz de los servidores públicos, generando que la institución se convierta en el medio que facilite el desarrollo de los mismos, acorde con la normatividad </w:t>
      </w:r>
      <w:proofErr w:type="gramStart"/>
      <w:r>
        <w:rPr>
          <w:rFonts w:ascii="Gotham" w:eastAsia="Gotham" w:hAnsi="Gotham" w:cs="Gotham"/>
          <w:color w:val="000000"/>
          <w:sz w:val="19"/>
          <w:szCs w:val="19"/>
        </w:rPr>
        <w:t>aplicable</w:t>
      </w:r>
      <w:proofErr w:type="gramEnd"/>
      <w:r>
        <w:rPr>
          <w:rFonts w:ascii="Gotham" w:eastAsia="Gotham" w:hAnsi="Gotham" w:cs="Gotham"/>
          <w:color w:val="000000"/>
          <w:sz w:val="19"/>
          <w:szCs w:val="19"/>
        </w:rPr>
        <w:t xml:space="preserve"> así como las políticas definidas por la Dirección General de Administración y Desarrollo Humano;</w:t>
      </w:r>
    </w:p>
    <w:p w14:paraId="02B8A8E8"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aplicar la estrategia de reingeniería integral de los recursos humanos del Municipio, en los términos establecidos en el Plan de Gobierno; </w:t>
      </w:r>
    </w:p>
    <w:p w14:paraId="01348994"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Diagnosticar y ejecutar los ajustes necesarios de plazas a la plantilla de personal acorde al Plan de Gobierno; </w:t>
      </w:r>
    </w:p>
    <w:p w14:paraId="578E9635"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opiniones técnicas que puedan incidir en la actualización de las disposiciones reglamentarias relacionadas con las actividades de la Dirección;</w:t>
      </w:r>
    </w:p>
    <w:p w14:paraId="14255CDF"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Seleccionar y contratar a los servidores públicos municipales necesarios para cumplir con las funciones de Gobierno del Municipio, así como capacitarlos en los términos de la normatividad aplicable; </w:t>
      </w:r>
    </w:p>
    <w:p w14:paraId="786893C7"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realizar los movimientos de personal a propuesta de los titulares de las dependencias, cualquiera que sea su naturaleza, conforme a la normatividad aplicable; </w:t>
      </w:r>
    </w:p>
    <w:p w14:paraId="5EFA1F0B"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los nombramientos de los servidores públicos del Municipio en los términos de la normatividad aplicable; </w:t>
      </w:r>
    </w:p>
    <w:p w14:paraId="3C85DC9C"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Mantener relaciones armónicas con los servidores públicos y sus representantes sindicales, en un ambiente laboral digno, respetuoso y positivo; </w:t>
      </w:r>
    </w:p>
    <w:p w14:paraId="766D30EC"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Dirección General de Administración y Desarrollo Humano, los avances de sus programas, actividades y los resultados de análisis estadísticos que permitan medir la capacidad de respuesta de la Dirección, en los términos y condiciones que indique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w:t>
      </w:r>
    </w:p>
    <w:p w14:paraId="55FACF49"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Recopilar, registrar y resguardar la documentación personal y laboral de los servidores públicos contratados, asegurando la confidencialidad y cuidado de los mismos; </w:t>
      </w:r>
    </w:p>
    <w:p w14:paraId="11EEFF9C"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Resguardar los contratos, convenios, condiciones generales de trabajo, acuerdos y cualquier otro documento formal y oficial en el que se confieran o establezcan derechos y obligaciones tanto al personal como al Ayuntamiento; </w:t>
      </w:r>
    </w:p>
    <w:p w14:paraId="18D0C037" w14:textId="77777777" w:rsidR="00D3576A" w:rsidRDefault="00D3576A" w:rsidP="00D3576A">
      <w:pPr>
        <w:numPr>
          <w:ilvl w:val="0"/>
          <w:numId w:val="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Propiciar oportunidades de capacitación al personal del Ayuntamiento para su eficiente desempeño en las funciones que tiene encomendadas y su desarrollo personal y laboral; y</w:t>
      </w:r>
    </w:p>
    <w:p w14:paraId="1B6ACED5" w14:textId="77777777" w:rsidR="00D3576A" w:rsidRDefault="00D3576A" w:rsidP="00D3576A">
      <w:pPr>
        <w:numPr>
          <w:ilvl w:val="0"/>
          <w:numId w:val="1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w:t>
      </w:r>
    </w:p>
    <w:p w14:paraId="6B8D747A"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CBA67E1" w14:textId="77777777" w:rsidR="00D3576A" w:rsidRDefault="00D3576A" w:rsidP="00D3576A">
      <w:pPr>
        <w:ind w:left="284" w:right="283"/>
        <w:jc w:val="both"/>
        <w:rPr>
          <w:rFonts w:ascii="Gotham" w:eastAsia="Gotham" w:hAnsi="Gotham" w:cs="Gotham"/>
          <w:sz w:val="19"/>
          <w:szCs w:val="19"/>
        </w:rPr>
      </w:pPr>
    </w:p>
    <w:p w14:paraId="062FEA7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316.-</w:t>
      </w:r>
      <w:r>
        <w:rPr>
          <w:rFonts w:ascii="Gotham" w:eastAsia="Gotham" w:hAnsi="Gotham" w:cs="Gotham"/>
          <w:color w:val="000000"/>
          <w:sz w:val="19"/>
          <w:szCs w:val="19"/>
        </w:rPr>
        <w:t xml:space="preserve"> La Dirección de Recursos Humanos tiene a su cargo para el desarrollo de sus facultades a las dependencias siguientes: </w:t>
      </w:r>
    </w:p>
    <w:p w14:paraId="7741EABB" w14:textId="77777777" w:rsidR="00D3576A" w:rsidRDefault="00D3576A" w:rsidP="00D3576A">
      <w:pPr>
        <w:ind w:left="284" w:right="283"/>
        <w:jc w:val="both"/>
        <w:rPr>
          <w:rFonts w:ascii="Gotham" w:eastAsia="Gotham" w:hAnsi="Gotham" w:cs="Gotham"/>
          <w:color w:val="000000"/>
          <w:sz w:val="19"/>
          <w:szCs w:val="19"/>
        </w:rPr>
      </w:pPr>
    </w:p>
    <w:p w14:paraId="36D7078A" w14:textId="77777777" w:rsidR="00D3576A" w:rsidRDefault="00D3576A" w:rsidP="00D3576A">
      <w:pPr>
        <w:numPr>
          <w:ilvl w:val="0"/>
          <w:numId w:val="297"/>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Jefatura de Control de Asistencias; y</w:t>
      </w:r>
    </w:p>
    <w:p w14:paraId="7248F97E" w14:textId="77777777" w:rsidR="00D3576A" w:rsidRDefault="00D3576A" w:rsidP="00D3576A">
      <w:pPr>
        <w:numPr>
          <w:ilvl w:val="0"/>
          <w:numId w:val="297"/>
        </w:numPr>
        <w:pBdr>
          <w:top w:val="nil"/>
          <w:left w:val="nil"/>
          <w:bottom w:val="nil"/>
          <w:right w:val="nil"/>
          <w:between w:val="nil"/>
        </w:pBdr>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 xml:space="preserve">Jefatura de Desarrollo Organizacional y Capacitación. </w:t>
      </w:r>
    </w:p>
    <w:p w14:paraId="74985819" w14:textId="77777777" w:rsidR="00D3576A" w:rsidRDefault="00D3576A" w:rsidP="00D3576A">
      <w:pPr>
        <w:ind w:left="284" w:right="283"/>
        <w:jc w:val="both"/>
        <w:rPr>
          <w:rFonts w:ascii="Gotham" w:eastAsia="Gotham" w:hAnsi="Gotham" w:cs="Gotham"/>
          <w:sz w:val="19"/>
          <w:szCs w:val="19"/>
        </w:rPr>
      </w:pPr>
    </w:p>
    <w:p w14:paraId="1378A4B5" w14:textId="77777777" w:rsidR="00D3576A" w:rsidRDefault="00D3576A" w:rsidP="00D3576A">
      <w:pPr>
        <w:ind w:left="284" w:right="283"/>
        <w:jc w:val="both"/>
        <w:rPr>
          <w:rFonts w:ascii="Gotham" w:eastAsia="Gotham" w:hAnsi="Gotham" w:cs="Gotham"/>
          <w:sz w:val="19"/>
          <w:szCs w:val="19"/>
        </w:rPr>
      </w:pPr>
    </w:p>
    <w:p w14:paraId="16535D58"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317.-</w:t>
      </w:r>
      <w:r>
        <w:rPr>
          <w:rFonts w:ascii="Gotham" w:eastAsia="Gotham" w:hAnsi="Gotham" w:cs="Gotham"/>
          <w:color w:val="000000"/>
          <w:sz w:val="19"/>
          <w:szCs w:val="19"/>
        </w:rPr>
        <w:t xml:space="preserve"> La Jefatura de Control de Asistencias tendrá las siguientes atribuciones: </w:t>
      </w:r>
    </w:p>
    <w:p w14:paraId="1730A52E"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03D8FA1"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Registrar las incidencias (retardos, faltas, cambios de turno, suspensiones, descuentos, etc.), registros de asistencias en reloj y/o hojas de asistencias y oficios para elaborar los reportes quincenales en los que se aplican el bono de puntualidad, prima vacacional, descuentos por faltas y retardos o retroactivos en caso de justificar incidencias correspondientes a quincenas anteriores;</w:t>
      </w:r>
    </w:p>
    <w:p w14:paraId="14BBFCFE"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Enviar a Nóminas el reporte de movimientos para ser aplicados;</w:t>
      </w:r>
    </w:p>
    <w:p w14:paraId="0AE54629"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Descargar la información de los relojes biométricos para llevar a cabo la captura y generar el reporte correspondiente de cada empleado;</w:t>
      </w:r>
    </w:p>
    <w:p w14:paraId="18C15AFA"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al personal al que se le realizó algún descuento vía nómina a efecto de informar sobre incidencias;</w:t>
      </w:r>
    </w:p>
    <w:p w14:paraId="4CCBF89E"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movimientos en los relojes biométricos con relación a altas, bajas, comisiones y problemas en los registros;</w:t>
      </w:r>
    </w:p>
    <w:p w14:paraId="480DB065"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atención a los Sindicatos en temas relacionados a las incidencias del personal;</w:t>
      </w:r>
    </w:p>
    <w:p w14:paraId="5034FB37"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digital y físico de días económicos, periodos vacacionales, insalubridades; días por enfermedad y onomásticos de todo el personal, así como la respuesta que corresponda a las peticiones recibidas;</w:t>
      </w:r>
    </w:p>
    <w:p w14:paraId="1B9655BC" w14:textId="77777777" w:rsidR="00D3576A" w:rsidRDefault="00D3576A" w:rsidP="00D3576A">
      <w:pPr>
        <w:numPr>
          <w:ilvl w:val="0"/>
          <w:numId w:val="16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 deroga); y</w:t>
      </w:r>
    </w:p>
    <w:p w14:paraId="7163BE39" w14:textId="77777777" w:rsidR="00D3576A" w:rsidRDefault="00D3576A" w:rsidP="00D3576A">
      <w:pPr>
        <w:numPr>
          <w:ilvl w:val="0"/>
          <w:numId w:val="16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la normatividad aplicable.</w:t>
      </w:r>
    </w:p>
    <w:p w14:paraId="1A858200" w14:textId="77777777" w:rsidR="00D3576A" w:rsidRDefault="00D3576A" w:rsidP="00D3576A">
      <w:pPr>
        <w:ind w:left="284" w:right="283"/>
        <w:jc w:val="both"/>
        <w:rPr>
          <w:rFonts w:ascii="Gotham" w:eastAsia="Gotham" w:hAnsi="Gotham" w:cs="Gotham"/>
          <w:sz w:val="19"/>
          <w:szCs w:val="19"/>
        </w:rPr>
      </w:pPr>
    </w:p>
    <w:p w14:paraId="0ED9060E" w14:textId="77777777" w:rsidR="00D3576A" w:rsidRDefault="00D3576A" w:rsidP="00D3576A">
      <w:pPr>
        <w:ind w:left="284" w:right="283"/>
        <w:jc w:val="both"/>
        <w:rPr>
          <w:rFonts w:ascii="Gotham" w:eastAsia="Gotham" w:hAnsi="Gotham" w:cs="Gotham"/>
          <w:sz w:val="19"/>
          <w:szCs w:val="19"/>
        </w:rPr>
      </w:pPr>
    </w:p>
    <w:p w14:paraId="36CA0893"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318.-</w:t>
      </w:r>
      <w:r>
        <w:rPr>
          <w:rFonts w:ascii="Gotham" w:eastAsia="Gotham" w:hAnsi="Gotham" w:cs="Gotham"/>
          <w:color w:val="000000"/>
          <w:sz w:val="19"/>
          <w:szCs w:val="19"/>
        </w:rPr>
        <w:t xml:space="preserve"> La Jefatura de Desarrollo Organizacional y Capacitación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Desarrollo Organizacional y Capacitación tendrá las siguientes atribuciones:</w:t>
      </w:r>
    </w:p>
    <w:p w14:paraId="7FB7BFCC"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745F17D"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Podrá acudir a la Comisión Mixta de Capacitación y Escalafón cuando así se lo requiera esta última; </w:t>
      </w:r>
    </w:p>
    <w:p w14:paraId="614E3654"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organizar, supervisar, ejecutar y evaluar cursos de actualización y capacitación, así como elaborar el material de apoyo y didáctico que se requiera en los mismos;</w:t>
      </w:r>
    </w:p>
    <w:p w14:paraId="10872044"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Difundir el calendario de cursos de capacitación a desarrollar en todas las dependencias, para el conocimiento y asistencia de las y los empleados;</w:t>
      </w:r>
    </w:p>
    <w:p w14:paraId="2AED8BD3"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Impartir cursos de capacitación a los servidores públicos del Municipio con apoyo de capacitadores internos y externos en temas relacionados a la Administración Pública;</w:t>
      </w:r>
    </w:p>
    <w:p w14:paraId="7619DD30"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Planificar y ejecutar un programa de detección de necesidades de capacitación;</w:t>
      </w:r>
    </w:p>
    <w:p w14:paraId="59477BD6"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Propiciar oportunidades de capacitación y profesionalización a los servidores públicos del municipio para su eficiente desempeño en las funciones que tiene encomendadas y su desarrollo personal y laboral, mediante la gestión de convenios de colaboración con instituciones educativas;</w:t>
      </w:r>
    </w:p>
    <w:p w14:paraId="2666B542" w14:textId="77777777" w:rsidR="00D3576A" w:rsidRDefault="00D3576A" w:rsidP="00D3576A">
      <w:pPr>
        <w:numPr>
          <w:ilvl w:val="0"/>
          <w:numId w:val="2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coordinación con las distintas áreas involucradas, en las reuniones de trabajo que impliquen un cambio a la estructura orgánica y a la reglamentación, podrá emitir conjuntamente con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Administración y Desarrollo Humano opiniones técnicas al respecto; y</w:t>
      </w:r>
    </w:p>
    <w:p w14:paraId="4D4469C3" w14:textId="77777777" w:rsidR="00D3576A" w:rsidRDefault="00D3576A" w:rsidP="00D3576A">
      <w:pPr>
        <w:numPr>
          <w:ilvl w:val="0"/>
          <w:numId w:val="27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un programa de asesoría a todas dependencias del Gobierno Municipal para que elaboren, actualicen o en su caso adecuen sus Manuales de Organización y Procedimientos.</w:t>
      </w:r>
    </w:p>
    <w:p w14:paraId="549A2DF0"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9E130B2"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0F15F4B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585987A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Nóminas</w:t>
      </w:r>
    </w:p>
    <w:p w14:paraId="7DB567C8" w14:textId="77777777" w:rsidR="00D3576A" w:rsidRDefault="00D3576A" w:rsidP="00D3576A">
      <w:pPr>
        <w:ind w:left="284" w:right="283"/>
        <w:jc w:val="both"/>
        <w:rPr>
          <w:rFonts w:ascii="Gotham" w:eastAsia="Gotham" w:hAnsi="Gotham" w:cs="Gotham"/>
          <w:color w:val="000000"/>
          <w:sz w:val="19"/>
          <w:szCs w:val="19"/>
        </w:rPr>
      </w:pPr>
    </w:p>
    <w:p w14:paraId="335B4F41" w14:textId="77777777" w:rsidR="00D3576A" w:rsidRDefault="00D3576A" w:rsidP="00D3576A">
      <w:pPr>
        <w:ind w:left="284" w:right="283"/>
        <w:jc w:val="both"/>
        <w:rPr>
          <w:rFonts w:ascii="Gotham" w:eastAsia="Gotham" w:hAnsi="Gotham" w:cs="Gotham"/>
          <w:color w:val="000000"/>
          <w:sz w:val="19"/>
          <w:szCs w:val="19"/>
        </w:rPr>
      </w:pPr>
    </w:p>
    <w:p w14:paraId="50FC442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319.-</w:t>
      </w:r>
      <w:r>
        <w:rPr>
          <w:rFonts w:ascii="Gotham" w:eastAsia="Gotham" w:hAnsi="Gotham" w:cs="Gotham"/>
          <w:color w:val="000000"/>
          <w:sz w:val="19"/>
          <w:szCs w:val="19"/>
        </w:rPr>
        <w:t xml:space="preserve"> La Dirección de Nóminas es la instancia encargada de gestionar y supervisar los procesos relativos a la administración de las remuneraciones y prestaciones del personal adscrito a las dependencias del Ayuntamiento. Tiene como titular a un funcionario público que se denomina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Nóminas quien será responsable de la adecuada ejecución de las políticas salariales conforme a las siguientes atribuciones:</w:t>
      </w:r>
    </w:p>
    <w:p w14:paraId="78CFA0AC" w14:textId="77777777" w:rsidR="00D3576A" w:rsidRDefault="00D3576A" w:rsidP="00D3576A">
      <w:pPr>
        <w:ind w:left="284" w:right="283"/>
        <w:jc w:val="both"/>
        <w:rPr>
          <w:rFonts w:ascii="Gotham" w:eastAsia="Gotham" w:hAnsi="Gotham" w:cs="Gotham"/>
          <w:color w:val="000000"/>
          <w:sz w:val="19"/>
          <w:szCs w:val="19"/>
        </w:rPr>
      </w:pPr>
    </w:p>
    <w:p w14:paraId="5053E723"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Capturar y procesar todas las incidencias laborales, tales como retenciones, deducciones, bonificaciones, y cálculos de impuestos aplicables al personal del Ayuntamiento, asegurando su exactitud y congruencia con la normativa vigente;</w:t>
      </w:r>
    </w:p>
    <w:p w14:paraId="3DD6FEE9"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las altas, bajas, licencias con goce y sin goce de sueldo, promociones, movimientos interdepartamentales, y cualquier modificación en la situación laboral del personal del Ayuntamiento, de conformidad con las disposiciones legales y administrativas aplicables;</w:t>
      </w:r>
    </w:p>
    <w:p w14:paraId="7BFDF846"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Preparar los archivos electrónicos necesarios para la correcta dispersión de los pagos quincenales o mensuales al personal del Ayuntamiento, garantizando la puntualidad y precisión en los depósitos;</w:t>
      </w:r>
    </w:p>
    <w:p w14:paraId="592A8825"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a la Hacienda Municipal la emisión de cheques para el personal que no cuente con una cuenta bancaria habilitada para el pago de su nómina, o en casos excepcionales, conforme a lo establecido en la normatividad municipal;</w:t>
      </w:r>
    </w:p>
    <w:p w14:paraId="4FB5D0E0"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y distribuir los recibos de nómina electrónicos o físicos, asegurando su disponibilidad para todos los empleados del Ayuntamiento, en cumplimiento de las obligaciones legales y fiscales;</w:t>
      </w:r>
    </w:p>
    <w:p w14:paraId="0D1B0EA0"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mantener actualizado el catálogo de personal, reflejando los movimientos de nómina por quincena, con clasificación detallada de las categorías de los empleados, tales como personal de base, confianza, supernumerarios y otros;</w:t>
      </w:r>
    </w:p>
    <w:p w14:paraId="620CBD28"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Tramitar, ante las instituciones financieras correspondientes, la apertura de cuentas bancarias para el personal de nuevo ingreso que aún no cuente con una, facilitando el acceso a los pagos de nómina; </w:t>
      </w:r>
    </w:p>
    <w:p w14:paraId="1DC187BE"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Alimentar y actualizar el portal de recibos de nómina en la página oficial del Gobierno de Tonalá, garantizando la accesibilidad y transparencia de la información salarial para todo el personal y ciudadanía en general;</w:t>
      </w:r>
    </w:p>
    <w:p w14:paraId="24814031"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el proceso de timbrado electrónico de los comprobantes fiscales de nómina, en cumplimiento con las disposiciones del Servicio de Administración Tributaria (SAT), asegurando la emisión y validación de los Comprobantes Fiscales Digitales por Internet (CFDI);</w:t>
      </w:r>
    </w:p>
    <w:p w14:paraId="0D886C2C" w14:textId="77777777" w:rsidR="00D3576A" w:rsidRDefault="00D3576A" w:rsidP="00D3576A">
      <w:pPr>
        <w:numPr>
          <w:ilvl w:val="0"/>
          <w:numId w:val="9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un control riguroso y actualizado de los movimientos laborales de los empleados del Ayuntamiento, diferenciando entre el personal de base, confianza y supernumerarios, con el propósito de facilitar la toma de decisiones administrativas y financieras; y</w:t>
      </w:r>
    </w:p>
    <w:p w14:paraId="45AA9BB1" w14:textId="77777777" w:rsidR="00D3576A" w:rsidRDefault="00D3576A" w:rsidP="00D3576A">
      <w:pPr>
        <w:numPr>
          <w:ilvl w:val="0"/>
          <w:numId w:val="9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las demás atribuciones que le sean asignadas por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Administración y Desarrollo Humano o que deriven de las disposiciones legales y reglamentarias aplicables.</w:t>
      </w:r>
    </w:p>
    <w:p w14:paraId="3D23A89F" w14:textId="77777777" w:rsidR="00D3576A" w:rsidRDefault="00D3576A" w:rsidP="00D3576A">
      <w:pPr>
        <w:ind w:left="284" w:right="283"/>
        <w:jc w:val="both"/>
        <w:rPr>
          <w:rFonts w:ascii="Gotham" w:eastAsia="Gotham" w:hAnsi="Gotham" w:cs="Gotham"/>
          <w:sz w:val="19"/>
          <w:szCs w:val="19"/>
        </w:rPr>
      </w:pPr>
    </w:p>
    <w:p w14:paraId="1C08B501" w14:textId="77777777" w:rsidR="00D3576A" w:rsidRDefault="00D3576A" w:rsidP="00D3576A">
      <w:pPr>
        <w:ind w:left="284" w:right="283"/>
        <w:jc w:val="both"/>
        <w:rPr>
          <w:rFonts w:ascii="Gotham" w:eastAsia="Gotham" w:hAnsi="Gotham" w:cs="Gotham"/>
          <w:sz w:val="19"/>
          <w:szCs w:val="19"/>
        </w:rPr>
      </w:pPr>
    </w:p>
    <w:p w14:paraId="1514A7A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VII</w:t>
      </w:r>
    </w:p>
    <w:p w14:paraId="547085A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Planeación y Desarrollo Urbano</w:t>
      </w:r>
    </w:p>
    <w:p w14:paraId="7BC495F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Sustentable</w:t>
      </w:r>
    </w:p>
    <w:p w14:paraId="3FBACC7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C431565" w14:textId="77777777" w:rsidR="00D3576A" w:rsidRDefault="00D3576A" w:rsidP="00D3576A">
      <w:pPr>
        <w:ind w:left="284" w:right="283"/>
        <w:jc w:val="both"/>
        <w:rPr>
          <w:rFonts w:ascii="Gotham" w:eastAsia="Gotham" w:hAnsi="Gotham" w:cs="Gotham"/>
          <w:color w:val="000000"/>
          <w:sz w:val="19"/>
          <w:szCs w:val="19"/>
        </w:rPr>
      </w:pPr>
    </w:p>
    <w:p w14:paraId="3498C2E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320.-</w:t>
      </w:r>
      <w:r>
        <w:rPr>
          <w:rFonts w:ascii="Gotham" w:eastAsia="Gotham" w:hAnsi="Gotham" w:cs="Gotham"/>
          <w:color w:val="000000"/>
          <w:sz w:val="19"/>
          <w:szCs w:val="19"/>
        </w:rPr>
        <w:t xml:space="preserve"> La Dirección General de Planeación y Desarrollo Urbano Sustentable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el cual tiene las facultades siguientes: </w:t>
      </w:r>
    </w:p>
    <w:p w14:paraId="637A9BB1" w14:textId="77777777" w:rsidR="00D3576A" w:rsidRDefault="00D3576A" w:rsidP="00D3576A">
      <w:pPr>
        <w:ind w:left="284" w:right="283"/>
        <w:jc w:val="both"/>
        <w:rPr>
          <w:rFonts w:ascii="Gotham" w:eastAsia="Gotham" w:hAnsi="Gotham" w:cs="Gotham"/>
          <w:color w:val="000000"/>
          <w:sz w:val="19"/>
          <w:szCs w:val="19"/>
        </w:rPr>
      </w:pPr>
    </w:p>
    <w:p w14:paraId="71B3CBD6"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coordinar la elaboración de los proyectos del Programa Municipal de Desarrollo Urbano, los planes de desarrollo urbano de centros de población, los planes parciales de desarrollo urbano, asegurando que guarden congruencia con los programas y planes aprobados por el Gobierno del Estado, la Federación y las instancias de coordinación de las que el municipio forme parte, así como consultando los planes de referencia vigentes, conforme a las disposiciones del Código Urbano para el Estado de Jalisco; </w:t>
      </w:r>
    </w:p>
    <w:p w14:paraId="199FB839"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dar el trámite que corresponda a las solicitudes de autorización de los proyectos definitivos de urbanización, requiriendo a los urbanizadores por las modificaciones necesarias a sus proyectos para cumplir con las leyes, reglamentos y normas vigentes; </w:t>
      </w:r>
    </w:p>
    <w:p w14:paraId="1F6B1057"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a los solicitantes de autorizaciones, permisos o licencias para la realización de acciones urbanísticas, por la presentación previa de los estudios, planos o cualquier tipo de autorización, permiso o licencia que exijan las leyes y reglamentos vigentes, en particular por aquellos necesarios para la preservación del medio ambiente, la protección de cauces y cuerpos de agua, y las factibilidades para la prestación de los servicios básicos a la población; </w:t>
      </w:r>
    </w:p>
    <w:p w14:paraId="695EA4D5"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las autorizaciones de licencias de urbanización conforme a las disposiciones del Código Urbano para el Estado de Jalisco; </w:t>
      </w:r>
    </w:p>
    <w:p w14:paraId="6EE6674D"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propuestas de cobro a los urbanizadores por conceptos de las contribuciones que deban enterar a la Hacienda Municipal, que se encuentren contemplados en las leyes de ingresos municipales vigentes, con motivo de las acciones urbanísticas que desarrollen en el municipio, así como verificar su pago en tiempo y forma; </w:t>
      </w:r>
    </w:p>
    <w:p w14:paraId="1815F2B5"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e instrumentar sistemas de información y orientación al público sobre los programas, planes de desarrollo urbano y planes de referencia aplicables en el municipio, procurando su acceso y consulta a través de medios electrónicos; </w:t>
      </w:r>
    </w:p>
    <w:p w14:paraId="1D0CB571"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Promover la participación de los distintos grupos sociales que integran la comunidad en la elaboración y revisión de los programas y planes que tengan por objeto el ordenamiento y planeación de los centros de población;</w:t>
      </w:r>
    </w:p>
    <w:p w14:paraId="0B995F8F"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Opinar en relación al derecho de preferencia que corresponde al Gobierno Municipal en lo relativo a los predios localizados en el municipio, informando al Síndico Municipal los casos en los que existan violaciones a este derecho para que se proceda conforme a la normatividad aplicable; </w:t>
      </w:r>
    </w:p>
    <w:p w14:paraId="15F3AA92"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el mejor uso del suelo en el territorio del municipio, así como participar en la creación y administración de reservas territoriales, de áreas generadoras y receptoras de derechos de transferencia, de conformidad con las disposiciones del Código Urbano para el Estado de Jalisco y los convenios aplicables; </w:t>
      </w:r>
    </w:p>
    <w:p w14:paraId="3FE370AA"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incorporación del suelo social para fines de asentamientos humanos y desarrollos industriales, impulsando la aplicación de los programas federales respectivos; </w:t>
      </w:r>
    </w:p>
    <w:p w14:paraId="13660A7E"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Asumir las facultades y atribuciones como autoridad municipal contempladas en el Código Urbano para el Estado de Jalisco, para el caso de las distintas modalidades de acciones urbanísticas, que no se encuentren reservadas a sus superiores jerárquicos, coordinándose con las dependencias federales, estatales, municipales y asociaciones vecinales que pretendan desarrollar acciones urbanísticas distintas a las privadas en el municipio; </w:t>
      </w:r>
    </w:p>
    <w:p w14:paraId="4CAD4A5B"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la propuesta del urbanizador acerca de la permuta parcial o total de las áreas de cesión para destinos y el equipamiento correspondiente, con la finalidad de promover una mejor distribución de los espacios de uso común, del equipamiento y los servicios públicos en el centro de población, emitiendo el dictamen correspondiente el cual será sometido al Pleno del Ayuntamiento quien en todo caso aceptará o no la permuta parcial o total propuesta; </w:t>
      </w:r>
    </w:p>
    <w:p w14:paraId="2F0A62F2"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las opiniones técnicas respecto del mecanismo de sustitución de la obligación del otorgamiento de áreas de cesión para destinos de quienes realicen obras de urbanización y edificación, en cuanto a las factibilidades del uso de la tierra para equipamiento institucional, señalando el área de aplicación, así como del valor del área a sustituir; </w:t>
      </w:r>
    </w:p>
    <w:p w14:paraId="3C82A83E"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y promover entre los urbanizadores la realización de obras de infraestructura o equipamiento contra el monto de las obligaciones que les corresponda pagar en el proceso de su o sus acciones urbanísticas, así como dictaminar aquellas solicitudes al respecto, que presenten los urbanizadores para la ejecución de obras de infraestructura básica superiores a la demanda requerida por su o sus desarrollos o el motivo de aportarlas se genere por acciones, causas y objetivos distintos a los elementos de su o sus proyectos de urbanización o edificación; </w:t>
      </w:r>
    </w:p>
    <w:p w14:paraId="7B7D338D"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Orientar y asesorar a los organismos públicos descentralizados que pretendan desarrollar acciones urbanísticas en el municipio, para logar una gestión ordenada del suelo; </w:t>
      </w:r>
    </w:p>
    <w:p w14:paraId="0D2FB10C"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administrar y sistematizar para su consulta en medios electrónicos el registro público de directores responsables y corresponsables, conforme a las disposiciones del Código Urbano para el Estado de Jalisco; </w:t>
      </w:r>
    </w:p>
    <w:p w14:paraId="79A7C08B"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Substanciar y resolver los procedimientos administrativos por las infracciones que cometan los directores responsables, corresponsables y peritos en supervisión municipal a las disposiciones legales reglamentarias vigentes, afectando el registro público de directores responsables y, en su caso, dando cuenta al Consejo Estatal de Peritos en Supervisión Municipal; </w:t>
      </w:r>
    </w:p>
    <w:p w14:paraId="339294A0"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Delegar en los </w:t>
      </w:r>
      <w:proofErr w:type="gramStart"/>
      <w:r>
        <w:rPr>
          <w:rFonts w:ascii="Gotham" w:eastAsia="Gotham" w:hAnsi="Gotham" w:cs="Gotham"/>
          <w:color w:val="000000"/>
          <w:sz w:val="19"/>
          <w:szCs w:val="19"/>
        </w:rPr>
        <w:t>Directores</w:t>
      </w:r>
      <w:proofErr w:type="gramEnd"/>
      <w:r>
        <w:rPr>
          <w:rFonts w:ascii="Gotham" w:eastAsia="Gotham" w:hAnsi="Gotham" w:cs="Gotham"/>
          <w:color w:val="000000"/>
          <w:sz w:val="19"/>
          <w:szCs w:val="19"/>
        </w:rPr>
        <w:t xml:space="preserve"> Responsables de supervisión municipal la función de verificar en el ámbito de su competencia, las acciones urbanísticas y, en su caso, la aprobación de proyectos de urbanización; </w:t>
      </w:r>
    </w:p>
    <w:p w14:paraId="195C88FB"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Integrar la Comisión el Padrón Municipal de </w:t>
      </w:r>
      <w:proofErr w:type="gramStart"/>
      <w:r>
        <w:rPr>
          <w:rFonts w:ascii="Gotham" w:eastAsia="Gotham" w:hAnsi="Gotham" w:cs="Gotham"/>
          <w:color w:val="000000"/>
          <w:sz w:val="19"/>
          <w:szCs w:val="19"/>
        </w:rPr>
        <w:t>Directores</w:t>
      </w:r>
      <w:proofErr w:type="gramEnd"/>
      <w:r>
        <w:rPr>
          <w:rFonts w:ascii="Gotham" w:eastAsia="Gotham" w:hAnsi="Gotham" w:cs="Gotham"/>
          <w:color w:val="000000"/>
          <w:sz w:val="19"/>
          <w:szCs w:val="19"/>
        </w:rPr>
        <w:t xml:space="preserve"> Responsables, con las facultades y atribuciones que se le concedan el Reglamento de Edificación de Tonalá, Jalisco;</w:t>
      </w:r>
    </w:p>
    <w:p w14:paraId="0DFFCA45"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 impulsar los procesos de urbanización de predios de las acciones urbanísticas progresivas de objetivo social; </w:t>
      </w:r>
    </w:p>
    <w:p w14:paraId="28FF7EAD"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las solicitudes o quejas a que se refiere el artículo 357 del Código Urbano para el Estado, integrando el expediente respectivo con un informe técnico sobre los conceptos o motivos expuestos en los escritos respectivos y remitiéndolo al Síndico Municipal para su substanciación y la formulación del proyecto de resolución que emitirá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6CAB82DE"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y dar el trámite que corresponda a las quejas o peticiones en materia de ordenamiento territorial, que formule la Procuraduría de Desarrollo Urbano del Estado de Jalisco; </w:t>
      </w:r>
    </w:p>
    <w:p w14:paraId="0AC87E8E"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coordinación con la Dirección de Ecología y Cambio Climático, promover el establecimiento, conservación, administración y desarrollo de áreas naturales protegidas en el municipio, reuniendo los elementos, programas y estudios técnicos necesarios para que el Ayuntamiento presente su formal propuesta al Congreso del Estado de Jalisco; </w:t>
      </w:r>
    </w:p>
    <w:p w14:paraId="48ABC376"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observancia de las declaratorias que se expidan para regular los usos del suelo, el aprovechamiento de los recursos naturales y la realización de actividades que generen contaminación en todas las zonas y áreas de interés del municipio de conformidad a los principios de las leyes de la materia; </w:t>
      </w:r>
    </w:p>
    <w:p w14:paraId="0076505A"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bookmarkStart w:id="8" w:name="_heading=h.2s8eyo1" w:colFirst="0" w:colLast="0"/>
      <w:bookmarkEnd w:id="8"/>
      <w:r>
        <w:rPr>
          <w:rFonts w:ascii="Gotham" w:eastAsia="Gotham" w:hAnsi="Gotham" w:cs="Gotham"/>
          <w:color w:val="000000"/>
          <w:sz w:val="19"/>
          <w:szCs w:val="19"/>
        </w:rPr>
        <w:t xml:space="preserve">Elaborar, sistematizar en medios electrónicos y mantener actualizado un registro de las sanciones impuestas a los </w:t>
      </w:r>
      <w:proofErr w:type="gramStart"/>
      <w:r>
        <w:rPr>
          <w:rFonts w:ascii="Gotham" w:eastAsia="Gotham" w:hAnsi="Gotham" w:cs="Gotham"/>
          <w:color w:val="000000"/>
          <w:sz w:val="19"/>
          <w:szCs w:val="19"/>
        </w:rPr>
        <w:t>Directores</w:t>
      </w:r>
      <w:proofErr w:type="gramEnd"/>
      <w:r>
        <w:rPr>
          <w:rFonts w:ascii="Gotham" w:eastAsia="Gotham" w:hAnsi="Gotham" w:cs="Gotham"/>
          <w:color w:val="000000"/>
          <w:sz w:val="19"/>
          <w:szCs w:val="19"/>
        </w:rPr>
        <w:t xml:space="preserve"> Responsables de Obra, urbanizadores y demás particulares con motivo de las sanciones determinadas por infracciones a las disposiciones en materia de desarrollo urbano y protección al ambiente; </w:t>
      </w:r>
    </w:p>
    <w:p w14:paraId="55F52EF0"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negar y suspender las licencias, permisos y autorizaciones para ejecutar obras de construcción, excavaciones, movimientos de tierras, demoliciones, remodelaciones, ampliaciones, rupturas, canalizaciones y en general de toda acción urbanística cumpliendo con la legislación y normatividad aplicables, que se ejecuten en predios o fincas de dominio público o de propiedad privada, siempre y cuando le competan a la Dirección General de Planeación y Desarrollo Urbano Sustentable; </w:t>
      </w:r>
    </w:p>
    <w:p w14:paraId="3A168767"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Expedir o negar el Certificado y/o Constancia de Habitabilidad, el Certificado de Alineamiento y número oficial y/o el Certificado de Linderos y Restricciones, de conformidad con la legislación y normatividad aplicable; </w:t>
      </w:r>
    </w:p>
    <w:p w14:paraId="0D555409"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i/>
          <w:color w:val="000000"/>
          <w:sz w:val="19"/>
          <w:szCs w:val="19"/>
        </w:rPr>
      </w:pPr>
      <w:r>
        <w:rPr>
          <w:rFonts w:ascii="Gotham" w:eastAsia="Gotham" w:hAnsi="Gotham" w:cs="Gotham"/>
          <w:color w:val="000000"/>
          <w:sz w:val="19"/>
          <w:szCs w:val="19"/>
        </w:rPr>
        <w:t>Recibir las solicitudes, dar trámite y expedir los dictámenes de Usos y Destinos, los dictámenes de Trazos, Usos y Destinos Específicos del Suelo, Dictámenes Técnicos para la instalación de anuncios estructurales, señalamientos viales estructurales y antenas de telecomunicación, así como cualquier tipo de mobiliario urbano, conforme a las disposiciones contenidas en el Código Urbano para el Estado de Jalisco;</w:t>
      </w:r>
    </w:p>
    <w:p w14:paraId="1D859A0A"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movilidad urbana sustentable, a fin de facilitar la comunicación y favorecer la accesibilidad de las personas con discapacidad, promoviendo sistemas de movilidad no motorizada, así como los transportes colectivos, interurbanos, metropolitanos y regionales, en su caso;</w:t>
      </w:r>
    </w:p>
    <w:p w14:paraId="29733106" w14:textId="77777777" w:rsidR="00D3576A" w:rsidRDefault="00D3576A" w:rsidP="00D3576A">
      <w:pPr>
        <w:numPr>
          <w:ilvl w:val="0"/>
          <w:numId w:val="18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implementar y promover la Infraestructura vial, que permita y ordene el desplazamiento de personas, vehículos no motorizados y motorizados en forma confortable y segura de un punto a otro, en condiciones de seguridad y accesibilidad universal; y</w:t>
      </w:r>
    </w:p>
    <w:p w14:paraId="432C8048" w14:textId="77777777" w:rsidR="00D3576A" w:rsidRDefault="00D3576A" w:rsidP="00D3576A">
      <w:pPr>
        <w:numPr>
          <w:ilvl w:val="0"/>
          <w:numId w:val="18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demás obligaciones y atribuciones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D42207A" w14:textId="77777777" w:rsidR="00D3576A" w:rsidRDefault="00D3576A" w:rsidP="00D3576A">
      <w:pPr>
        <w:ind w:left="284" w:right="283"/>
        <w:jc w:val="both"/>
        <w:rPr>
          <w:rFonts w:ascii="Gotham" w:eastAsia="Gotham" w:hAnsi="Gotham" w:cs="Gotham"/>
          <w:sz w:val="19"/>
          <w:szCs w:val="19"/>
        </w:rPr>
      </w:pPr>
    </w:p>
    <w:p w14:paraId="0CE4A56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Dirección General de Planeación y Desarrollo Urbano Sustentable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en las fechas y formatos que se determinen mediante acuerdo de la Junta de Coordinación Política. </w:t>
      </w:r>
    </w:p>
    <w:p w14:paraId="3AA9A23A" w14:textId="77777777" w:rsidR="00D3576A" w:rsidRDefault="00D3576A" w:rsidP="00D3576A">
      <w:pPr>
        <w:ind w:left="284" w:right="283"/>
        <w:jc w:val="both"/>
        <w:rPr>
          <w:rFonts w:ascii="Gotham" w:eastAsia="Gotham" w:hAnsi="Gotham" w:cs="Gotham"/>
          <w:color w:val="000000"/>
          <w:sz w:val="19"/>
          <w:szCs w:val="19"/>
        </w:rPr>
      </w:pPr>
    </w:p>
    <w:p w14:paraId="18C16E0E" w14:textId="77777777" w:rsidR="00D3576A" w:rsidRDefault="00D3576A" w:rsidP="00D3576A">
      <w:pPr>
        <w:ind w:left="284" w:right="283"/>
        <w:jc w:val="both"/>
        <w:rPr>
          <w:rFonts w:ascii="Gotham" w:eastAsia="Gotham" w:hAnsi="Gotham" w:cs="Gotham"/>
          <w:color w:val="000000"/>
          <w:sz w:val="19"/>
          <w:szCs w:val="19"/>
        </w:rPr>
      </w:pPr>
    </w:p>
    <w:p w14:paraId="4FA7C08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321.-</w:t>
      </w:r>
      <w:r>
        <w:rPr>
          <w:rFonts w:ascii="Gotham" w:eastAsia="Gotham" w:hAnsi="Gotham" w:cs="Gotham"/>
          <w:color w:val="000000"/>
          <w:sz w:val="19"/>
          <w:szCs w:val="19"/>
        </w:rPr>
        <w:t xml:space="preserve"> La Dirección General de Planeación y Desarrollo Urbano Sustentable tiene la atribución de coordinar, instruir, supervisar, asesorar y auxiliar el desempeño de las actividades de las áreas a su cargo. </w:t>
      </w:r>
    </w:p>
    <w:p w14:paraId="71924379" w14:textId="77777777" w:rsidR="00D3576A" w:rsidRDefault="00D3576A" w:rsidP="00D3576A">
      <w:pPr>
        <w:ind w:left="284" w:right="283"/>
        <w:jc w:val="both"/>
        <w:rPr>
          <w:rFonts w:ascii="Gotham" w:eastAsia="Gotham" w:hAnsi="Gotham" w:cs="Gotham"/>
          <w:color w:val="000000"/>
          <w:sz w:val="19"/>
          <w:szCs w:val="19"/>
        </w:rPr>
      </w:pPr>
    </w:p>
    <w:p w14:paraId="133374E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818131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322.-</w:t>
      </w:r>
      <w:r>
        <w:rPr>
          <w:rFonts w:ascii="Gotham" w:eastAsia="Gotham" w:hAnsi="Gotham" w:cs="Gotham"/>
          <w:color w:val="000000"/>
          <w:sz w:val="19"/>
          <w:szCs w:val="19"/>
        </w:rPr>
        <w:t xml:space="preserve"> La Dirección General de Planeación y Desarrollo Urbano Sustentable tiene a su cargo para el desarrollo de sus facultades a las dependencias siguientes: </w:t>
      </w:r>
    </w:p>
    <w:p w14:paraId="0EA11F0B" w14:textId="77777777" w:rsidR="00D3576A" w:rsidRDefault="00D3576A" w:rsidP="00D3576A">
      <w:pPr>
        <w:ind w:left="284" w:right="283"/>
        <w:jc w:val="both"/>
        <w:rPr>
          <w:rFonts w:ascii="Gotham" w:eastAsia="Gotham" w:hAnsi="Gotham" w:cs="Gotham"/>
          <w:color w:val="000000"/>
          <w:sz w:val="19"/>
          <w:szCs w:val="19"/>
        </w:rPr>
      </w:pPr>
    </w:p>
    <w:p w14:paraId="563099A0" w14:textId="77777777" w:rsidR="00D3576A" w:rsidRDefault="00D3576A" w:rsidP="00D3576A">
      <w:pPr>
        <w:numPr>
          <w:ilvl w:val="0"/>
          <w:numId w:val="1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Desarrollo Urbano;</w:t>
      </w:r>
    </w:p>
    <w:p w14:paraId="2182648C" w14:textId="77777777" w:rsidR="00D3576A" w:rsidRDefault="00D3576A" w:rsidP="00D3576A">
      <w:pPr>
        <w:numPr>
          <w:ilvl w:val="1"/>
          <w:numId w:val="167"/>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Proyectos Urbanos.</w:t>
      </w:r>
    </w:p>
    <w:p w14:paraId="22580509" w14:textId="77777777" w:rsidR="00D3576A" w:rsidRDefault="00D3576A" w:rsidP="00D3576A">
      <w:pPr>
        <w:numPr>
          <w:ilvl w:val="0"/>
          <w:numId w:val="1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Control de la Edificación;</w:t>
      </w:r>
    </w:p>
    <w:p w14:paraId="25C5EA43" w14:textId="77777777" w:rsidR="00D3576A" w:rsidRDefault="00D3576A" w:rsidP="00D3576A">
      <w:pPr>
        <w:numPr>
          <w:ilvl w:val="1"/>
          <w:numId w:val="167"/>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Control de Edificación.</w:t>
      </w:r>
    </w:p>
    <w:p w14:paraId="34B8C476" w14:textId="77777777" w:rsidR="00D3576A" w:rsidRDefault="00D3576A" w:rsidP="00D3576A">
      <w:pPr>
        <w:numPr>
          <w:ilvl w:val="0"/>
          <w:numId w:val="1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Planeación, Movilidad y Transporte;</w:t>
      </w:r>
    </w:p>
    <w:p w14:paraId="2F55BE95" w14:textId="77777777" w:rsidR="00D3576A" w:rsidRDefault="00D3576A" w:rsidP="00D3576A">
      <w:pPr>
        <w:numPr>
          <w:ilvl w:val="1"/>
          <w:numId w:val="167"/>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Estacionamientos;</w:t>
      </w:r>
    </w:p>
    <w:p w14:paraId="077D1A32" w14:textId="77777777" w:rsidR="00D3576A" w:rsidRDefault="00D3576A" w:rsidP="00D3576A">
      <w:pPr>
        <w:numPr>
          <w:ilvl w:val="1"/>
          <w:numId w:val="167"/>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Planeación; y </w:t>
      </w:r>
    </w:p>
    <w:p w14:paraId="6562AF40" w14:textId="77777777" w:rsidR="00D3576A" w:rsidRDefault="00D3576A" w:rsidP="00D3576A">
      <w:pPr>
        <w:numPr>
          <w:ilvl w:val="1"/>
          <w:numId w:val="167"/>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Movilidad Técnica.</w:t>
      </w:r>
    </w:p>
    <w:p w14:paraId="15EA2835" w14:textId="77777777" w:rsidR="00D3576A" w:rsidRDefault="00D3576A" w:rsidP="00D3576A">
      <w:pPr>
        <w:numPr>
          <w:ilvl w:val="0"/>
          <w:numId w:val="16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Ecología y Cambio Climático; </w:t>
      </w:r>
    </w:p>
    <w:p w14:paraId="531539B1" w14:textId="77777777" w:rsidR="00D3576A" w:rsidRDefault="00D3576A" w:rsidP="00D3576A">
      <w:pPr>
        <w:numPr>
          <w:ilvl w:val="1"/>
          <w:numId w:val="167"/>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Dictaminación Ambiental; y</w:t>
      </w:r>
    </w:p>
    <w:p w14:paraId="70531D3B" w14:textId="77777777" w:rsidR="00D3576A" w:rsidRDefault="00D3576A" w:rsidP="00D3576A">
      <w:pPr>
        <w:numPr>
          <w:ilvl w:val="1"/>
          <w:numId w:val="167"/>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Compensación Ambiental y Arbolado.</w:t>
      </w:r>
    </w:p>
    <w:p w14:paraId="3F9549C8" w14:textId="77777777" w:rsidR="00D3576A" w:rsidRDefault="00D3576A" w:rsidP="00D3576A">
      <w:pPr>
        <w:numPr>
          <w:ilvl w:val="0"/>
          <w:numId w:val="167"/>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Normativa y de Dictaminación; y</w:t>
      </w:r>
    </w:p>
    <w:p w14:paraId="5D3C667B" w14:textId="77777777" w:rsidR="00D3576A" w:rsidRDefault="00D3576A" w:rsidP="00D3576A">
      <w:pPr>
        <w:numPr>
          <w:ilvl w:val="0"/>
          <w:numId w:val="16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Dictaminación a </w:t>
      </w:r>
      <w:proofErr w:type="spellStart"/>
      <w:r>
        <w:rPr>
          <w:rFonts w:ascii="Gotham" w:eastAsia="Gotham" w:hAnsi="Gotham" w:cs="Gotham"/>
          <w:color w:val="000000"/>
          <w:sz w:val="19"/>
          <w:szCs w:val="19"/>
        </w:rPr>
        <w:t>PyME´s</w:t>
      </w:r>
      <w:proofErr w:type="spellEnd"/>
      <w:r>
        <w:rPr>
          <w:rFonts w:ascii="Gotham" w:eastAsia="Gotham" w:hAnsi="Gotham" w:cs="Gotham"/>
          <w:color w:val="000000"/>
          <w:sz w:val="19"/>
          <w:szCs w:val="19"/>
        </w:rPr>
        <w:t>.</w:t>
      </w:r>
    </w:p>
    <w:p w14:paraId="71345AF1" w14:textId="77777777" w:rsidR="00D3576A" w:rsidRDefault="00D3576A" w:rsidP="00D3576A">
      <w:pPr>
        <w:ind w:left="284" w:right="283"/>
        <w:jc w:val="both"/>
        <w:rPr>
          <w:rFonts w:ascii="Gotham" w:eastAsia="Gotham" w:hAnsi="Gotham" w:cs="Gotham"/>
          <w:sz w:val="19"/>
          <w:szCs w:val="19"/>
        </w:rPr>
      </w:pPr>
    </w:p>
    <w:p w14:paraId="0091BCBA" w14:textId="77777777" w:rsidR="00D3576A" w:rsidRDefault="00D3576A" w:rsidP="00D3576A">
      <w:pPr>
        <w:ind w:left="284" w:right="283"/>
        <w:jc w:val="both"/>
        <w:rPr>
          <w:rFonts w:ascii="Gotham" w:eastAsia="Gotham" w:hAnsi="Gotham" w:cs="Gotham"/>
          <w:color w:val="000000"/>
          <w:sz w:val="19"/>
          <w:szCs w:val="19"/>
        </w:rPr>
      </w:pPr>
    </w:p>
    <w:p w14:paraId="7201D1B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4AD6F80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Desarrollo Urbano</w:t>
      </w:r>
    </w:p>
    <w:p w14:paraId="33F6F44C" w14:textId="77777777" w:rsidR="00D3576A" w:rsidRDefault="00D3576A" w:rsidP="00D3576A">
      <w:pPr>
        <w:ind w:left="284" w:right="283"/>
        <w:jc w:val="both"/>
        <w:rPr>
          <w:rFonts w:ascii="Gotham" w:eastAsia="Gotham" w:hAnsi="Gotham" w:cs="Gotham"/>
          <w:sz w:val="19"/>
          <w:szCs w:val="19"/>
        </w:rPr>
      </w:pPr>
    </w:p>
    <w:p w14:paraId="2406DED4" w14:textId="77777777" w:rsidR="00D3576A" w:rsidRDefault="00D3576A" w:rsidP="00D3576A">
      <w:pPr>
        <w:ind w:left="284" w:right="283"/>
        <w:jc w:val="both"/>
        <w:rPr>
          <w:rFonts w:ascii="Gotham" w:eastAsia="Gotham" w:hAnsi="Gotham" w:cs="Gotham"/>
          <w:sz w:val="19"/>
          <w:szCs w:val="19"/>
        </w:rPr>
      </w:pPr>
    </w:p>
    <w:p w14:paraId="369F2EF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323.-</w:t>
      </w:r>
      <w:r>
        <w:rPr>
          <w:rFonts w:ascii="Gotham" w:eastAsia="Gotham" w:hAnsi="Gotham" w:cs="Gotham"/>
          <w:color w:val="000000"/>
          <w:sz w:val="19"/>
          <w:szCs w:val="19"/>
        </w:rPr>
        <w:t xml:space="preserve"> La Dirección de Desarrollo Urbano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Desarrollo Urbano, el cual tendrá las siguientes obligaciones y atribuciones: </w:t>
      </w:r>
    </w:p>
    <w:p w14:paraId="13D9FCFF" w14:textId="77777777" w:rsidR="00D3576A" w:rsidRDefault="00D3576A" w:rsidP="00D3576A">
      <w:pPr>
        <w:ind w:left="284" w:right="283"/>
        <w:jc w:val="both"/>
        <w:rPr>
          <w:rFonts w:ascii="Gotham" w:eastAsia="Gotham" w:hAnsi="Gotham" w:cs="Gotham"/>
          <w:color w:val="000000"/>
          <w:sz w:val="19"/>
          <w:szCs w:val="19"/>
        </w:rPr>
      </w:pPr>
    </w:p>
    <w:p w14:paraId="2CCB83C0"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las directrices para la ejecución de los programas y proyectos establecidos por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w:t>
      </w:r>
    </w:p>
    <w:p w14:paraId="168A30AC"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en administrar, vigilar y supervisar las acciones correspondientes a la aplicación de la normatividad con relación a los proyectos definitivos de urbanización en el municipio por conducto de la Jefatura de Proyectos Urbanos.</w:t>
      </w:r>
    </w:p>
    <w:p w14:paraId="4E79FABE"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Operar y revisar la aplicación de los planes y programas de desarrollo urbano del municipio; </w:t>
      </w:r>
    </w:p>
    <w:p w14:paraId="38953712"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Coordinar el desarrollo planeado del municipio, aportando los elementos y bases de datos como herramienta para el diagnóstico en la toma de decisiones en materia de Planeación Urbana; </w:t>
      </w:r>
    </w:p>
    <w:p w14:paraId="4F6E8488"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el buen funcionamiento de los procesos de trámites conforme a los planes parciales de desarrollo urbano municipal, así como a las leyes y reglamentos vigentes y aplicables; </w:t>
      </w:r>
    </w:p>
    <w:p w14:paraId="5DDF2AD3"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operar y aprobar los trabajos propios a que se refieren las atribuciones de la Dirección para la aprobación de subdivisiones, resoluciones de régimen en condominio, aprovechamiento de infraestructura básica, proyectos definitivos de urbanización y recepción de las obras de urbanización, esto de conformidad al Código Urbano para el Estado de Jalisco;</w:t>
      </w:r>
    </w:p>
    <w:p w14:paraId="557ABD30"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Autorizar y supervisar la realización de los proyectos urbanos del municipio; y </w:t>
      </w:r>
    </w:p>
    <w:p w14:paraId="60B8C0CA"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Cumplir y hacer cumplir el Programa Municipal de Desarrollo Urbano, los planes de desarrollo urbano de centros de población y los planes parciales de desarrollo urbano que de ellos se deriven, y hayan sido aprobados por el Pleno del Ayuntamiento, así como la obligación de evaluarlos y revisarlos conforme a las disposiciones del Código Urbano para el Estado de Jalisco; </w:t>
      </w:r>
    </w:p>
    <w:p w14:paraId="2AC8E3DE" w14:textId="77777777" w:rsidR="00D3576A" w:rsidRDefault="00D3576A" w:rsidP="00D3576A">
      <w:pPr>
        <w:numPr>
          <w:ilvl w:val="0"/>
          <w:numId w:val="16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que se aplique en los casos que corresponda, las Normas Técnicas Integrales en Materia de Redensificación Urbana para el Municipio de Tonalá, Jalisco; y </w:t>
      </w:r>
    </w:p>
    <w:p w14:paraId="77DA975C" w14:textId="77777777" w:rsidR="00D3576A" w:rsidRDefault="00D3576A" w:rsidP="00D3576A">
      <w:pPr>
        <w:numPr>
          <w:ilvl w:val="0"/>
          <w:numId w:val="16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señalen como de su competencia el Ayuntamiento,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y las leyes y reglamentos vigentes. </w:t>
      </w:r>
    </w:p>
    <w:p w14:paraId="17ED8ADA" w14:textId="77777777" w:rsidR="00D3576A" w:rsidRDefault="00D3576A" w:rsidP="00D3576A">
      <w:pPr>
        <w:ind w:left="284" w:right="283"/>
        <w:jc w:val="both"/>
        <w:rPr>
          <w:rFonts w:ascii="Gotham" w:eastAsia="Gotham" w:hAnsi="Gotham" w:cs="Gotham"/>
          <w:sz w:val="19"/>
          <w:szCs w:val="19"/>
        </w:rPr>
      </w:pPr>
    </w:p>
    <w:p w14:paraId="0EF48C5D" w14:textId="77777777" w:rsidR="00D3576A" w:rsidRDefault="00D3576A" w:rsidP="00D3576A">
      <w:pPr>
        <w:ind w:left="284" w:right="283"/>
        <w:jc w:val="both"/>
        <w:rPr>
          <w:rFonts w:ascii="Gotham" w:eastAsia="Gotham" w:hAnsi="Gotham" w:cs="Gotham"/>
          <w:sz w:val="19"/>
          <w:szCs w:val="19"/>
        </w:rPr>
      </w:pPr>
    </w:p>
    <w:p w14:paraId="56B983F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324.-</w:t>
      </w:r>
      <w:r>
        <w:rPr>
          <w:rFonts w:ascii="Gotham" w:eastAsia="Gotham" w:hAnsi="Gotham" w:cs="Gotham"/>
          <w:color w:val="000000"/>
          <w:sz w:val="19"/>
          <w:szCs w:val="19"/>
        </w:rPr>
        <w:t xml:space="preserve"> La Dirección de Desarrollo Urbano tiene las facultades siguientes:</w:t>
      </w:r>
    </w:p>
    <w:p w14:paraId="260916DE" w14:textId="77777777" w:rsidR="00D3576A" w:rsidRDefault="00D3576A" w:rsidP="00D3576A">
      <w:pPr>
        <w:ind w:left="284" w:right="283"/>
        <w:jc w:val="both"/>
        <w:rPr>
          <w:rFonts w:ascii="Gotham" w:eastAsia="Gotham" w:hAnsi="Gotham" w:cs="Gotham"/>
          <w:color w:val="000000"/>
          <w:sz w:val="19"/>
          <w:szCs w:val="19"/>
        </w:rPr>
      </w:pPr>
    </w:p>
    <w:p w14:paraId="45BEFE97" w14:textId="77777777" w:rsidR="00D3576A" w:rsidRDefault="00D3576A" w:rsidP="00D3576A">
      <w:pPr>
        <w:numPr>
          <w:ilvl w:val="0"/>
          <w:numId w:val="1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el cumplimiento de las disposiciones legales, reglamentarias y normas oficiales mexicanas vigentes en materia de desarrollo urbano, determinando las medidas de seguridad de inmediata ejecución a los particulares y entes públicos que correspondan; </w:t>
      </w:r>
    </w:p>
    <w:p w14:paraId="4B39CCAF" w14:textId="77777777" w:rsidR="00D3576A" w:rsidRDefault="00D3576A" w:rsidP="00D3576A">
      <w:pPr>
        <w:numPr>
          <w:ilvl w:val="0"/>
          <w:numId w:val="1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revisar y aprobar las solicitudes de autorización de proyecto definitivo Recibir, revisar y aprobar las solicitudes de autorización de proyecto definitivo de urbanización, cambios de proyectos de licencias de urbanización, recepciones de las obras de urbanización, subdivisiones, aprovechamiento de infraestructura básica y régimen en condominio y darles el curso correspondiente;</w:t>
      </w:r>
    </w:p>
    <w:p w14:paraId="036E29A6" w14:textId="77777777" w:rsidR="00D3576A" w:rsidRDefault="00D3576A" w:rsidP="00D3576A">
      <w:pPr>
        <w:numPr>
          <w:ilvl w:val="0"/>
          <w:numId w:val="1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mantener y resguardar el archivo de acciones urbanísticas que se autoricen en el municipio; </w:t>
      </w:r>
    </w:p>
    <w:p w14:paraId="34407124" w14:textId="77777777" w:rsidR="00D3576A" w:rsidRDefault="00D3576A" w:rsidP="00D3576A">
      <w:pPr>
        <w:numPr>
          <w:ilvl w:val="0"/>
          <w:numId w:val="1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se aplique en los casos que corresponda, las Normas Técnicas Integrales en Materia de Redensificación Urbana para el Municipio de Tonalá, Jalisco; y </w:t>
      </w:r>
    </w:p>
    <w:p w14:paraId="27412F85" w14:textId="77777777" w:rsidR="00D3576A" w:rsidRDefault="00D3576A" w:rsidP="00D3576A">
      <w:pPr>
        <w:numPr>
          <w:ilvl w:val="0"/>
          <w:numId w:val="17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todas aquellas funciones adicionales que le sean encomendadas por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siempre que se encuentren dentro del marco de sus atribuciones legales y administrativas. </w:t>
      </w:r>
    </w:p>
    <w:p w14:paraId="0AC8D910" w14:textId="77777777" w:rsidR="00D3576A" w:rsidRDefault="00D3576A" w:rsidP="00D3576A">
      <w:pPr>
        <w:ind w:left="284" w:right="283"/>
        <w:jc w:val="both"/>
        <w:rPr>
          <w:rFonts w:ascii="Gotham" w:eastAsia="Gotham" w:hAnsi="Gotham" w:cs="Gotham"/>
          <w:color w:val="FF0000"/>
          <w:sz w:val="19"/>
          <w:szCs w:val="19"/>
        </w:rPr>
      </w:pPr>
    </w:p>
    <w:p w14:paraId="563BE2D3" w14:textId="77777777" w:rsidR="00D3576A" w:rsidRDefault="00D3576A" w:rsidP="00D3576A">
      <w:pPr>
        <w:ind w:left="284" w:right="283"/>
        <w:jc w:val="both"/>
        <w:rPr>
          <w:rFonts w:ascii="Gotham" w:eastAsia="Gotham" w:hAnsi="Gotham" w:cs="Gotham"/>
          <w:color w:val="FF0000"/>
          <w:sz w:val="19"/>
          <w:szCs w:val="19"/>
        </w:rPr>
      </w:pPr>
    </w:p>
    <w:p w14:paraId="52799257"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325.-</w:t>
      </w:r>
      <w:r>
        <w:rPr>
          <w:rFonts w:ascii="Gotham" w:eastAsia="Gotham" w:hAnsi="Gotham" w:cs="Gotham"/>
          <w:color w:val="000000"/>
          <w:sz w:val="19"/>
          <w:szCs w:val="19"/>
        </w:rPr>
        <w:t xml:space="preserve"> </w:t>
      </w:r>
      <w:r>
        <w:rPr>
          <w:rFonts w:ascii="Gotham" w:eastAsia="Gotham" w:hAnsi="Gotham" w:cs="Gotham"/>
          <w:sz w:val="19"/>
          <w:szCs w:val="19"/>
        </w:rPr>
        <w:t xml:space="preserve">La Dirección de Desarrollo Urbano tiene a su cargo para el desarrollo de sus facultades a las dependencias siguientes: </w:t>
      </w:r>
    </w:p>
    <w:p w14:paraId="1CEFFDB5" w14:textId="77777777" w:rsidR="00D3576A" w:rsidRDefault="00D3576A" w:rsidP="00D3576A">
      <w:pPr>
        <w:ind w:left="284" w:right="283"/>
        <w:jc w:val="both"/>
        <w:rPr>
          <w:rFonts w:ascii="Gotham" w:eastAsia="Gotham" w:hAnsi="Gotham" w:cs="Gotham"/>
          <w:sz w:val="19"/>
          <w:szCs w:val="19"/>
        </w:rPr>
      </w:pPr>
    </w:p>
    <w:p w14:paraId="3DE4C406" w14:textId="77777777" w:rsidR="00D3576A" w:rsidRDefault="00D3576A" w:rsidP="00D3576A">
      <w:pPr>
        <w:numPr>
          <w:ilvl w:val="0"/>
          <w:numId w:val="16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Proyectos Urbanos.</w:t>
      </w:r>
    </w:p>
    <w:p w14:paraId="0C40E7A9" w14:textId="77777777" w:rsidR="00D3576A" w:rsidRDefault="00D3576A" w:rsidP="00D3576A">
      <w:pPr>
        <w:ind w:left="284" w:right="283"/>
        <w:jc w:val="both"/>
        <w:rPr>
          <w:rFonts w:ascii="Gotham" w:eastAsia="Gotham" w:hAnsi="Gotham" w:cs="Gotham"/>
          <w:sz w:val="19"/>
          <w:szCs w:val="19"/>
        </w:rPr>
      </w:pPr>
    </w:p>
    <w:p w14:paraId="3103EAD4" w14:textId="77777777" w:rsidR="00D3576A" w:rsidRDefault="00D3576A" w:rsidP="00D3576A">
      <w:pPr>
        <w:ind w:left="284" w:right="283"/>
        <w:jc w:val="both"/>
        <w:rPr>
          <w:rFonts w:ascii="Gotham" w:eastAsia="Gotham" w:hAnsi="Gotham" w:cs="Gotham"/>
          <w:color w:val="00B0F0"/>
          <w:sz w:val="19"/>
          <w:szCs w:val="19"/>
        </w:rPr>
      </w:pPr>
    </w:p>
    <w:p w14:paraId="7E5495D6"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lastRenderedPageBreak/>
        <w:t>Artículo 326.-</w:t>
      </w:r>
      <w:r>
        <w:rPr>
          <w:rFonts w:ascii="Gotham" w:eastAsia="Gotham" w:hAnsi="Gotham" w:cs="Gotham"/>
          <w:color w:val="000000"/>
          <w:sz w:val="19"/>
          <w:szCs w:val="19"/>
        </w:rPr>
        <w:t xml:space="preserve"> La Jefatura de Proyectos Urbanos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Proyectos Urbanos, el cual tiene las atribuciones siguientes:</w:t>
      </w:r>
    </w:p>
    <w:p w14:paraId="0E05363F" w14:textId="77777777" w:rsidR="00D3576A" w:rsidRDefault="00D3576A" w:rsidP="00D3576A">
      <w:pPr>
        <w:ind w:left="284" w:right="283"/>
        <w:jc w:val="both"/>
        <w:rPr>
          <w:rFonts w:ascii="Gotham" w:eastAsia="Gotham" w:hAnsi="Gotham" w:cs="Gotham"/>
          <w:i/>
          <w:color w:val="000000"/>
          <w:sz w:val="19"/>
          <w:szCs w:val="19"/>
        </w:rPr>
      </w:pPr>
    </w:p>
    <w:p w14:paraId="78FEB9F8" w14:textId="77777777" w:rsidR="00D3576A" w:rsidRDefault="00D3576A" w:rsidP="00D3576A">
      <w:pPr>
        <w:numPr>
          <w:ilvl w:val="0"/>
          <w:numId w:val="30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revisar, supervisar y aprobar las solicitudes de autorización de proyecto definitivo de urbanización, así como cambios de proyectos de licencias de urbanización, recepciones de las obras de urbanización, relotificación, autorización de preventa, planos complementarios, cambio de director responsable, suspensiones y reinicios de las licencias de urbanización.</w:t>
      </w:r>
    </w:p>
    <w:p w14:paraId="5F3149F1" w14:textId="77777777" w:rsidR="00D3576A" w:rsidRDefault="00D3576A" w:rsidP="00D3576A">
      <w:pPr>
        <w:ind w:left="284" w:right="283"/>
        <w:jc w:val="both"/>
        <w:rPr>
          <w:rFonts w:ascii="Gotham" w:eastAsia="Gotham" w:hAnsi="Gotham" w:cs="Gotham"/>
          <w:color w:val="00B0F0"/>
          <w:sz w:val="19"/>
          <w:szCs w:val="19"/>
        </w:rPr>
      </w:pPr>
    </w:p>
    <w:p w14:paraId="00EE7D4B" w14:textId="77777777" w:rsidR="00D3576A" w:rsidRDefault="00D3576A" w:rsidP="00D3576A">
      <w:pPr>
        <w:ind w:left="284" w:right="283"/>
        <w:jc w:val="both"/>
        <w:rPr>
          <w:rFonts w:ascii="Gotham" w:eastAsia="Gotham" w:hAnsi="Gotham" w:cs="Gotham"/>
          <w:sz w:val="19"/>
          <w:szCs w:val="19"/>
        </w:rPr>
      </w:pPr>
    </w:p>
    <w:p w14:paraId="5849587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10D3021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Control de la Edificación</w:t>
      </w:r>
    </w:p>
    <w:p w14:paraId="0A039774" w14:textId="77777777" w:rsidR="00D3576A" w:rsidRDefault="00D3576A" w:rsidP="00D3576A">
      <w:pPr>
        <w:ind w:left="284" w:right="283"/>
        <w:jc w:val="both"/>
        <w:rPr>
          <w:rFonts w:ascii="Gotham" w:eastAsia="Gotham" w:hAnsi="Gotham" w:cs="Gotham"/>
          <w:color w:val="000000"/>
          <w:sz w:val="19"/>
          <w:szCs w:val="19"/>
        </w:rPr>
      </w:pPr>
    </w:p>
    <w:p w14:paraId="46D5FCF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A56F9B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327.-</w:t>
      </w:r>
      <w:r>
        <w:rPr>
          <w:rFonts w:ascii="Gotham" w:eastAsia="Gotham" w:hAnsi="Gotham" w:cs="Gotham"/>
          <w:color w:val="000000"/>
          <w:sz w:val="19"/>
          <w:szCs w:val="19"/>
        </w:rPr>
        <w:t xml:space="preserve"> La Dirección de Control de la Edificación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Control de la Edificación el cual tiene las facultades siguientes: </w:t>
      </w:r>
    </w:p>
    <w:p w14:paraId="15B75EE4" w14:textId="77777777" w:rsidR="00D3576A" w:rsidRDefault="00D3576A" w:rsidP="00D3576A">
      <w:pPr>
        <w:ind w:left="284" w:right="283"/>
        <w:jc w:val="both"/>
        <w:rPr>
          <w:rFonts w:ascii="Gotham" w:eastAsia="Gotham" w:hAnsi="Gotham" w:cs="Gotham"/>
          <w:color w:val="000000"/>
          <w:sz w:val="19"/>
          <w:szCs w:val="19"/>
        </w:rPr>
      </w:pPr>
    </w:p>
    <w:p w14:paraId="36C01025" w14:textId="77777777" w:rsidR="00D3576A" w:rsidRDefault="00D3576A" w:rsidP="00D3576A">
      <w:pPr>
        <w:numPr>
          <w:ilvl w:val="0"/>
          <w:numId w:val="174"/>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Recibir las solicitudes y substanciar los procedimientos administrativos que inicien los particulares para que, la Dirección General de Planeación y Desarrollo Urbano Sustentable, pueda expedir o negar las licencias, permisos, certificados y demás autorizaciones para ejecutar obras de construcción, excavaciones, movimientos de tierras, demoliciones, remodelaciones, ampliaciones, rupturas, canalizaciones y en general todo lo que corresponda a toda edificación que se pretenda ejecutar en el municipio;</w:t>
      </w:r>
    </w:p>
    <w:p w14:paraId="01382194" w14:textId="77777777" w:rsidR="00D3576A" w:rsidRDefault="00D3576A" w:rsidP="00D3576A">
      <w:pPr>
        <w:numPr>
          <w:ilvl w:val="0"/>
          <w:numId w:val="174"/>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 xml:space="preserve">Requerir a los solicitantes para que realicen las modificaciones a sus proyectos y planos, necesarias para cumplir con la legislación y normatividad aplicable vigente, así como aquellos estudios, factibilidades y autorizaciones necesarios de las diferentes dependencias según sea el caso para tal fin; </w:t>
      </w:r>
    </w:p>
    <w:p w14:paraId="616CDED7" w14:textId="77777777" w:rsidR="00D3576A" w:rsidRDefault="00D3576A" w:rsidP="00D3576A">
      <w:pPr>
        <w:numPr>
          <w:ilvl w:val="0"/>
          <w:numId w:val="174"/>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 xml:space="preserve">Expedir o negar el Certificado y/o Constancia de Habitabilidad, el Certificado de Alineamiento y Número Oficial y/o el Certificado de Linderos y Restricciones; Cambios de Proyecto de Licencias de Edificación; Así como las Prórrogas, Reinicio y/o Suspensiones de Licencias y/o Permisos de Edificación, Registro de Obra; Adicionalmente el Registro, Actualización y/o Cambios de Director Responsable de Obra; Cambio y/o Remplazo por Extravío de Bitácora de Obra, de conformidad </w:t>
      </w:r>
      <w:r>
        <w:rPr>
          <w:rFonts w:ascii="Gotham" w:eastAsia="Gotham" w:hAnsi="Gotham" w:cs="Gotham"/>
          <w:strike/>
          <w:color w:val="000000"/>
          <w:sz w:val="19"/>
          <w:szCs w:val="19"/>
        </w:rPr>
        <w:t>a</w:t>
      </w:r>
      <w:r>
        <w:rPr>
          <w:rFonts w:ascii="Gotham" w:eastAsia="Gotham" w:hAnsi="Gotham" w:cs="Gotham"/>
          <w:color w:val="000000"/>
          <w:sz w:val="19"/>
          <w:szCs w:val="19"/>
        </w:rPr>
        <w:t xml:space="preserve"> con la legislación y normatividad aplicable; </w:t>
      </w:r>
    </w:p>
    <w:p w14:paraId="28ADC12A" w14:textId="77777777" w:rsidR="00D3576A" w:rsidRDefault="00D3576A" w:rsidP="00D3576A">
      <w:pPr>
        <w:numPr>
          <w:ilvl w:val="0"/>
          <w:numId w:val="174"/>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Coordinarse con la Dirección de Inspección y Vigilancia, la Sindicatura Municipal y demás dependencias correspondientes respecto de la construcción, movimientos de tierras, demoliciones, remodelaciones, ampliaciones, rupturas, canalizaciones y en general todo lo que corresponda a toda edificación que se realicen en el territorio municipal, con el objeto de vigilar que las mismas respeten la legislación y normatividad que les resulte aplicable;</w:t>
      </w:r>
    </w:p>
    <w:p w14:paraId="2CD82C25" w14:textId="77777777" w:rsidR="00D3576A" w:rsidRDefault="00D3576A" w:rsidP="00D3576A">
      <w:pPr>
        <w:numPr>
          <w:ilvl w:val="0"/>
          <w:numId w:val="174"/>
        </w:numPr>
        <w:pBdr>
          <w:top w:val="nil"/>
          <w:left w:val="nil"/>
          <w:bottom w:val="nil"/>
          <w:right w:val="nil"/>
          <w:between w:val="nil"/>
        </w:pBdr>
        <w:spacing w:after="120"/>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Integrar, administrar y sistematizar para su consulta en medios electrónicos y mantener actualizado el registro público de directores responsables de obra, edificación, proyecto y/o urbanización y demás particulares en materia de Obra</w:t>
      </w:r>
      <w:r>
        <w:rPr>
          <w:rFonts w:ascii="Gotham" w:eastAsia="Gotham" w:hAnsi="Gotham" w:cs="Gotham"/>
          <w:strike/>
          <w:color w:val="000000"/>
          <w:sz w:val="19"/>
          <w:szCs w:val="19"/>
        </w:rPr>
        <w:t>s</w:t>
      </w:r>
      <w:r>
        <w:rPr>
          <w:rFonts w:ascii="Gotham" w:eastAsia="Gotham" w:hAnsi="Gotham" w:cs="Gotham"/>
          <w:color w:val="000000"/>
          <w:sz w:val="19"/>
          <w:szCs w:val="19"/>
        </w:rPr>
        <w:t xml:space="preserve"> Pública</w:t>
      </w:r>
      <w:r>
        <w:rPr>
          <w:rFonts w:ascii="Gotham" w:eastAsia="Gotham" w:hAnsi="Gotham" w:cs="Gotham"/>
          <w:strike/>
          <w:color w:val="000000"/>
          <w:sz w:val="19"/>
          <w:szCs w:val="19"/>
        </w:rPr>
        <w:t>s</w:t>
      </w:r>
      <w:r>
        <w:rPr>
          <w:rFonts w:ascii="Gotham" w:eastAsia="Gotham" w:hAnsi="Gotham" w:cs="Gotham"/>
          <w:color w:val="000000"/>
          <w:sz w:val="19"/>
          <w:szCs w:val="19"/>
        </w:rPr>
        <w:t xml:space="preserve"> y Desarrollo Urbano en el ámbito de competencia de la Dirección General de Planeación y Desarrollo Urbano Sustentable; y</w:t>
      </w:r>
    </w:p>
    <w:p w14:paraId="7C2250A5" w14:textId="77777777" w:rsidR="00D3576A" w:rsidRDefault="00D3576A" w:rsidP="00D3576A">
      <w:pPr>
        <w:numPr>
          <w:ilvl w:val="0"/>
          <w:numId w:val="174"/>
        </w:numPr>
        <w:pBdr>
          <w:top w:val="nil"/>
          <w:left w:val="nil"/>
          <w:bottom w:val="nil"/>
          <w:right w:val="nil"/>
          <w:between w:val="nil"/>
        </w:pBdr>
        <w:ind w:left="1276" w:right="283" w:hanging="992"/>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w:t>
      </w:r>
    </w:p>
    <w:p w14:paraId="4B7CB58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A4D42AE" w14:textId="77777777" w:rsidR="00D3576A" w:rsidRDefault="00D3576A" w:rsidP="00D3576A">
      <w:pPr>
        <w:ind w:left="284" w:right="283"/>
        <w:jc w:val="both"/>
        <w:rPr>
          <w:rFonts w:ascii="Gotham" w:eastAsia="Gotham" w:hAnsi="Gotham" w:cs="Gotham"/>
          <w:sz w:val="19"/>
          <w:szCs w:val="19"/>
        </w:rPr>
      </w:pPr>
    </w:p>
    <w:p w14:paraId="5103D4F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328.-</w:t>
      </w:r>
      <w:r>
        <w:rPr>
          <w:rFonts w:ascii="Gotham" w:eastAsia="Gotham" w:hAnsi="Gotham" w:cs="Gotham"/>
          <w:color w:val="000000"/>
          <w:sz w:val="19"/>
          <w:szCs w:val="19"/>
        </w:rPr>
        <w:t xml:space="preserve"> La Dirección Control de la Edificación tiene a su cargo, para el desarrollo de sus facultades a la dependencia siguiente: </w:t>
      </w:r>
    </w:p>
    <w:p w14:paraId="1B0EEE91" w14:textId="77777777" w:rsidR="00D3576A" w:rsidRDefault="00D3576A" w:rsidP="00D3576A">
      <w:pPr>
        <w:ind w:left="284" w:right="283"/>
        <w:jc w:val="both"/>
        <w:rPr>
          <w:rFonts w:ascii="Gotham" w:eastAsia="Gotham" w:hAnsi="Gotham" w:cs="Gotham"/>
          <w:sz w:val="19"/>
          <w:szCs w:val="19"/>
        </w:rPr>
      </w:pPr>
    </w:p>
    <w:p w14:paraId="26E2DF6F" w14:textId="77777777" w:rsidR="00D3576A" w:rsidRDefault="00D3576A" w:rsidP="00D3576A">
      <w:pPr>
        <w:numPr>
          <w:ilvl w:val="0"/>
          <w:numId w:val="17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Jefatura de Control de Edificación.</w:t>
      </w:r>
    </w:p>
    <w:p w14:paraId="68A265FC" w14:textId="77777777" w:rsidR="00D3576A" w:rsidRDefault="00D3576A" w:rsidP="00D3576A">
      <w:pPr>
        <w:ind w:left="284" w:right="283"/>
        <w:jc w:val="both"/>
        <w:rPr>
          <w:rFonts w:ascii="Gotham" w:eastAsia="Gotham" w:hAnsi="Gotham" w:cs="Gotham"/>
          <w:color w:val="FF0000"/>
          <w:sz w:val="19"/>
          <w:szCs w:val="19"/>
        </w:rPr>
      </w:pPr>
    </w:p>
    <w:p w14:paraId="392F6B62" w14:textId="77777777" w:rsidR="00D3576A" w:rsidRDefault="00D3576A" w:rsidP="00D3576A">
      <w:pPr>
        <w:ind w:left="284" w:right="283"/>
        <w:jc w:val="both"/>
        <w:rPr>
          <w:rFonts w:ascii="Gotham" w:eastAsia="Gotham" w:hAnsi="Gotham" w:cs="Gotham"/>
          <w:color w:val="FF0000"/>
          <w:sz w:val="19"/>
          <w:szCs w:val="19"/>
        </w:rPr>
      </w:pPr>
    </w:p>
    <w:p w14:paraId="6B376B96" w14:textId="77777777" w:rsidR="00D3576A" w:rsidRDefault="00D3576A" w:rsidP="00D3576A">
      <w:pPr>
        <w:ind w:left="284" w:right="283"/>
        <w:jc w:val="both"/>
        <w:rPr>
          <w:rFonts w:ascii="Gotham" w:eastAsia="Gotham" w:hAnsi="Gotham" w:cs="Gotham"/>
          <w:i/>
          <w:color w:val="000000"/>
          <w:sz w:val="19"/>
          <w:szCs w:val="19"/>
          <w:highlight w:val="yellow"/>
        </w:rPr>
      </w:pPr>
      <w:r>
        <w:rPr>
          <w:rFonts w:ascii="Gotham" w:eastAsia="Gotham" w:hAnsi="Gotham" w:cs="Gotham"/>
          <w:b/>
          <w:color w:val="000000"/>
          <w:sz w:val="19"/>
          <w:szCs w:val="19"/>
        </w:rPr>
        <w:t>Artículo 329.-</w:t>
      </w:r>
      <w:r>
        <w:rPr>
          <w:rFonts w:ascii="Gotham" w:eastAsia="Gotham" w:hAnsi="Gotham" w:cs="Gotham"/>
          <w:color w:val="000000"/>
          <w:sz w:val="19"/>
          <w:szCs w:val="19"/>
        </w:rPr>
        <w:t xml:space="preserve"> La Jefatura de Control de Edificación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Control de Edificación, el cual tiene las atribuciones de acuerdo a lo aplicable en el artículo 327, fracción I al VI.</w:t>
      </w:r>
    </w:p>
    <w:p w14:paraId="4827434A" w14:textId="77777777" w:rsidR="00D3576A" w:rsidRDefault="00D3576A" w:rsidP="00D3576A">
      <w:pPr>
        <w:ind w:left="284" w:right="283"/>
        <w:jc w:val="both"/>
        <w:rPr>
          <w:rFonts w:ascii="Gotham" w:eastAsia="Gotham" w:hAnsi="Gotham" w:cs="Gotham"/>
          <w:strike/>
          <w:color w:val="FF0000"/>
          <w:sz w:val="19"/>
          <w:szCs w:val="19"/>
        </w:rPr>
      </w:pPr>
    </w:p>
    <w:p w14:paraId="254D5A02" w14:textId="77777777" w:rsidR="00D3576A" w:rsidRDefault="00D3576A" w:rsidP="00D3576A">
      <w:pPr>
        <w:ind w:left="284" w:right="283"/>
        <w:jc w:val="both"/>
        <w:rPr>
          <w:rFonts w:ascii="Gotham" w:eastAsia="Gotham" w:hAnsi="Gotham" w:cs="Gotham"/>
          <w:strike/>
          <w:color w:val="FF0000"/>
          <w:sz w:val="19"/>
          <w:szCs w:val="19"/>
        </w:rPr>
      </w:pPr>
    </w:p>
    <w:p w14:paraId="2382B65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68995F7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Planeación, Movilidad y Transporte</w:t>
      </w:r>
    </w:p>
    <w:p w14:paraId="5EEF9BB0" w14:textId="77777777" w:rsidR="00D3576A" w:rsidRDefault="00D3576A" w:rsidP="00D3576A">
      <w:pPr>
        <w:ind w:left="284" w:right="283"/>
        <w:jc w:val="both"/>
        <w:rPr>
          <w:rFonts w:ascii="Gotham" w:eastAsia="Gotham" w:hAnsi="Gotham" w:cs="Gotham"/>
          <w:strike/>
          <w:color w:val="000000"/>
          <w:sz w:val="19"/>
          <w:szCs w:val="19"/>
        </w:rPr>
      </w:pPr>
    </w:p>
    <w:p w14:paraId="293491C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0C8FC7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330.-</w:t>
      </w:r>
      <w:r>
        <w:rPr>
          <w:rFonts w:ascii="Gotham" w:eastAsia="Gotham" w:hAnsi="Gotham" w:cs="Gotham"/>
          <w:color w:val="000000"/>
          <w:sz w:val="19"/>
          <w:szCs w:val="19"/>
        </w:rPr>
        <w:t xml:space="preserve"> La Dirección de Planeación, Movilidad y Transporte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Planeación, Movilidad y Transporte, el cual tiene las facultades siguientes: </w:t>
      </w:r>
    </w:p>
    <w:p w14:paraId="19897F0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AD9F7D2"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movilidad urbana sustentable, a fin de facilitar la comunicación y favorecer la accesibilidad de las personas con discapacidad, promoviendo sistemas de movilidad no motorizada, así como los transportes colectivos, interurbanos, metropolitanos y regionales, en su caso;</w:t>
      </w:r>
    </w:p>
    <w:p w14:paraId="2704FE72"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implementar y promover la Infraestructura vial, que permita y ordene el desplazamiento de personas, vehículos no motorizados y motorizados en forma confortable y segura de un punto a otro, en condiciones de seguridad y accesibilidad universal; </w:t>
      </w:r>
    </w:p>
    <w:p w14:paraId="05A21603"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 planeación de alternativas de medios de transporte, particular colectivo y masivo en coordinación de las instancias Estatales y Metropolitanas conforme al convenio vigente en materia de Coordinación respectivo; </w:t>
      </w:r>
    </w:p>
    <w:p w14:paraId="36332637"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la planeación y regulación de lo relativo a la movilidad no motorizada, zonas peatonales, plazas y espacios públicos, bicicletas y accesibilidad universal para personas con discapacidad; </w:t>
      </w:r>
    </w:p>
    <w:p w14:paraId="634DDD80"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las observaciones técnicas a cualquier intervención de carácter público o privado que impacte o pueda impactar en la movilidad dentro del territorio del municipio; </w:t>
      </w:r>
    </w:p>
    <w:p w14:paraId="3D376951"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Impulsar de manera coordinada con las autoridades competentes, proyectos de movilidad y movilidad no motorizada; </w:t>
      </w:r>
    </w:p>
    <w:p w14:paraId="11D01EE5"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los proyectos de movilidad que se desarrollen en el municipio;</w:t>
      </w:r>
    </w:p>
    <w:p w14:paraId="783E0231"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Dictaminar y autorizar proyectos de movilidad e impacto al tránsito;</w:t>
      </w:r>
    </w:p>
    <w:p w14:paraId="7DE70B2E"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las rutas de acceso de vehículos de carga, así como los itinerarios a los que se sujetarán estos en las zonas especiales;</w:t>
      </w:r>
    </w:p>
    <w:p w14:paraId="23A4EDCE"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impulsar, diseñar, gestionar, revisar, supervisar, evaluar, autorizar y dar opiniones técnicas respecto a los proyectos en las materias;</w:t>
      </w:r>
    </w:p>
    <w:p w14:paraId="0943C8B0"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w:t>
      </w:r>
      <w:r>
        <w:rPr>
          <w:rFonts w:ascii="Gotham" w:eastAsia="Gotham" w:hAnsi="Gotham" w:cs="Gotham"/>
          <w:strike/>
          <w:color w:val="000000"/>
          <w:sz w:val="19"/>
          <w:szCs w:val="19"/>
        </w:rPr>
        <w:t>á</w:t>
      </w:r>
      <w:r>
        <w:rPr>
          <w:rFonts w:ascii="Gotham" w:eastAsia="Gotham" w:hAnsi="Gotham" w:cs="Gotham"/>
          <w:color w:val="000000"/>
          <w:sz w:val="19"/>
          <w:szCs w:val="19"/>
        </w:rPr>
        <w:t xml:space="preserve"> los proyectos de estudios tendientes a la movilidad no motorizada;</w:t>
      </w:r>
    </w:p>
    <w:p w14:paraId="0876BB0B"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Difundir y llevar a cabo los procesos de consulta pública de los instrumentos de planeación urbana, utilizando los medios tradicionales y medios electrónicos, para tal efecto, pudiendo desarrollar foros de participación ciudadana con la coordinación de las instancias y dependencias competentes, y recibir las propuestas, conforme a las disposiciones del Código Urbano para el Estado de Jalisco; dando cuenta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del resultado de los mismos;</w:t>
      </w:r>
    </w:p>
    <w:p w14:paraId="4DF243D3" w14:textId="77777777" w:rsidR="00D3576A" w:rsidRDefault="00D3576A" w:rsidP="00D3576A">
      <w:pPr>
        <w:numPr>
          <w:ilvl w:val="0"/>
          <w:numId w:val="1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a los proyectos de los instrumentos de planeación urbana, las propuestas y planteamientos técnica y jurídicamente sustentables, así como dar respuesta, fundada y </w:t>
      </w:r>
      <w:r>
        <w:rPr>
          <w:rFonts w:ascii="Gotham" w:eastAsia="Gotham" w:hAnsi="Gotham" w:cs="Gotham"/>
          <w:color w:val="000000"/>
          <w:sz w:val="19"/>
          <w:szCs w:val="19"/>
        </w:rPr>
        <w:lastRenderedPageBreak/>
        <w:t>motivada, a los planteamientos improcedentes dentro de los procesos de elaboración y aprobación de los instrumentos de planeación urbana municipal; y</w:t>
      </w:r>
    </w:p>
    <w:p w14:paraId="6220E3A5" w14:textId="77777777" w:rsidR="00D3576A" w:rsidRDefault="00D3576A" w:rsidP="00D3576A">
      <w:pPr>
        <w:numPr>
          <w:ilvl w:val="0"/>
          <w:numId w:val="15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Evaluar, revisar y difundir el Programa Municipal de Desarrollo Urbano, así como los planes y programas derivados del mismo conforme a las disposiciones del Código Urbano para el Estado de Jalisco. </w:t>
      </w:r>
    </w:p>
    <w:p w14:paraId="22CA23A9" w14:textId="77777777" w:rsidR="00D3576A" w:rsidRDefault="00D3576A" w:rsidP="00D3576A">
      <w:pPr>
        <w:ind w:left="284" w:right="283"/>
        <w:jc w:val="both"/>
        <w:rPr>
          <w:rFonts w:ascii="Gotham" w:eastAsia="Gotham" w:hAnsi="Gotham" w:cs="Gotham"/>
          <w:sz w:val="19"/>
          <w:szCs w:val="19"/>
        </w:rPr>
      </w:pPr>
    </w:p>
    <w:p w14:paraId="3FC6C164" w14:textId="77777777" w:rsidR="00D3576A" w:rsidRDefault="00D3576A" w:rsidP="00D3576A">
      <w:pPr>
        <w:ind w:left="284" w:right="283"/>
        <w:jc w:val="both"/>
        <w:rPr>
          <w:rFonts w:ascii="Gotham" w:eastAsia="Gotham" w:hAnsi="Gotham" w:cs="Gotham"/>
          <w:sz w:val="19"/>
          <w:szCs w:val="19"/>
        </w:rPr>
      </w:pPr>
    </w:p>
    <w:p w14:paraId="46F5FF9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331.-</w:t>
      </w:r>
      <w:r>
        <w:rPr>
          <w:rFonts w:ascii="Gotham" w:eastAsia="Gotham" w:hAnsi="Gotham" w:cs="Gotham"/>
          <w:color w:val="000000"/>
          <w:sz w:val="19"/>
          <w:szCs w:val="19"/>
        </w:rPr>
        <w:t xml:space="preserve"> La Dirección de Planeación, Movilidad y Transporte tiene a su cargo para el desarrollo de sus facultades a las dependencias siguientes: </w:t>
      </w:r>
    </w:p>
    <w:p w14:paraId="665BB4D3" w14:textId="77777777" w:rsidR="00D3576A" w:rsidRDefault="00D3576A" w:rsidP="00D3576A">
      <w:pPr>
        <w:ind w:left="284" w:right="283"/>
        <w:jc w:val="both"/>
        <w:rPr>
          <w:rFonts w:ascii="Gotham" w:eastAsia="Gotham" w:hAnsi="Gotham" w:cs="Gotham"/>
          <w:color w:val="000000"/>
          <w:sz w:val="19"/>
          <w:szCs w:val="19"/>
        </w:rPr>
      </w:pPr>
    </w:p>
    <w:p w14:paraId="6734E27C" w14:textId="77777777" w:rsidR="00D3576A" w:rsidRDefault="00D3576A" w:rsidP="00D3576A">
      <w:pPr>
        <w:numPr>
          <w:ilvl w:val="0"/>
          <w:numId w:val="276"/>
        </w:numPr>
        <w:pBdr>
          <w:top w:val="nil"/>
          <w:left w:val="nil"/>
          <w:bottom w:val="nil"/>
          <w:right w:val="nil"/>
          <w:between w:val="nil"/>
        </w:pBdr>
        <w:spacing w:after="60"/>
        <w:ind w:left="993" w:right="283" w:hanging="709"/>
        <w:jc w:val="both"/>
        <w:rPr>
          <w:rFonts w:ascii="Gotham" w:eastAsia="Gotham" w:hAnsi="Gotham" w:cs="Gotham"/>
          <w:color w:val="000000"/>
          <w:sz w:val="19"/>
          <w:szCs w:val="19"/>
        </w:rPr>
      </w:pPr>
      <w:r>
        <w:rPr>
          <w:rFonts w:ascii="Gotham" w:eastAsia="Gotham" w:hAnsi="Gotham" w:cs="Gotham"/>
          <w:color w:val="000000"/>
          <w:sz w:val="19"/>
          <w:szCs w:val="19"/>
        </w:rPr>
        <w:t>Jefatura de Estacionamientos;</w:t>
      </w:r>
    </w:p>
    <w:p w14:paraId="72E19519" w14:textId="77777777" w:rsidR="00D3576A" w:rsidRDefault="00D3576A" w:rsidP="00D3576A">
      <w:pPr>
        <w:numPr>
          <w:ilvl w:val="0"/>
          <w:numId w:val="276"/>
        </w:numPr>
        <w:pBdr>
          <w:top w:val="nil"/>
          <w:left w:val="nil"/>
          <w:bottom w:val="nil"/>
          <w:right w:val="nil"/>
          <w:between w:val="nil"/>
        </w:pBdr>
        <w:spacing w:after="60"/>
        <w:ind w:left="993" w:right="283" w:hanging="709"/>
        <w:jc w:val="both"/>
        <w:rPr>
          <w:rFonts w:ascii="Gotham" w:eastAsia="Gotham" w:hAnsi="Gotham" w:cs="Gotham"/>
          <w:color w:val="000000"/>
          <w:sz w:val="19"/>
          <w:szCs w:val="19"/>
        </w:rPr>
      </w:pPr>
      <w:r>
        <w:rPr>
          <w:rFonts w:ascii="Gotham" w:eastAsia="Gotham" w:hAnsi="Gotham" w:cs="Gotham"/>
          <w:color w:val="000000"/>
          <w:sz w:val="19"/>
          <w:szCs w:val="19"/>
        </w:rPr>
        <w:t xml:space="preserve">Jefatura de Planeación; y </w:t>
      </w:r>
    </w:p>
    <w:p w14:paraId="5321C90E" w14:textId="77777777" w:rsidR="00D3576A" w:rsidRDefault="00D3576A" w:rsidP="00D3576A">
      <w:pPr>
        <w:numPr>
          <w:ilvl w:val="0"/>
          <w:numId w:val="276"/>
        </w:numPr>
        <w:pBdr>
          <w:top w:val="nil"/>
          <w:left w:val="nil"/>
          <w:bottom w:val="nil"/>
          <w:right w:val="nil"/>
          <w:between w:val="nil"/>
        </w:pBdr>
        <w:ind w:left="993" w:right="283" w:hanging="709"/>
        <w:jc w:val="both"/>
        <w:rPr>
          <w:rFonts w:ascii="Gotham" w:eastAsia="Gotham" w:hAnsi="Gotham" w:cs="Gotham"/>
          <w:color w:val="000000"/>
          <w:sz w:val="19"/>
          <w:szCs w:val="19"/>
        </w:rPr>
      </w:pPr>
      <w:r>
        <w:rPr>
          <w:rFonts w:ascii="Gotham" w:eastAsia="Gotham" w:hAnsi="Gotham" w:cs="Gotham"/>
          <w:color w:val="000000"/>
          <w:sz w:val="19"/>
          <w:szCs w:val="19"/>
        </w:rPr>
        <w:t>Jefatura de Movilidad Técnica.</w:t>
      </w:r>
    </w:p>
    <w:p w14:paraId="522B0A5B" w14:textId="77777777" w:rsidR="00D3576A" w:rsidRDefault="00D3576A" w:rsidP="00D3576A">
      <w:pPr>
        <w:ind w:left="284" w:right="283"/>
        <w:jc w:val="both"/>
        <w:rPr>
          <w:rFonts w:ascii="Gotham" w:eastAsia="Gotham" w:hAnsi="Gotham" w:cs="Gotham"/>
          <w:sz w:val="19"/>
          <w:szCs w:val="19"/>
        </w:rPr>
      </w:pPr>
    </w:p>
    <w:p w14:paraId="583930F4" w14:textId="77777777" w:rsidR="00D3576A" w:rsidRDefault="00D3576A" w:rsidP="00D3576A">
      <w:pPr>
        <w:ind w:left="284" w:right="283"/>
        <w:jc w:val="both"/>
        <w:rPr>
          <w:rFonts w:ascii="Gotham" w:eastAsia="Gotham" w:hAnsi="Gotham" w:cs="Gotham"/>
          <w:sz w:val="19"/>
          <w:szCs w:val="19"/>
        </w:rPr>
      </w:pPr>
    </w:p>
    <w:p w14:paraId="2517F01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332.-</w:t>
      </w:r>
      <w:r>
        <w:rPr>
          <w:rFonts w:ascii="Gotham" w:eastAsia="Gotham" w:hAnsi="Gotham" w:cs="Gotham"/>
          <w:color w:val="000000"/>
          <w:sz w:val="19"/>
          <w:szCs w:val="19"/>
        </w:rPr>
        <w:t xml:space="preserve"> La Jefatura de Estacionamientos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Estacionamientos, el cual tiene las atribuciones siguientes: </w:t>
      </w:r>
    </w:p>
    <w:p w14:paraId="22614D1D" w14:textId="77777777" w:rsidR="00D3576A" w:rsidRDefault="00D3576A" w:rsidP="00D3576A">
      <w:pPr>
        <w:ind w:left="284" w:right="283"/>
        <w:jc w:val="both"/>
        <w:rPr>
          <w:rFonts w:ascii="Gotham" w:eastAsia="Gotham" w:hAnsi="Gotham" w:cs="Gotham"/>
          <w:color w:val="000000"/>
          <w:sz w:val="19"/>
          <w:szCs w:val="19"/>
        </w:rPr>
      </w:pPr>
    </w:p>
    <w:p w14:paraId="09D806F6"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personal de la Jefatura, de conformidad con la plantilla autorizada por el Ayuntamiento, así como impartirles los cursos de capacitación, actualización y profesionalización correspondientes; </w:t>
      </w:r>
    </w:p>
    <w:p w14:paraId="3F8FD266"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Verificar las características de los inmuebles que pretendan destinarse al servicio de estacionamiento de vehículos, para que se ajusten a las disposiciones legales y reglamentarias, y cuando sea necesario, podrá solicitar opiniones o dictámenes técnicos a particulares o a instituciones y dependencias del sector público para sustentar sus dictámenes; </w:t>
      </w:r>
    </w:p>
    <w:p w14:paraId="0B877464"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Clasificar por niveles los estacionamientos de acuerdo con las especificaciones contenidas en el presente reglamento; </w:t>
      </w:r>
    </w:p>
    <w:p w14:paraId="6688D1EE"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Dirección de Planeación, Movilidad y Transporte los manuales de organización, operaciones y procedimientos de la Jefatura; </w:t>
      </w:r>
    </w:p>
    <w:p w14:paraId="29EA7ABE"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en su caso, las modificaciones al reglamento que regule sus actividades, mismo que deberá ser evaluado, y en su caso, aprobado y sancionado por el Ayuntamiento; </w:t>
      </w:r>
    </w:p>
    <w:p w14:paraId="2373985A"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los estudios necesarios a efecto de señalar las zonas del territorio del municipio donde se requieran estacionamientos públicos y privados de acuerdo </w:t>
      </w:r>
      <w:r>
        <w:rPr>
          <w:rFonts w:ascii="Gotham" w:eastAsia="Gotham" w:hAnsi="Gotham" w:cs="Gotham"/>
          <w:strike/>
          <w:color w:val="000000"/>
          <w:sz w:val="19"/>
          <w:szCs w:val="19"/>
        </w:rPr>
        <w:t>a</w:t>
      </w:r>
      <w:r>
        <w:rPr>
          <w:rFonts w:ascii="Gotham" w:eastAsia="Gotham" w:hAnsi="Gotham" w:cs="Gotham"/>
          <w:color w:val="000000"/>
          <w:sz w:val="19"/>
          <w:szCs w:val="19"/>
        </w:rPr>
        <w:t xml:space="preserve"> con lo establecido en los Planes de Desarrollo Urbano, además de aquellas donde deban instalarse aparatos </w:t>
      </w:r>
      <w:proofErr w:type="spellStart"/>
      <w:r>
        <w:rPr>
          <w:rFonts w:ascii="Gotham" w:eastAsia="Gotham" w:hAnsi="Gotham" w:cs="Gotham"/>
          <w:color w:val="000000"/>
          <w:sz w:val="19"/>
          <w:szCs w:val="19"/>
        </w:rPr>
        <w:t>estacionómetros</w:t>
      </w:r>
      <w:proofErr w:type="spellEnd"/>
      <w:r>
        <w:rPr>
          <w:rFonts w:ascii="Gotham" w:eastAsia="Gotham" w:hAnsi="Gotham" w:cs="Gotham"/>
          <w:color w:val="000000"/>
          <w:sz w:val="19"/>
          <w:szCs w:val="19"/>
        </w:rPr>
        <w:t xml:space="preserve"> y la designación de estacionamientos destinados a los servidores públicos;</w:t>
      </w:r>
    </w:p>
    <w:p w14:paraId="24A8798E" w14:textId="77777777" w:rsidR="00D3576A" w:rsidRDefault="00D3576A" w:rsidP="00D3576A">
      <w:pPr>
        <w:numPr>
          <w:ilvl w:val="0"/>
          <w:numId w:val="15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Incoar los expedientes para la cancelación de concesiones, licencias o permisos de estacionamientos, cuando compruebe fehacientemente la existencia de violaciones sistemáticas a este reglamento o a otras disposiciones legalmente aplicables, turnarlos a la Sindicatura para que proceda a ponerlos en estado de resolución y someterlos al Ayuntamiento o a la autoridad municipal competente para la emisión del dictamen; y</w:t>
      </w:r>
    </w:p>
    <w:p w14:paraId="6E4C13A6" w14:textId="77777777" w:rsidR="00D3576A" w:rsidRDefault="00D3576A" w:rsidP="00D3576A">
      <w:pPr>
        <w:numPr>
          <w:ilvl w:val="0"/>
          <w:numId w:val="15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o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Planeación, Movilidad y Transporte en el ámbito de sus atribuciones. </w:t>
      </w:r>
    </w:p>
    <w:p w14:paraId="779ACA0D" w14:textId="77777777" w:rsidR="00D3576A" w:rsidRDefault="00D3576A" w:rsidP="00D3576A">
      <w:pPr>
        <w:ind w:left="284" w:right="283"/>
        <w:jc w:val="both"/>
        <w:rPr>
          <w:rFonts w:ascii="Gotham" w:eastAsia="Gotham" w:hAnsi="Gotham" w:cs="Gotham"/>
          <w:color w:val="000000"/>
          <w:sz w:val="19"/>
          <w:szCs w:val="19"/>
        </w:rPr>
      </w:pPr>
    </w:p>
    <w:p w14:paraId="08465394" w14:textId="77777777" w:rsidR="00D3576A" w:rsidRDefault="00D3576A" w:rsidP="00D3576A">
      <w:pPr>
        <w:ind w:left="284" w:right="283"/>
        <w:jc w:val="both"/>
        <w:rPr>
          <w:rFonts w:ascii="Gotham" w:eastAsia="Gotham" w:hAnsi="Gotham" w:cs="Gotham"/>
          <w:b/>
          <w:color w:val="000000"/>
          <w:sz w:val="19"/>
          <w:szCs w:val="19"/>
        </w:rPr>
      </w:pPr>
    </w:p>
    <w:p w14:paraId="0D011C2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333.-</w:t>
      </w:r>
      <w:r>
        <w:rPr>
          <w:rFonts w:ascii="Gotham" w:eastAsia="Gotham" w:hAnsi="Gotham" w:cs="Gotham"/>
          <w:color w:val="000000"/>
          <w:sz w:val="19"/>
          <w:szCs w:val="19"/>
        </w:rPr>
        <w:t xml:space="preserve"> Corresponde a la Jefatura de Estacionamientos previamente al otorgamiento de las concesiones, licencias o permisos para la prestación del servicio público de estacionamiento de vehículos, evaluar lo siguiente: </w:t>
      </w:r>
    </w:p>
    <w:p w14:paraId="7EA2A1CB" w14:textId="77777777" w:rsidR="00D3576A" w:rsidRDefault="00D3576A" w:rsidP="00D3576A">
      <w:pPr>
        <w:ind w:left="284" w:right="283"/>
        <w:jc w:val="both"/>
        <w:rPr>
          <w:rFonts w:ascii="Gotham" w:eastAsia="Gotham" w:hAnsi="Gotham" w:cs="Gotham"/>
          <w:color w:val="000000"/>
          <w:sz w:val="19"/>
          <w:szCs w:val="19"/>
        </w:rPr>
      </w:pPr>
    </w:p>
    <w:p w14:paraId="4025D278" w14:textId="77777777" w:rsidR="00D3576A" w:rsidRDefault="00D3576A" w:rsidP="00D3576A">
      <w:pPr>
        <w:numPr>
          <w:ilvl w:val="0"/>
          <w:numId w:val="1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la ubicación y superficie del predio donde se pretenda prestar</w:t>
      </w:r>
      <w:r>
        <w:rPr>
          <w:rFonts w:ascii="Gotham" w:eastAsia="Gotham" w:hAnsi="Gotham" w:cs="Gotham"/>
          <w:strike/>
          <w:color w:val="000000"/>
          <w:sz w:val="19"/>
          <w:szCs w:val="19"/>
        </w:rPr>
        <w:t>á</w:t>
      </w:r>
      <w:r>
        <w:rPr>
          <w:rFonts w:ascii="Gotham" w:eastAsia="Gotham" w:hAnsi="Gotham" w:cs="Gotham"/>
          <w:color w:val="000000"/>
          <w:sz w:val="19"/>
          <w:szCs w:val="19"/>
        </w:rPr>
        <w:t xml:space="preserve"> el servicio de estacionamiento, </w:t>
      </w:r>
      <w:r>
        <w:rPr>
          <w:rFonts w:ascii="Gotham" w:eastAsia="Gotham" w:hAnsi="Gotham" w:cs="Gotham"/>
          <w:strike/>
          <w:color w:val="000000"/>
          <w:sz w:val="19"/>
          <w:szCs w:val="19"/>
        </w:rPr>
        <w:t>y</w:t>
      </w:r>
      <w:r>
        <w:rPr>
          <w:rFonts w:ascii="Gotham" w:eastAsia="Gotham" w:hAnsi="Gotham" w:cs="Gotham"/>
          <w:color w:val="000000"/>
          <w:sz w:val="19"/>
          <w:szCs w:val="19"/>
        </w:rPr>
        <w:t xml:space="preserve"> así como clasificar la categoría del estacionamiento; </w:t>
      </w:r>
    </w:p>
    <w:p w14:paraId="06082AD3" w14:textId="77777777" w:rsidR="00D3576A" w:rsidRDefault="00D3576A" w:rsidP="00D3576A">
      <w:pPr>
        <w:numPr>
          <w:ilvl w:val="0"/>
          <w:numId w:val="1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Acatar a lo dispuesto en el dictamen previo que al respecto emita la Dirección de Planeación, Movilidad y Transporte; </w:t>
      </w:r>
    </w:p>
    <w:p w14:paraId="025FA358" w14:textId="77777777" w:rsidR="00D3576A" w:rsidRDefault="00D3576A" w:rsidP="00D3576A">
      <w:pPr>
        <w:numPr>
          <w:ilvl w:val="0"/>
          <w:numId w:val="15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Para el caso de concesiones, además de las señaladas, se requerirá acuerdo de Ayuntamiento que lo autorice, en los términos de la Ley del Gobierno y la Administración Pública Municipal del Estado de Jalisco. </w:t>
      </w:r>
    </w:p>
    <w:p w14:paraId="2A0A0D69" w14:textId="77777777" w:rsidR="00D3576A" w:rsidRDefault="00D3576A" w:rsidP="00D3576A">
      <w:pPr>
        <w:ind w:left="284" w:right="283"/>
        <w:jc w:val="both"/>
        <w:rPr>
          <w:rFonts w:ascii="Gotham" w:eastAsia="Gotham" w:hAnsi="Gotham" w:cs="Gotham"/>
          <w:sz w:val="19"/>
          <w:szCs w:val="19"/>
        </w:rPr>
      </w:pPr>
    </w:p>
    <w:p w14:paraId="5EB12F97" w14:textId="77777777" w:rsidR="00D3576A" w:rsidRDefault="00D3576A" w:rsidP="00D3576A">
      <w:pPr>
        <w:ind w:left="284" w:right="283"/>
        <w:jc w:val="both"/>
        <w:rPr>
          <w:rFonts w:ascii="Gotham" w:eastAsia="Gotham" w:hAnsi="Gotham" w:cs="Gotham"/>
          <w:sz w:val="19"/>
          <w:szCs w:val="19"/>
        </w:rPr>
      </w:pPr>
    </w:p>
    <w:p w14:paraId="4E7B986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334.-</w:t>
      </w:r>
      <w:r>
        <w:rPr>
          <w:rFonts w:ascii="Gotham" w:eastAsia="Gotham" w:hAnsi="Gotham" w:cs="Gotham"/>
          <w:color w:val="000000"/>
          <w:sz w:val="19"/>
          <w:szCs w:val="19"/>
        </w:rPr>
        <w:t xml:space="preserve"> Corresponde a la Hacienda Pública otorgar las licencias o permisos para los estacionamientos que funcionan en predios de propiedad privada, previo dictamen de la Dirección de Planeación, Movilidad y Transporte; con el uso de suelo favorable, así como los demás requisitos establecidos en reglamento respectivo y en las Leyes de la materia.</w:t>
      </w:r>
    </w:p>
    <w:p w14:paraId="7692C4D7" w14:textId="77777777" w:rsidR="00D3576A" w:rsidRDefault="00D3576A" w:rsidP="00D3576A">
      <w:pPr>
        <w:ind w:left="284" w:right="283"/>
        <w:jc w:val="both"/>
        <w:rPr>
          <w:rFonts w:ascii="Gotham" w:eastAsia="Gotham" w:hAnsi="Gotham" w:cs="Gotham"/>
          <w:b/>
          <w:sz w:val="19"/>
          <w:szCs w:val="19"/>
        </w:rPr>
      </w:pPr>
    </w:p>
    <w:p w14:paraId="77965DFE" w14:textId="77777777" w:rsidR="00D3576A" w:rsidRDefault="00D3576A" w:rsidP="00D3576A">
      <w:pPr>
        <w:ind w:left="284" w:right="283"/>
        <w:jc w:val="both"/>
        <w:rPr>
          <w:rFonts w:ascii="Gotham" w:eastAsia="Gotham" w:hAnsi="Gotham" w:cs="Gotham"/>
          <w:b/>
          <w:sz w:val="19"/>
          <w:szCs w:val="19"/>
        </w:rPr>
      </w:pPr>
    </w:p>
    <w:p w14:paraId="5EA0DD1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335.-</w:t>
      </w:r>
      <w:r>
        <w:rPr>
          <w:rFonts w:ascii="Gotham" w:eastAsia="Gotham" w:hAnsi="Gotham" w:cs="Gotham"/>
          <w:color w:val="000000"/>
          <w:sz w:val="19"/>
          <w:szCs w:val="19"/>
        </w:rPr>
        <w:t xml:space="preserve"> Las actividades conexas al servicio público de estacionamiento se podrán proporcionar mediante autorización específica que será también otorgada por el Ayuntamiento, por conducto de la Dirección de Planeación, Movilidad y Transporte, mediante acuerdo con la Dirección de Padrón y Licencias, en los términos del reglamento correspondiente y demás ordenamientos aplicables.</w:t>
      </w:r>
    </w:p>
    <w:p w14:paraId="5C4DE8DC" w14:textId="77777777" w:rsidR="00D3576A" w:rsidRDefault="00D3576A" w:rsidP="00D3576A">
      <w:pPr>
        <w:ind w:left="284" w:right="283"/>
        <w:jc w:val="both"/>
        <w:rPr>
          <w:rFonts w:ascii="Gotham" w:eastAsia="Gotham" w:hAnsi="Gotham" w:cs="Gotham"/>
          <w:sz w:val="19"/>
          <w:szCs w:val="19"/>
        </w:rPr>
      </w:pPr>
    </w:p>
    <w:p w14:paraId="33EB1A49" w14:textId="77777777" w:rsidR="00D3576A" w:rsidRDefault="00D3576A" w:rsidP="00D3576A">
      <w:pPr>
        <w:ind w:left="284" w:right="283"/>
        <w:jc w:val="both"/>
        <w:rPr>
          <w:rFonts w:ascii="Gotham" w:eastAsia="Gotham" w:hAnsi="Gotham" w:cs="Gotham"/>
          <w:sz w:val="19"/>
          <w:szCs w:val="19"/>
        </w:rPr>
      </w:pPr>
    </w:p>
    <w:p w14:paraId="5D5C3E9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336.-</w:t>
      </w:r>
      <w:r>
        <w:rPr>
          <w:rFonts w:ascii="Gotham" w:eastAsia="Gotham" w:hAnsi="Gotham" w:cs="Gotham"/>
          <w:color w:val="000000"/>
          <w:sz w:val="19"/>
          <w:szCs w:val="19"/>
        </w:rPr>
        <w:t xml:space="preserve"> Corresponde a la Dirección de Planeación, Movilidad y Transporte, a través de la su Jefatura de Estacionamientos, emitir la declaración formal de restricción de uso de una sección de la vía pública para el estacionamiento libre de vehículos. Esta declaración se implementará mediante el balizamiento adecuado del pavimento y la instalación de señalética visible que indique la restricción. La autorización de estacionamiento exclusivo se limitará al frente de la propiedad correspondiente, prohibiéndose expresamente cualquier forma de usufructo o comercialización del espacio de estacionamiento reservado. </w:t>
      </w:r>
    </w:p>
    <w:p w14:paraId="36DAA337" w14:textId="77777777" w:rsidR="00D3576A" w:rsidRDefault="00D3576A" w:rsidP="00D3576A">
      <w:pPr>
        <w:ind w:left="284" w:right="283"/>
        <w:jc w:val="both"/>
        <w:rPr>
          <w:rFonts w:ascii="Gotham" w:eastAsia="Gotham" w:hAnsi="Gotham" w:cs="Gotham"/>
          <w:sz w:val="19"/>
          <w:szCs w:val="19"/>
        </w:rPr>
      </w:pPr>
    </w:p>
    <w:p w14:paraId="7CB445D3" w14:textId="77777777" w:rsidR="00D3576A" w:rsidRDefault="00D3576A" w:rsidP="00D3576A">
      <w:pPr>
        <w:ind w:left="284" w:right="283"/>
        <w:jc w:val="both"/>
        <w:rPr>
          <w:rFonts w:ascii="Gotham" w:eastAsia="Gotham" w:hAnsi="Gotham" w:cs="Gotham"/>
          <w:sz w:val="19"/>
          <w:szCs w:val="19"/>
        </w:rPr>
      </w:pPr>
    </w:p>
    <w:p w14:paraId="2AE7AF7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337.-</w:t>
      </w:r>
      <w:r>
        <w:rPr>
          <w:rFonts w:ascii="Gotham" w:eastAsia="Gotham" w:hAnsi="Gotham" w:cs="Gotham"/>
          <w:color w:val="000000"/>
          <w:sz w:val="19"/>
          <w:szCs w:val="19"/>
        </w:rPr>
        <w:t xml:space="preserve"> Por instrucción de la Dirección de Planeación, Movilidad y Transporte, o por señalización de la Secretaría de Transporte del Estado de Jalisco, se prohíbe el estacionamiento permanente o por tiempo indefinido de vehículos de propiedad particular en las calles y zonas donde esta medida resulte necesaria para mejorar la circulación vehicular y resuelva los conflictos de vialidad o que resulte de la aplicación del reglamento de la Ley de Movilidad y Transporte del Estado de Jalisco.</w:t>
      </w:r>
    </w:p>
    <w:p w14:paraId="1543D708" w14:textId="77777777" w:rsidR="00D3576A" w:rsidRDefault="00D3576A" w:rsidP="00D3576A">
      <w:pPr>
        <w:ind w:left="284" w:right="283"/>
        <w:jc w:val="both"/>
        <w:rPr>
          <w:rFonts w:ascii="Gotham" w:eastAsia="Gotham" w:hAnsi="Gotham" w:cs="Gotham"/>
          <w:color w:val="000000"/>
          <w:sz w:val="19"/>
          <w:szCs w:val="19"/>
        </w:rPr>
      </w:pPr>
    </w:p>
    <w:p w14:paraId="669CFD1C" w14:textId="77777777" w:rsidR="00D3576A" w:rsidRDefault="00D3576A" w:rsidP="00D3576A">
      <w:pPr>
        <w:ind w:left="284" w:right="283"/>
        <w:jc w:val="both"/>
        <w:rPr>
          <w:rFonts w:ascii="Gotham" w:eastAsia="Gotham" w:hAnsi="Gotham" w:cs="Gotham"/>
          <w:b/>
          <w:color w:val="000000"/>
          <w:sz w:val="19"/>
          <w:szCs w:val="19"/>
        </w:rPr>
      </w:pPr>
    </w:p>
    <w:p w14:paraId="2FA705A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338.-</w:t>
      </w:r>
      <w:r>
        <w:rPr>
          <w:rFonts w:ascii="Gotham" w:eastAsia="Gotham" w:hAnsi="Gotham" w:cs="Gotham"/>
          <w:color w:val="000000"/>
          <w:sz w:val="19"/>
          <w:szCs w:val="19"/>
        </w:rPr>
        <w:t xml:space="preserve"> La solicitud para estacionamiento exclusivo en la vía pública deberá presentarse por escrito ante la Dirección de Planeación, Movilidad y Transporte, anexando la siguiente documentación:</w:t>
      </w:r>
    </w:p>
    <w:p w14:paraId="3590690D" w14:textId="77777777" w:rsidR="00D3576A" w:rsidRDefault="00D3576A" w:rsidP="00D3576A">
      <w:pPr>
        <w:ind w:left="284" w:right="283"/>
        <w:jc w:val="both"/>
        <w:rPr>
          <w:rFonts w:ascii="Gotham" w:eastAsia="Gotham" w:hAnsi="Gotham" w:cs="Gotham"/>
          <w:color w:val="000000"/>
          <w:sz w:val="19"/>
          <w:szCs w:val="19"/>
        </w:rPr>
      </w:pPr>
    </w:p>
    <w:p w14:paraId="001AF6F6"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Solicitud de exclusivo Temporal y Croquis, otorgada por la Jefatura de Estacionamientos;</w:t>
      </w:r>
    </w:p>
    <w:p w14:paraId="2580E9AD"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Carta de anuencia del dueño del predio, donde informe que no existe inconveniente que se haga uso del espacio exclusivo emitida por el dueño del predio;</w:t>
      </w:r>
    </w:p>
    <w:p w14:paraId="5D914F10"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Carta poder simple, documento que deberá presentar en caso de no presentarse la persona interesada, firmada por cada una de las partes y anexar identificaciones oficiales vigentes de todas las personas involucradas.</w:t>
      </w:r>
    </w:p>
    <w:p w14:paraId="2A931066"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Documento que acredite la propiedad o posesión del predio y recibo predial vigente, documentos que demuestran ser el poseedor de la finca. El recibo predial no debe de tener adeudo;</w:t>
      </w:r>
    </w:p>
    <w:p w14:paraId="66E8EEFF"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caso necesario presentar contrato de arrendamiento o comodato, documento que especifica el plazo de la posesión de la finca. firmado por cada una de las partes y anexar identificaciones oficiales vigentes de todas las personas involucradas;</w:t>
      </w:r>
    </w:p>
    <w:p w14:paraId="11259397" w14:textId="77777777" w:rsidR="00D3576A" w:rsidRDefault="00D3576A" w:rsidP="00D3576A">
      <w:pPr>
        <w:numPr>
          <w:ilvl w:val="0"/>
          <w:numId w:val="16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Croquis del lugar y fotografías frente y de los costados del predio donde se requiere el estacionamiento exclusivo temporal; y</w:t>
      </w:r>
    </w:p>
    <w:p w14:paraId="699BD15C" w14:textId="77777777" w:rsidR="00D3576A" w:rsidRDefault="00D3576A" w:rsidP="00D3576A">
      <w:pPr>
        <w:numPr>
          <w:ilvl w:val="0"/>
          <w:numId w:val="16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Identificación oficial del propietario o poseedor del inmueble o giro comercial que se solicita el exclusivo.</w:t>
      </w:r>
    </w:p>
    <w:p w14:paraId="19BB9788"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4CB0FF77"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3D4567E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339.-</w:t>
      </w:r>
      <w:r>
        <w:rPr>
          <w:rFonts w:ascii="Gotham" w:eastAsia="Gotham" w:hAnsi="Gotham" w:cs="Gotham"/>
          <w:color w:val="000000"/>
          <w:sz w:val="19"/>
          <w:szCs w:val="19"/>
        </w:rPr>
        <w:t xml:space="preserve"> Autorizado el permiso de estacionamiento exclusivo en la vía pública, el usuario deberá cubrir el pago mensual dispuesto en la Ley de Ingresos vigente. </w:t>
      </w:r>
    </w:p>
    <w:p w14:paraId="2AAEC894" w14:textId="77777777" w:rsidR="00D3576A" w:rsidRDefault="00D3576A" w:rsidP="00D3576A">
      <w:pPr>
        <w:ind w:left="284" w:right="283"/>
        <w:jc w:val="both"/>
        <w:rPr>
          <w:rFonts w:ascii="Gotham" w:eastAsia="Gotham" w:hAnsi="Gotham" w:cs="Gotham"/>
          <w:color w:val="000000"/>
          <w:sz w:val="19"/>
          <w:szCs w:val="19"/>
        </w:rPr>
      </w:pPr>
    </w:p>
    <w:p w14:paraId="0E51A531" w14:textId="77777777" w:rsidR="00D3576A" w:rsidRDefault="00D3576A" w:rsidP="00D3576A">
      <w:pPr>
        <w:ind w:left="284" w:right="283"/>
        <w:jc w:val="both"/>
        <w:rPr>
          <w:rFonts w:ascii="Gotham" w:eastAsia="Gotham" w:hAnsi="Gotham" w:cs="Gotham"/>
          <w:color w:val="000000"/>
          <w:sz w:val="19"/>
          <w:szCs w:val="19"/>
        </w:rPr>
      </w:pPr>
    </w:p>
    <w:p w14:paraId="6D3B10F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340.-</w:t>
      </w:r>
      <w:r>
        <w:rPr>
          <w:rFonts w:ascii="Gotham" w:eastAsia="Gotham" w:hAnsi="Gotham" w:cs="Gotham"/>
          <w:color w:val="000000"/>
          <w:sz w:val="19"/>
          <w:szCs w:val="19"/>
        </w:rPr>
        <w:t xml:space="preserve"> La Jefatura de Estacionamientos estará facultada para aplicar sanciones por las conductas que se enumeran en las siguientes fracciones:</w:t>
      </w:r>
    </w:p>
    <w:p w14:paraId="0E065DC6" w14:textId="77777777" w:rsidR="00D3576A" w:rsidRDefault="00D3576A" w:rsidP="00D3576A">
      <w:pPr>
        <w:ind w:left="284" w:right="283"/>
        <w:jc w:val="both"/>
        <w:rPr>
          <w:rFonts w:ascii="Gotham" w:eastAsia="Gotham" w:hAnsi="Gotham" w:cs="Gotham"/>
          <w:color w:val="000000"/>
          <w:sz w:val="19"/>
          <w:szCs w:val="19"/>
        </w:rPr>
      </w:pPr>
    </w:p>
    <w:p w14:paraId="25483598" w14:textId="77777777" w:rsidR="00D3576A" w:rsidRDefault="00D3576A" w:rsidP="00D3576A">
      <w:pPr>
        <w:numPr>
          <w:ilvl w:val="0"/>
          <w:numId w:val="1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Obstruir uno o más lugares de estacionamiento en la vía pública con cualquier tipo de objetos, en este supuesto el personal de la Jefatura de Estacionamientos deberá retirar los objetos que estorban el estacionamiento e infraccionar al responsable;</w:t>
      </w:r>
    </w:p>
    <w:p w14:paraId="5E3CD8B1" w14:textId="77777777" w:rsidR="00D3576A" w:rsidRDefault="00D3576A" w:rsidP="00D3576A">
      <w:pPr>
        <w:numPr>
          <w:ilvl w:val="0"/>
          <w:numId w:val="1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Colocar, sin autorización y/o permiso expreso, puestos fijos y semifijos en espacios destinados al estacionamiento en la vía pública; </w:t>
      </w:r>
    </w:p>
    <w:p w14:paraId="5F51DB49" w14:textId="77777777" w:rsidR="00D3576A" w:rsidRDefault="00D3576A" w:rsidP="00D3576A">
      <w:pPr>
        <w:numPr>
          <w:ilvl w:val="0"/>
          <w:numId w:val="16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Señalar uno o más espacios de estacionamiento en la vía pública como exclusivo, sin contar con el permiso correspondiente vigente, o dar un uso distinto al autorizado como exclusivo; y</w:t>
      </w:r>
    </w:p>
    <w:p w14:paraId="62566951" w14:textId="77777777" w:rsidR="00D3576A" w:rsidRDefault="00D3576A" w:rsidP="00D3576A">
      <w:pPr>
        <w:numPr>
          <w:ilvl w:val="0"/>
          <w:numId w:val="16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Estacionarse ocupando dos o más espacios con un solo vehículo.</w:t>
      </w:r>
    </w:p>
    <w:p w14:paraId="2813348D" w14:textId="77777777" w:rsidR="00D3576A" w:rsidRDefault="00D3576A" w:rsidP="00D3576A">
      <w:pPr>
        <w:ind w:left="284" w:right="283"/>
        <w:jc w:val="both"/>
        <w:rPr>
          <w:rFonts w:ascii="Gotham" w:eastAsia="Gotham" w:hAnsi="Gotham" w:cs="Gotham"/>
          <w:color w:val="000000"/>
          <w:sz w:val="19"/>
          <w:szCs w:val="19"/>
        </w:rPr>
      </w:pPr>
    </w:p>
    <w:p w14:paraId="03D3BCD3" w14:textId="77777777" w:rsidR="00D3576A" w:rsidRDefault="00D3576A" w:rsidP="00D3576A">
      <w:pPr>
        <w:ind w:left="284" w:right="283"/>
        <w:jc w:val="both"/>
        <w:rPr>
          <w:rFonts w:ascii="Gotham" w:eastAsia="Gotham" w:hAnsi="Gotham" w:cs="Gotham"/>
          <w:color w:val="000000"/>
          <w:sz w:val="19"/>
          <w:szCs w:val="19"/>
        </w:rPr>
      </w:pPr>
    </w:p>
    <w:p w14:paraId="6CFF959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341.-</w:t>
      </w:r>
      <w:r>
        <w:rPr>
          <w:rFonts w:ascii="Gotham" w:eastAsia="Gotham" w:hAnsi="Gotham" w:cs="Gotham"/>
          <w:color w:val="000000"/>
          <w:sz w:val="19"/>
          <w:szCs w:val="19"/>
        </w:rPr>
        <w:t xml:space="preserve"> La Dirección de Planeación, Movilidad y Transporte, a través de su Jefatura de Estacionamientos, podrá autorizar estacionamientos públicos eventuales a los particulares que deseen otorgar los servicios de estacionamiento en predios acondicionados de manera temporal cuando se cumplan con los requisitos señalados en el reglamento respectivo. </w:t>
      </w:r>
    </w:p>
    <w:p w14:paraId="241A7868" w14:textId="77777777" w:rsidR="00D3576A" w:rsidRDefault="00D3576A" w:rsidP="00D3576A">
      <w:pPr>
        <w:ind w:left="284" w:right="283"/>
        <w:jc w:val="both"/>
        <w:rPr>
          <w:rFonts w:ascii="Gotham" w:eastAsia="Gotham" w:hAnsi="Gotham" w:cs="Gotham"/>
          <w:color w:val="000000"/>
          <w:sz w:val="19"/>
          <w:szCs w:val="19"/>
        </w:rPr>
      </w:pPr>
    </w:p>
    <w:p w14:paraId="2689EA4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3EC632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342.-</w:t>
      </w:r>
      <w:r>
        <w:rPr>
          <w:rFonts w:ascii="Gotham" w:eastAsia="Gotham" w:hAnsi="Gotham" w:cs="Gotham"/>
          <w:color w:val="000000"/>
          <w:sz w:val="19"/>
          <w:szCs w:val="19"/>
        </w:rPr>
        <w:t xml:space="preserve"> La Dirección de Planeación, Movilidad y Transporte, a través de la Jefatura de Estacionamientos, podrá autorizar estacionamientos públicos en plazas, centros comerciales o vinculados a establecimientos mercantiles o de servicios cuando se cumplan con los requisitos señalados en el reglamento respectivo.</w:t>
      </w:r>
    </w:p>
    <w:p w14:paraId="6EA3C692" w14:textId="77777777" w:rsidR="00D3576A" w:rsidRDefault="00D3576A" w:rsidP="00D3576A">
      <w:pPr>
        <w:ind w:left="284" w:right="283"/>
        <w:jc w:val="both"/>
        <w:rPr>
          <w:rFonts w:ascii="Gotham" w:eastAsia="Gotham" w:hAnsi="Gotham" w:cs="Gotham"/>
          <w:color w:val="000000"/>
          <w:sz w:val="19"/>
          <w:szCs w:val="19"/>
        </w:rPr>
      </w:pPr>
    </w:p>
    <w:p w14:paraId="1C05CA39" w14:textId="77777777" w:rsidR="00D3576A" w:rsidRDefault="00D3576A" w:rsidP="00D3576A">
      <w:pPr>
        <w:ind w:left="284" w:right="283"/>
        <w:jc w:val="both"/>
        <w:rPr>
          <w:rFonts w:ascii="Gotham" w:eastAsia="Gotham" w:hAnsi="Gotham" w:cs="Gotham"/>
          <w:color w:val="000000"/>
          <w:sz w:val="19"/>
          <w:szCs w:val="19"/>
        </w:rPr>
      </w:pPr>
    </w:p>
    <w:p w14:paraId="252BB7D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343.-</w:t>
      </w:r>
      <w:r>
        <w:rPr>
          <w:rFonts w:ascii="Gotham" w:eastAsia="Gotham" w:hAnsi="Gotham" w:cs="Gotham"/>
          <w:color w:val="000000"/>
          <w:sz w:val="19"/>
          <w:szCs w:val="19"/>
        </w:rPr>
        <w:t xml:space="preserve"> La Jefatura de Estacionamientos tendrá a su cargo el registro del personal que preste sus servicios como acomodadores de vehículos para los operadores autorizados.</w:t>
      </w:r>
    </w:p>
    <w:p w14:paraId="193953E2" w14:textId="77777777" w:rsidR="00D3576A" w:rsidRDefault="00D3576A" w:rsidP="00D3576A">
      <w:pPr>
        <w:ind w:left="284" w:right="283"/>
        <w:jc w:val="both"/>
        <w:rPr>
          <w:rFonts w:ascii="Gotham" w:eastAsia="Gotham" w:hAnsi="Gotham" w:cs="Gotham"/>
          <w:color w:val="000000"/>
          <w:sz w:val="19"/>
          <w:szCs w:val="19"/>
        </w:rPr>
      </w:pPr>
    </w:p>
    <w:p w14:paraId="4753BA3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21C149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344.-</w:t>
      </w:r>
      <w:r>
        <w:rPr>
          <w:rFonts w:ascii="Gotham" w:eastAsia="Gotham" w:hAnsi="Gotham" w:cs="Gotham"/>
          <w:color w:val="000000"/>
          <w:sz w:val="19"/>
          <w:szCs w:val="19"/>
        </w:rPr>
        <w:t xml:space="preserve"> La Hacienda Municipal, en coordinación con la Jefatura de Estacionamientos, es la facultada para los efectos recaudatorios de los estacionamientos.</w:t>
      </w:r>
    </w:p>
    <w:p w14:paraId="3A4ED6AC" w14:textId="77777777" w:rsidR="00D3576A" w:rsidRDefault="00D3576A" w:rsidP="00D3576A">
      <w:pPr>
        <w:ind w:left="284" w:right="283"/>
        <w:jc w:val="both"/>
        <w:rPr>
          <w:rFonts w:ascii="Gotham" w:eastAsia="Gotham" w:hAnsi="Gotham" w:cs="Gotham"/>
          <w:color w:val="000000"/>
          <w:sz w:val="19"/>
          <w:szCs w:val="19"/>
        </w:rPr>
      </w:pPr>
    </w:p>
    <w:p w14:paraId="7D8E5B06" w14:textId="77777777" w:rsidR="00D3576A" w:rsidRDefault="00D3576A" w:rsidP="00D3576A">
      <w:pPr>
        <w:ind w:left="284" w:right="283"/>
        <w:jc w:val="both"/>
        <w:rPr>
          <w:rFonts w:ascii="Gotham" w:eastAsia="Gotham" w:hAnsi="Gotham" w:cs="Gotham"/>
          <w:color w:val="000000"/>
          <w:sz w:val="19"/>
          <w:szCs w:val="19"/>
        </w:rPr>
      </w:pPr>
    </w:p>
    <w:p w14:paraId="5946ED8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345.-</w:t>
      </w:r>
      <w:r>
        <w:rPr>
          <w:rFonts w:ascii="Gotham" w:eastAsia="Gotham" w:hAnsi="Gotham" w:cs="Gotham"/>
          <w:color w:val="000000"/>
          <w:sz w:val="19"/>
          <w:szCs w:val="19"/>
        </w:rPr>
        <w:t xml:space="preserve"> Será el Tesorero Municipal, o quien éste designe, el responsable de implementar y controlar el sistema de inspección y recaudación que se origine por la instalación de los </w:t>
      </w:r>
      <w:proofErr w:type="spellStart"/>
      <w:r>
        <w:rPr>
          <w:rFonts w:ascii="Gotham" w:eastAsia="Gotham" w:hAnsi="Gotham" w:cs="Gotham"/>
          <w:color w:val="000000"/>
          <w:sz w:val="19"/>
          <w:szCs w:val="19"/>
        </w:rPr>
        <w:t>estacionómetros</w:t>
      </w:r>
      <w:proofErr w:type="spellEnd"/>
      <w:r>
        <w:rPr>
          <w:rFonts w:ascii="Gotham" w:eastAsia="Gotham" w:hAnsi="Gotham" w:cs="Gotham"/>
          <w:color w:val="000000"/>
          <w:sz w:val="19"/>
          <w:szCs w:val="19"/>
        </w:rPr>
        <w:t>.</w:t>
      </w:r>
    </w:p>
    <w:p w14:paraId="1112B001" w14:textId="77777777" w:rsidR="00D3576A" w:rsidRDefault="00D3576A" w:rsidP="00D3576A">
      <w:pPr>
        <w:ind w:left="284" w:right="283"/>
        <w:jc w:val="both"/>
        <w:rPr>
          <w:rFonts w:ascii="Gotham" w:eastAsia="Gotham" w:hAnsi="Gotham" w:cs="Gotham"/>
          <w:b/>
          <w:color w:val="FF0000"/>
          <w:sz w:val="19"/>
          <w:szCs w:val="19"/>
          <w:highlight w:val="green"/>
        </w:rPr>
      </w:pPr>
    </w:p>
    <w:p w14:paraId="14F6E20B" w14:textId="77777777" w:rsidR="00D3576A" w:rsidRDefault="00D3576A" w:rsidP="00D3576A">
      <w:pPr>
        <w:ind w:left="284" w:right="283"/>
        <w:jc w:val="both"/>
        <w:rPr>
          <w:rFonts w:ascii="Gotham" w:eastAsia="Gotham" w:hAnsi="Gotham" w:cs="Gotham"/>
          <w:b/>
          <w:color w:val="FF0000"/>
          <w:sz w:val="19"/>
          <w:szCs w:val="19"/>
          <w:highlight w:val="green"/>
        </w:rPr>
      </w:pPr>
    </w:p>
    <w:p w14:paraId="5E4A8501"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346.-</w:t>
      </w:r>
      <w:r>
        <w:rPr>
          <w:rFonts w:ascii="Gotham" w:eastAsia="Gotham" w:hAnsi="Gotham" w:cs="Gotham"/>
          <w:color w:val="000000"/>
          <w:sz w:val="19"/>
          <w:szCs w:val="19"/>
        </w:rPr>
        <w:t xml:space="preserve"> La Jefatura de Planeación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Planeación, el cual tiene las atribuciones siguientes:</w:t>
      </w:r>
    </w:p>
    <w:p w14:paraId="6BDD5C5D" w14:textId="77777777" w:rsidR="00D3576A" w:rsidRDefault="00D3576A" w:rsidP="00D3576A">
      <w:pPr>
        <w:tabs>
          <w:tab w:val="left" w:pos="3825"/>
        </w:tabs>
        <w:ind w:left="284" w:right="283"/>
        <w:jc w:val="both"/>
        <w:rPr>
          <w:rFonts w:ascii="Gotham" w:eastAsia="Gotham" w:hAnsi="Gotham" w:cs="Gotham"/>
          <w:i/>
          <w:color w:val="000000"/>
          <w:sz w:val="19"/>
          <w:szCs w:val="19"/>
        </w:rPr>
      </w:pPr>
    </w:p>
    <w:p w14:paraId="262D564B" w14:textId="77777777" w:rsidR="00D3576A" w:rsidRDefault="00D3576A" w:rsidP="00D3576A">
      <w:pPr>
        <w:numPr>
          <w:ilvl w:val="0"/>
          <w:numId w:val="29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Revisar, actualizar y elaborar en coordinación con las dependencias y sectores correspondientes, los proyectos de instrumentos de planeación como los Planes de Desarrollo Urbano de Centro Población, en los términos previstos por los ordenamientos legales aplicables; y</w:t>
      </w:r>
    </w:p>
    <w:p w14:paraId="3454547D" w14:textId="77777777" w:rsidR="00D3576A" w:rsidRDefault="00D3576A" w:rsidP="00D3576A">
      <w:pPr>
        <w:numPr>
          <w:ilvl w:val="0"/>
          <w:numId w:val="29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el sistema de evaluación, seguimiento e información de políticas, programas gubernamentales y proyectos a fin de monitorear y evaluar los avances sobre el cumplimiento de objetivos del Plan Municipal de Desarrollo y de los planes y programas que se deriven y que forman parte del Sistema Municipal de Evaluación para el Desempeño.</w:t>
      </w:r>
    </w:p>
    <w:p w14:paraId="2239FFB3" w14:textId="77777777" w:rsidR="00D3576A" w:rsidRDefault="00D3576A" w:rsidP="00D3576A">
      <w:pPr>
        <w:ind w:left="284" w:right="283"/>
        <w:jc w:val="both"/>
        <w:rPr>
          <w:rFonts w:ascii="Gotham" w:eastAsia="Gotham" w:hAnsi="Gotham" w:cs="Gotham"/>
          <w:color w:val="000000"/>
          <w:sz w:val="19"/>
          <w:szCs w:val="19"/>
        </w:rPr>
      </w:pPr>
    </w:p>
    <w:p w14:paraId="26134A06" w14:textId="77777777" w:rsidR="00D3576A" w:rsidRDefault="00D3576A" w:rsidP="00D3576A">
      <w:pPr>
        <w:ind w:left="284" w:right="283"/>
        <w:jc w:val="both"/>
        <w:rPr>
          <w:rFonts w:ascii="Gotham" w:eastAsia="Gotham" w:hAnsi="Gotham" w:cs="Gotham"/>
          <w:color w:val="00B0F0"/>
          <w:sz w:val="19"/>
          <w:szCs w:val="19"/>
        </w:rPr>
      </w:pPr>
    </w:p>
    <w:p w14:paraId="4D0B9368"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347.-</w:t>
      </w:r>
      <w:r>
        <w:rPr>
          <w:rFonts w:ascii="Gotham" w:eastAsia="Gotham" w:hAnsi="Gotham" w:cs="Gotham"/>
          <w:color w:val="000000"/>
          <w:sz w:val="19"/>
          <w:szCs w:val="19"/>
        </w:rPr>
        <w:t xml:space="preserve"> La Jefatura de Movilidad Técnica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Movilidad Técnica, el cual tiene las atribuciones siguientes:</w:t>
      </w:r>
    </w:p>
    <w:p w14:paraId="5022E4B5" w14:textId="77777777" w:rsidR="00D3576A" w:rsidRDefault="00D3576A" w:rsidP="00D3576A">
      <w:pPr>
        <w:ind w:left="284" w:right="283"/>
        <w:jc w:val="both"/>
        <w:rPr>
          <w:rFonts w:ascii="Gotham" w:eastAsia="Gotham" w:hAnsi="Gotham" w:cs="Gotham"/>
          <w:i/>
          <w:color w:val="000000"/>
          <w:sz w:val="19"/>
          <w:szCs w:val="19"/>
          <w:highlight w:val="green"/>
        </w:rPr>
      </w:pPr>
    </w:p>
    <w:p w14:paraId="65ACCB1E" w14:textId="77777777" w:rsidR="00D3576A" w:rsidRDefault="00D3576A" w:rsidP="00D3576A">
      <w:pPr>
        <w:numPr>
          <w:ilvl w:val="0"/>
          <w:numId w:val="3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Crear y ejecutar políticas y acciones que garanticen el acceso universal de las personas en su interacción con la ciudad, reconociendo las necesidades de todos los usuarios de la misma, y en especial de las personas con discapacidad;</w:t>
      </w:r>
    </w:p>
    <w:p w14:paraId="30F93629" w14:textId="77777777" w:rsidR="00D3576A" w:rsidRDefault="00D3576A" w:rsidP="00D3576A">
      <w:pPr>
        <w:numPr>
          <w:ilvl w:val="0"/>
          <w:numId w:val="3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cumplir y observar las disposiciones contenidas en las disposiciones estatales aplicables en la materia;</w:t>
      </w:r>
    </w:p>
    <w:p w14:paraId="639F8AD3" w14:textId="77777777" w:rsidR="00D3576A" w:rsidRDefault="00D3576A" w:rsidP="00D3576A">
      <w:pPr>
        <w:numPr>
          <w:ilvl w:val="0"/>
          <w:numId w:val="3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acciones en materia de infraestructura en intersecciones, reducción de la velocidad y sensibilización del uso de las vías;</w:t>
      </w:r>
    </w:p>
    <w:p w14:paraId="7A9DA8E0" w14:textId="77777777" w:rsidR="00D3576A" w:rsidRDefault="00D3576A" w:rsidP="00D3576A">
      <w:pPr>
        <w:numPr>
          <w:ilvl w:val="0"/>
          <w:numId w:val="30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la formulación de proyectos y planeación de obras de movilidad y transporte, en materia de espacio público; y</w:t>
      </w:r>
    </w:p>
    <w:p w14:paraId="0D648C9E" w14:textId="77777777" w:rsidR="00D3576A" w:rsidRDefault="00D3576A" w:rsidP="00D3576A">
      <w:pPr>
        <w:numPr>
          <w:ilvl w:val="0"/>
          <w:numId w:val="30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de manera coordinada con las autoridades competentes, proyectos de movilidad y movilidad no motorizada.</w:t>
      </w:r>
    </w:p>
    <w:p w14:paraId="65734AF5" w14:textId="77777777" w:rsidR="00D3576A" w:rsidRDefault="00D3576A" w:rsidP="00D3576A">
      <w:pPr>
        <w:ind w:left="284" w:right="283"/>
        <w:jc w:val="both"/>
        <w:rPr>
          <w:rFonts w:ascii="Gotham" w:eastAsia="Gotham" w:hAnsi="Gotham" w:cs="Gotham"/>
          <w:color w:val="00B0F0"/>
          <w:sz w:val="19"/>
          <w:szCs w:val="19"/>
        </w:rPr>
      </w:pPr>
    </w:p>
    <w:p w14:paraId="130F96BD" w14:textId="77777777" w:rsidR="00D3576A" w:rsidRDefault="00D3576A" w:rsidP="00D3576A">
      <w:pPr>
        <w:ind w:left="284" w:right="283"/>
        <w:jc w:val="both"/>
        <w:rPr>
          <w:rFonts w:ascii="Gotham" w:eastAsia="Gotham" w:hAnsi="Gotham" w:cs="Gotham"/>
          <w:color w:val="00B0F0"/>
          <w:sz w:val="19"/>
          <w:szCs w:val="19"/>
        </w:rPr>
      </w:pPr>
    </w:p>
    <w:p w14:paraId="58167C3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71A7521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Ecología y Cambio Climático</w:t>
      </w:r>
    </w:p>
    <w:p w14:paraId="3B054AF2" w14:textId="77777777" w:rsidR="00D3576A" w:rsidRDefault="00D3576A" w:rsidP="00D3576A">
      <w:pPr>
        <w:ind w:left="284" w:right="283"/>
        <w:jc w:val="both"/>
        <w:rPr>
          <w:rFonts w:ascii="Gotham" w:eastAsia="Gotham" w:hAnsi="Gotham" w:cs="Gotham"/>
          <w:color w:val="000000"/>
          <w:sz w:val="19"/>
          <w:szCs w:val="19"/>
        </w:rPr>
      </w:pPr>
    </w:p>
    <w:p w14:paraId="5518F2DD" w14:textId="77777777" w:rsidR="00D3576A" w:rsidRDefault="00D3576A" w:rsidP="00D3576A">
      <w:pPr>
        <w:ind w:left="284" w:right="283"/>
        <w:jc w:val="both"/>
        <w:rPr>
          <w:rFonts w:ascii="Gotham" w:eastAsia="Gotham" w:hAnsi="Gotham" w:cs="Gotham"/>
          <w:color w:val="000000"/>
          <w:sz w:val="19"/>
          <w:szCs w:val="19"/>
        </w:rPr>
      </w:pPr>
    </w:p>
    <w:p w14:paraId="3929F70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348.-</w:t>
      </w:r>
      <w:r>
        <w:rPr>
          <w:rFonts w:ascii="Gotham" w:eastAsia="Gotham" w:hAnsi="Gotham" w:cs="Gotham"/>
          <w:color w:val="000000"/>
          <w:sz w:val="19"/>
          <w:szCs w:val="19"/>
        </w:rPr>
        <w:t xml:space="preserve"> La Dirección de Ecología y Cambio Climático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Ecología y Cambio Climático, quien tiene las facultades siguientes: </w:t>
      </w:r>
    </w:p>
    <w:p w14:paraId="19F6B338" w14:textId="77777777" w:rsidR="00D3576A" w:rsidRDefault="00D3576A" w:rsidP="00D3576A">
      <w:pPr>
        <w:ind w:left="284" w:right="283"/>
        <w:jc w:val="both"/>
        <w:rPr>
          <w:rFonts w:ascii="Gotham" w:eastAsia="Gotham" w:hAnsi="Gotham" w:cs="Gotham"/>
          <w:color w:val="000000"/>
          <w:sz w:val="19"/>
          <w:szCs w:val="19"/>
        </w:rPr>
      </w:pPr>
    </w:p>
    <w:p w14:paraId="28461F7F"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al Presidente Municipal en la formulación, conducción, seguimiento y actualización de la política ambiental, forestal, de conservación de vida silvestre, gestión integral de residuos, de protección al ambiente y de cambio climático en el municipio, así como la implementación de criterios de sustentabilidad en las actividades agropecuarias, pesqueras y de acuacultura que se realicen en el territorio municipal, en coordinación con las dependencias de la Administración Pública Municipal competentes; </w:t>
      </w:r>
    </w:p>
    <w:p w14:paraId="25330ECD"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 revisión, actualización y operación del Programa de Ordenamiento Ecológico Local del territorio municipal, en coordinación con los titulares de la Dirección General de Planeación y Desarrollo Urbano Sustentable, y la Dirección General de Obras Públicas; </w:t>
      </w:r>
    </w:p>
    <w:p w14:paraId="32CB82C6"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Formular, coordinar, ejecutar y actualizar el programa municipal de cultura ambiental y promover la formación de comunidades sustentables; </w:t>
      </w:r>
    </w:p>
    <w:p w14:paraId="4464B787"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los trabajos necesarios para la elaboración e implementación del Plan de Acción Climática del municipio; </w:t>
      </w:r>
    </w:p>
    <w:p w14:paraId="66E18876"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proponer al Ayuntamiento, la expedición de las declaratorias correspondientes para la creación de áreas naturales protegidas en el municipio y de zonas de conservación ecológica municipal; </w:t>
      </w:r>
    </w:p>
    <w:p w14:paraId="753D0F93"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gestionar instrumentos económicos y financieros, tanto internacionales, federales, estatales y provenientes de las organizaciones de la sociedad civil, que coadyuven al cumplimiento de los objetivos de la política ambiental en el ámbito de competencia municipal; </w:t>
      </w:r>
    </w:p>
    <w:p w14:paraId="428B6C25"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acciones de preservación y restauración del equilibrio ecológico en los centros de población, en relación con los efectos derivados de la prestación de los servicios públicos municipales; </w:t>
      </w:r>
    </w:p>
    <w:p w14:paraId="79C09716"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coordinación con las autoridades competentes, en la elaboración de anteproyectos de Normas Oficiales Mexicanas, estudios, programas y proyectos para la protección, defensa y restauración del medio ambiente y los recursos naturales en el municipio; conformación de áreas verdes no urbanas, pudiendo gestionar el apoyo de los distintos organismos internacionales, nacionales, estatales y otras dependencias de la Administración Pública Municipal. </w:t>
      </w:r>
      <w:proofErr w:type="gramStart"/>
      <w:r>
        <w:rPr>
          <w:rFonts w:ascii="Gotham" w:eastAsia="Gotham" w:hAnsi="Gotham" w:cs="Gotham"/>
          <w:color w:val="000000"/>
          <w:sz w:val="19"/>
          <w:szCs w:val="19"/>
        </w:rPr>
        <w:t>Asimismo</w:t>
      </w:r>
      <w:proofErr w:type="gramEnd"/>
      <w:r>
        <w:rPr>
          <w:rFonts w:ascii="Gotham" w:eastAsia="Gotham" w:hAnsi="Gotham" w:cs="Gotham"/>
          <w:color w:val="000000"/>
          <w:sz w:val="19"/>
          <w:szCs w:val="19"/>
        </w:rPr>
        <w:t xml:space="preserve"> coadyuvará con dependencias de la Administración Pública Municipal que encabecen programas de reforestación en áreas urbanizadas, así como con organizaciones ciudadanas, a fin de lograr un incremento de la cantidad y calidad de áreas verdes del territorio municipal y el desarrollo sustentable del municipio; </w:t>
      </w:r>
    </w:p>
    <w:p w14:paraId="6C712A6A"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y colaborar con la Dirección General de Servicios Públicos Municipales en conjunto con la Dirección de Aseo Público y Limpia en la formulación y actualización del programa municipal para la prevención y gestión integral de los residuos sólidos municipales, así como en el manejo, de residuos considerados como de manejo especial que realice la Dirección de Aseo Público, y en su caso, los concesionarios del servicio de recolección de basura residuos; </w:t>
      </w:r>
    </w:p>
    <w:p w14:paraId="4C75156D"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Crear y mantener actualizadas las bases de datos de información ambiental municipal, fuentes emisoras de contaminantes en el territorio municipal, el Inventario Municipal Forestal y de Suelos, y el Registro de Generadores de Residuos Sólidos Municipales; </w:t>
      </w:r>
    </w:p>
    <w:p w14:paraId="42C3C63F"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y promover el establecimiento de sistemas anticontaminantes que se requieran dentro del municipio, en relación con la contaminación del aire, agua, suelo, auditiva y visual, en coordinación con las dependencias de la Administración </w:t>
      </w:r>
    </w:p>
    <w:p w14:paraId="6B993BF2"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Pública Municipal competentes; </w:t>
      </w:r>
    </w:p>
    <w:p w14:paraId="709DA3AE"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Ayuntamiento la celebración de los contratos, convenios y demás actos jurídicos que se requieran para mejorar el ejercicio de las facultades y atribuciones en materia ambiental y la implementación de una política integral de protección y conservación del medio ambiente; </w:t>
      </w:r>
    </w:p>
    <w:p w14:paraId="6A9D3249"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Brindar asesoría a la ciudadanía en asuntos de protección y defensa del medio ambiente, la vida silvestre y los recursos naturales municipales; </w:t>
      </w:r>
    </w:p>
    <w:p w14:paraId="2B9EFFE6"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generar las políticas públicas necesarias, a fin de que el territorio del municipio pueda subsistir como un territorio resiliente, acorde a los tratados internacionales, la legislación y normatividad aplicable en la materia;</w:t>
      </w:r>
    </w:p>
    <w:p w14:paraId="0DCBEB2E"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Desarrollar vínculos con instituciones académicas, organismos privados y sociales para generar y recabar información interdisciplinaria sobre la gestión sustentable de los recursos naturales del municipio; </w:t>
      </w:r>
    </w:p>
    <w:p w14:paraId="630A0845"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Fomentar la investigación científica y tecnológica, el desarrollo, transferencia y despliegue de tecnologías, equipos y procesos, así como promover el fortalecimiento de </w:t>
      </w:r>
      <w:r>
        <w:rPr>
          <w:rFonts w:ascii="Gotham" w:eastAsia="Gotham" w:hAnsi="Gotham" w:cs="Gotham"/>
          <w:color w:val="000000"/>
          <w:sz w:val="19"/>
          <w:szCs w:val="19"/>
        </w:rPr>
        <w:tab/>
        <w:t>capacidades institucionales, sectoriales e individuales en materia de política ambiental, cuidado del agua, forestal, agropecuaria, acuacultura, gestión integral de residuos, de protección al ambiente, de cambio climático y de conservación de vida silvestre mediante la celebración del convenio respectivo;</w:t>
      </w:r>
    </w:p>
    <w:p w14:paraId="12EC20A0"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Auxiliar a los productores, industriales y organizaciones empresariales del municipio en conjunción con la Dirección General de Atracción a la Inversión, y la Dirección de Promoción Económica para desarrollar procesos voluntarios de autorregulación ambiental, proyectos agrícolas sustentables, e innovaciones en ciencia y tecnología a través de los cuales mejoren su desempeño ambiental, estableciendo sistemas de certificación de procesos o productos para inducir patrones de consumo que sean sostenibles con el medio ambiente; </w:t>
      </w:r>
    </w:p>
    <w:p w14:paraId="07AC60A3"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ejecución de instrumentos económicos y financieros que coadyuven al cumplimiento de los objetivos de la política ambiental en el ámbito de competencia municipal; </w:t>
      </w:r>
    </w:p>
    <w:p w14:paraId="7B03FDC4"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los procedimientos de certificación y proponer al Ayuntamiento, la expedición y entrega de los reconocimientos, así como la inclusión, en el proyecto de la Ley de Ingresos, de estímulos fiscales a las personas físicas y jurídicas, que implementen procesos amigables con el ambiente y cumplan de manera ejemplar con las disposiciones jurídicas ambientales; </w:t>
      </w:r>
    </w:p>
    <w:p w14:paraId="632B3D04"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 atención de emergencias y contingencias ambientales conforme a las políticas y programas en conjunto con la Dirección de Protección Civil y Bomberos que al efecto se establezcan; </w:t>
      </w:r>
    </w:p>
    <w:p w14:paraId="0CD0A330"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estudios, y en su caso, la manifestación del impacto ambiental, estudio de daños ambientales y/o de riesgo ambiental para el trámite de licencias, autorizaciones y permisos que se requieran obtener de las diferentes instancias de gobierno para la ejecución de obras, proyectos y acciones que pretenda ejecutar el Municipio y que puedan generar alteraciones en el equilibrio ecológico o afectaciones al medio ambiente; </w:t>
      </w:r>
    </w:p>
    <w:p w14:paraId="3B112F05"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Recibir, revisar, requerir, solicitar modificaciones, ampliaciones, y en general, dar trámite a las solicitudes que presenten los particulares para la validación de los estudios de impacto ambiental en el ámbito de competencia municipal, para el trámite de licencias, autorizaciones y permisos para urbanizaciones, edificaciones y operación de giros que puedan generar alteraciones en el equilibrio ecológico o afectaciones al medio ambiente; </w:t>
      </w:r>
    </w:p>
    <w:p w14:paraId="1D45B0B4"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atención de los demás asuntos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en materia de política ambiental, forestal, acuacultura, conservación de vida silvestre, gestión integral de residuos, de protección al ambiente y de cambio climático le concedan al Municipio los tratados internacionales, leyes, normas oficiales, reglamentos, demás normatividad aplicable o las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w:t>
      </w:r>
    </w:p>
    <w:p w14:paraId="1598B3B9"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1E337AE1"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dirigir, aplicar y evaluar los programas y políticas públicas en materia ambiental; para la adaptación al cambio climático y la mitigación de emisiones de gases y compuestos de efecto invernadero;</w:t>
      </w:r>
    </w:p>
    <w:p w14:paraId="37FDC5D5"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Formular y conducir la política municipal de información, difusión y educación en materia ambiental, encaminados a la adaptación y mitigación al cambio climático;</w:t>
      </w:r>
    </w:p>
    <w:p w14:paraId="1D9B49C8"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en coordinación con las dependencias competentes y con la participación de representantes de los distintos sectores sociales, los programas municipales para la gestión integral de los residuos sólidos urbanos; orientados a la reducción, reúso y reciclaje; los cuales </w:t>
      </w:r>
      <w:r>
        <w:rPr>
          <w:rFonts w:ascii="Gotham" w:eastAsia="Gotham" w:hAnsi="Gotham" w:cs="Gotham"/>
          <w:color w:val="000000"/>
          <w:sz w:val="19"/>
          <w:szCs w:val="19"/>
        </w:rPr>
        <w:lastRenderedPageBreak/>
        <w:t>deben observar lo dispuesto en el programa estatal para la prevención y gestión integral de los residuos, correspondiente;</w:t>
      </w:r>
    </w:p>
    <w:p w14:paraId="696A497B"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en el diseño de las estrategias de colaboración metropolitana para la gestión integral del ambiente;</w:t>
      </w:r>
    </w:p>
    <w:p w14:paraId="2D91ECFE"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en coordinación con las dependencias competentes, las acciones para prevenir o en su caso, mitigar, controlar y compensar impactos y riesgos ambientales;</w:t>
      </w:r>
    </w:p>
    <w:p w14:paraId="523DA909" w14:textId="77777777" w:rsidR="00D3576A" w:rsidRDefault="00D3576A" w:rsidP="00D3576A">
      <w:pPr>
        <w:numPr>
          <w:ilvl w:val="0"/>
          <w:numId w:val="1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Determinar los protocolos de manejo del arbolado urbano en el Municipio; y</w:t>
      </w:r>
    </w:p>
    <w:p w14:paraId="228A932A" w14:textId="77777777" w:rsidR="00D3576A" w:rsidRDefault="00D3576A" w:rsidP="00D3576A">
      <w:pPr>
        <w:numPr>
          <w:ilvl w:val="0"/>
          <w:numId w:val="14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actualizar un inventario de las áreas verdes y del arbolado Municipal.</w:t>
      </w:r>
    </w:p>
    <w:p w14:paraId="393C8461" w14:textId="77777777" w:rsidR="00D3576A" w:rsidRDefault="00D3576A" w:rsidP="00D3576A">
      <w:pPr>
        <w:ind w:left="284" w:right="283"/>
        <w:jc w:val="both"/>
        <w:rPr>
          <w:rFonts w:ascii="Gotham" w:eastAsia="Gotham" w:hAnsi="Gotham" w:cs="Gotham"/>
          <w:sz w:val="19"/>
          <w:szCs w:val="19"/>
        </w:rPr>
      </w:pPr>
    </w:p>
    <w:p w14:paraId="61AF5A13" w14:textId="77777777" w:rsidR="00D3576A" w:rsidRDefault="00D3576A" w:rsidP="00D3576A">
      <w:pPr>
        <w:ind w:left="284" w:right="283"/>
        <w:jc w:val="both"/>
        <w:rPr>
          <w:rFonts w:ascii="Gotham" w:eastAsia="Gotham" w:hAnsi="Gotham" w:cs="Gotham"/>
          <w:color w:val="00B0F0"/>
          <w:sz w:val="19"/>
          <w:szCs w:val="19"/>
        </w:rPr>
      </w:pPr>
    </w:p>
    <w:p w14:paraId="1F1F66C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349.-</w:t>
      </w:r>
      <w:r>
        <w:rPr>
          <w:rFonts w:ascii="Gotham" w:eastAsia="Gotham" w:hAnsi="Gotham" w:cs="Gotham"/>
          <w:color w:val="000000"/>
          <w:sz w:val="19"/>
          <w:szCs w:val="19"/>
        </w:rPr>
        <w:t xml:space="preserve"> La Dirección de Ecología y Cambio Climático tiene a su cargo para el desarrollo de sus facultades a las dependencias siguientes: </w:t>
      </w:r>
    </w:p>
    <w:p w14:paraId="12B63B35" w14:textId="77777777" w:rsidR="00D3576A" w:rsidRDefault="00D3576A" w:rsidP="00D3576A">
      <w:pPr>
        <w:ind w:left="284" w:right="283"/>
        <w:jc w:val="both"/>
        <w:rPr>
          <w:rFonts w:ascii="Gotham" w:eastAsia="Gotham" w:hAnsi="Gotham" w:cs="Gotham"/>
          <w:color w:val="000000"/>
          <w:sz w:val="19"/>
          <w:szCs w:val="19"/>
        </w:rPr>
      </w:pPr>
    </w:p>
    <w:p w14:paraId="740A1719" w14:textId="77777777" w:rsidR="00D3576A" w:rsidRDefault="00D3576A" w:rsidP="00D3576A">
      <w:pPr>
        <w:numPr>
          <w:ilvl w:val="0"/>
          <w:numId w:val="1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Dictaminación Ambiental; y</w:t>
      </w:r>
    </w:p>
    <w:p w14:paraId="422518C9" w14:textId="77777777" w:rsidR="00D3576A" w:rsidRDefault="00D3576A" w:rsidP="00D3576A">
      <w:pPr>
        <w:numPr>
          <w:ilvl w:val="0"/>
          <w:numId w:val="14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Compensación Ambiental y Arbolado.</w:t>
      </w:r>
    </w:p>
    <w:p w14:paraId="2434B6DB" w14:textId="77777777" w:rsidR="00D3576A" w:rsidRDefault="00D3576A" w:rsidP="00D3576A">
      <w:pPr>
        <w:ind w:left="284" w:right="283"/>
        <w:jc w:val="both"/>
        <w:rPr>
          <w:rFonts w:ascii="Gotham" w:eastAsia="Gotham" w:hAnsi="Gotham" w:cs="Gotham"/>
          <w:sz w:val="19"/>
          <w:szCs w:val="19"/>
        </w:rPr>
      </w:pPr>
    </w:p>
    <w:p w14:paraId="1557AF40" w14:textId="77777777" w:rsidR="00D3576A" w:rsidRDefault="00D3576A" w:rsidP="00D3576A">
      <w:pPr>
        <w:ind w:left="284" w:right="283"/>
        <w:jc w:val="both"/>
        <w:rPr>
          <w:rFonts w:ascii="Gotham" w:eastAsia="Gotham" w:hAnsi="Gotham" w:cs="Gotham"/>
          <w:sz w:val="19"/>
          <w:szCs w:val="19"/>
        </w:rPr>
      </w:pPr>
    </w:p>
    <w:p w14:paraId="5FEAECDC"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350.-</w:t>
      </w:r>
      <w:r>
        <w:rPr>
          <w:rFonts w:ascii="Gotham" w:eastAsia="Gotham" w:hAnsi="Gotham" w:cs="Gotham"/>
          <w:color w:val="000000"/>
          <w:sz w:val="19"/>
          <w:szCs w:val="19"/>
        </w:rPr>
        <w:t xml:space="preserve"> La Jefatura de Dictaminación Ambiental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Dictaminación Ambiental, el cual tiene las atribuciones siguientes:</w:t>
      </w:r>
    </w:p>
    <w:p w14:paraId="528DA01E" w14:textId="77777777" w:rsidR="00D3576A" w:rsidRDefault="00D3576A" w:rsidP="00D3576A">
      <w:pPr>
        <w:ind w:left="284" w:right="283"/>
        <w:jc w:val="both"/>
        <w:rPr>
          <w:rFonts w:ascii="Gotham" w:eastAsia="Gotham" w:hAnsi="Gotham" w:cs="Gotham"/>
          <w:color w:val="000000"/>
          <w:sz w:val="19"/>
          <w:szCs w:val="19"/>
        </w:rPr>
      </w:pPr>
    </w:p>
    <w:p w14:paraId="1E4483D4" w14:textId="77777777" w:rsidR="00D3576A" w:rsidRDefault="00D3576A" w:rsidP="00D3576A">
      <w:pPr>
        <w:numPr>
          <w:ilvl w:val="0"/>
          <w:numId w:val="3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Evaluar y dictaminar las Manifestaciones de Impacto Ambiental (MIA), estudio de daños ambientales de las actividades de competencia municipal que pretendan establecerse dentro del territorio municipal;</w:t>
      </w:r>
    </w:p>
    <w:p w14:paraId="45822931" w14:textId="77777777" w:rsidR="00D3576A" w:rsidRDefault="00D3576A" w:rsidP="00D3576A">
      <w:pPr>
        <w:numPr>
          <w:ilvl w:val="0"/>
          <w:numId w:val="3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Seguimiento de los Reportes o Informes Trimestrales provenientes de la Autorización correspondientes de las Manifestaciones de Impacto Ambiental, estudios de daños ambientales;</w:t>
      </w:r>
    </w:p>
    <w:p w14:paraId="2D731A17" w14:textId="77777777" w:rsidR="00D3576A" w:rsidRDefault="00D3576A" w:rsidP="00D3576A">
      <w:pPr>
        <w:numPr>
          <w:ilvl w:val="0"/>
          <w:numId w:val="3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Seguimiento a los oficios de temas ambientales ingresados por la población en general y/o de organismos gubernamentales;</w:t>
      </w:r>
    </w:p>
    <w:p w14:paraId="33BC9D4D" w14:textId="77777777" w:rsidR="00D3576A" w:rsidRDefault="00D3576A" w:rsidP="00D3576A">
      <w:pPr>
        <w:numPr>
          <w:ilvl w:val="0"/>
          <w:numId w:val="3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Elaboración de Dictámenes de Aprobación de carácter ambiental para el visto bueno y obtención de habitabilidad para distintos usos de suelo;</w:t>
      </w:r>
    </w:p>
    <w:p w14:paraId="65EB6E9C" w14:textId="77777777" w:rsidR="00D3576A" w:rsidRDefault="00D3576A" w:rsidP="00D3576A">
      <w:pPr>
        <w:numPr>
          <w:ilvl w:val="0"/>
          <w:numId w:val="30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Propuesta, Creación y seguimiento de proyectos a favor del Desarrollo Sustentable dentro del municipio; y</w:t>
      </w:r>
    </w:p>
    <w:p w14:paraId="13FF3622" w14:textId="77777777" w:rsidR="00D3576A" w:rsidRDefault="00D3576A" w:rsidP="00D3576A">
      <w:pPr>
        <w:numPr>
          <w:ilvl w:val="0"/>
          <w:numId w:val="30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Diagnóstico y Seguimiento de posibles Contingencias Ambientales que pudieran presentarse en el municipio.</w:t>
      </w:r>
    </w:p>
    <w:p w14:paraId="40CC7990" w14:textId="77777777" w:rsidR="00D3576A" w:rsidRDefault="00D3576A" w:rsidP="00D3576A">
      <w:pPr>
        <w:ind w:left="284" w:right="283"/>
        <w:jc w:val="both"/>
        <w:rPr>
          <w:rFonts w:ascii="Gotham" w:eastAsia="Gotham" w:hAnsi="Gotham" w:cs="Gotham"/>
          <w:b/>
          <w:color w:val="00B0F0"/>
          <w:sz w:val="19"/>
          <w:szCs w:val="19"/>
        </w:rPr>
      </w:pPr>
    </w:p>
    <w:p w14:paraId="7F606087" w14:textId="77777777" w:rsidR="00D3576A" w:rsidRDefault="00D3576A" w:rsidP="00D3576A">
      <w:pPr>
        <w:ind w:left="284" w:right="283"/>
        <w:jc w:val="both"/>
        <w:rPr>
          <w:rFonts w:ascii="Gotham" w:eastAsia="Gotham" w:hAnsi="Gotham" w:cs="Gotham"/>
          <w:color w:val="FF0000"/>
          <w:sz w:val="19"/>
          <w:szCs w:val="19"/>
        </w:rPr>
      </w:pPr>
    </w:p>
    <w:p w14:paraId="2F64055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351.-</w:t>
      </w:r>
      <w:r>
        <w:rPr>
          <w:rFonts w:ascii="Gotham" w:eastAsia="Gotham" w:hAnsi="Gotham" w:cs="Gotham"/>
          <w:color w:val="000000"/>
          <w:sz w:val="19"/>
          <w:szCs w:val="19"/>
        </w:rPr>
        <w:t xml:space="preserve"> La Jefatura de Compensación Ambiental y Arbolado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Compensación y Arbolado, el cual tiene las atribuciones siguientes:</w:t>
      </w:r>
    </w:p>
    <w:p w14:paraId="2B2EB766" w14:textId="77777777" w:rsidR="00D3576A" w:rsidRDefault="00D3576A" w:rsidP="00D3576A">
      <w:pPr>
        <w:ind w:left="284" w:right="283"/>
        <w:jc w:val="both"/>
        <w:rPr>
          <w:rFonts w:ascii="Gotham" w:eastAsia="Gotham" w:hAnsi="Gotham" w:cs="Gotham"/>
          <w:color w:val="000000"/>
          <w:sz w:val="19"/>
          <w:szCs w:val="19"/>
        </w:rPr>
      </w:pPr>
    </w:p>
    <w:p w14:paraId="3A3E8C23"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Evaluación y dictaminación del manejo del arbolado urbano dentro del territorio municipal;</w:t>
      </w:r>
    </w:p>
    <w:p w14:paraId="0C92EA84"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Evaluación y dictaminación para visto bueno de proyectos paisajísticos de acciones urbanísticas que se pretenden establecer dentro del municipio;</w:t>
      </w:r>
    </w:p>
    <w:p w14:paraId="7B3B8E96"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Determinación de compensaciones de arbolado por la pérdida de servicios ambientales (poda, derribo, trasplante y de nuevo establecimiento);</w:t>
      </w:r>
    </w:p>
    <w:p w14:paraId="36D9F905"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Determinación de paleta vegetal para espacios públicos y áreas verdes dentro del territorio municipal;</w:t>
      </w:r>
    </w:p>
    <w:p w14:paraId="6332F747"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Elaboración, planeación como ejecución del plan anual de reforestación del municipio;</w:t>
      </w:r>
    </w:p>
    <w:p w14:paraId="35453D0E" w14:textId="77777777" w:rsidR="00D3576A" w:rsidRDefault="00D3576A" w:rsidP="00D3576A">
      <w:pPr>
        <w:numPr>
          <w:ilvl w:val="0"/>
          <w:numId w:val="30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Diagnóstico para la detección de arbolado de riesgo, así como la dictaminación correspondiente para su manejo; y</w:t>
      </w:r>
    </w:p>
    <w:p w14:paraId="3C4408E5" w14:textId="77777777" w:rsidR="00D3576A" w:rsidRDefault="00D3576A" w:rsidP="00D3576A">
      <w:pPr>
        <w:numPr>
          <w:ilvl w:val="0"/>
          <w:numId w:val="30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que el personal de la Jefatura se encargue de la conservación y mantenimiento del vivero municipal.</w:t>
      </w:r>
    </w:p>
    <w:p w14:paraId="1916059F" w14:textId="77777777" w:rsidR="00D3576A" w:rsidRDefault="00D3576A" w:rsidP="00D3576A">
      <w:pPr>
        <w:ind w:left="284" w:right="283"/>
        <w:jc w:val="both"/>
        <w:rPr>
          <w:rFonts w:ascii="Gotham" w:eastAsia="Gotham" w:hAnsi="Gotham" w:cs="Gotham"/>
          <w:sz w:val="19"/>
          <w:szCs w:val="19"/>
        </w:rPr>
      </w:pPr>
    </w:p>
    <w:p w14:paraId="7CE262B9" w14:textId="77777777" w:rsidR="00D3576A" w:rsidRDefault="00D3576A" w:rsidP="00D3576A">
      <w:pPr>
        <w:ind w:left="284" w:right="283"/>
        <w:jc w:val="both"/>
        <w:rPr>
          <w:rFonts w:ascii="Gotham" w:eastAsia="Gotham" w:hAnsi="Gotham" w:cs="Gotham"/>
          <w:color w:val="000000"/>
          <w:sz w:val="19"/>
          <w:szCs w:val="19"/>
        </w:rPr>
      </w:pPr>
    </w:p>
    <w:p w14:paraId="13F25BB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53B5C69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Jefatura de Normativa y de Dictaminación</w:t>
      </w:r>
    </w:p>
    <w:p w14:paraId="7F9138EB" w14:textId="77777777" w:rsidR="00D3576A" w:rsidRDefault="00D3576A" w:rsidP="00D3576A">
      <w:pPr>
        <w:ind w:left="284" w:right="283"/>
        <w:jc w:val="center"/>
        <w:rPr>
          <w:rFonts w:ascii="Gotham" w:eastAsia="Gotham" w:hAnsi="Gotham" w:cs="Gotham"/>
          <w:b/>
          <w:color w:val="000000"/>
          <w:sz w:val="19"/>
          <w:szCs w:val="19"/>
        </w:rPr>
      </w:pPr>
    </w:p>
    <w:p w14:paraId="01417EF2" w14:textId="77777777" w:rsidR="00D3576A" w:rsidRDefault="00D3576A" w:rsidP="00D3576A">
      <w:pPr>
        <w:ind w:left="284" w:right="283"/>
        <w:jc w:val="center"/>
        <w:rPr>
          <w:rFonts w:ascii="Gotham" w:eastAsia="Gotham" w:hAnsi="Gotham" w:cs="Gotham"/>
          <w:b/>
          <w:color w:val="000000"/>
          <w:sz w:val="19"/>
          <w:szCs w:val="19"/>
        </w:rPr>
      </w:pPr>
    </w:p>
    <w:p w14:paraId="48AFA8DC"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352.-</w:t>
      </w:r>
      <w:r>
        <w:rPr>
          <w:rFonts w:ascii="Gotham" w:eastAsia="Gotham" w:hAnsi="Gotham" w:cs="Gotham"/>
          <w:color w:val="000000"/>
          <w:sz w:val="19"/>
          <w:szCs w:val="19"/>
        </w:rPr>
        <w:t xml:space="preserve"> Además de las Direcciones establecidas en el presente Capítulo, la Dirección de Planeación y Desarrollo Urbano Sustentable contará con la Jefatura de Normatividad y Dictaminación, cuyo titular será un servidor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Normatividad y Dictaminación. Este funcionario tendrá a su cargo las siguientes atribuciones: </w:t>
      </w:r>
    </w:p>
    <w:p w14:paraId="15EDDA70" w14:textId="77777777" w:rsidR="00D3576A" w:rsidRDefault="00D3576A" w:rsidP="00D3576A">
      <w:pPr>
        <w:ind w:left="284" w:right="283"/>
        <w:jc w:val="both"/>
        <w:rPr>
          <w:rFonts w:ascii="Gotham" w:eastAsia="Gotham" w:hAnsi="Gotham" w:cs="Gotham"/>
          <w:i/>
          <w:color w:val="FF0000"/>
          <w:sz w:val="19"/>
          <w:szCs w:val="19"/>
          <w:highlight w:val="green"/>
        </w:rPr>
      </w:pPr>
    </w:p>
    <w:p w14:paraId="60E1C9CF" w14:textId="77777777" w:rsidR="00D3576A" w:rsidRDefault="00D3576A" w:rsidP="00D3576A">
      <w:pPr>
        <w:numPr>
          <w:ilvl w:val="0"/>
          <w:numId w:val="3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expedir el dictamen de usos y destinos, referidos a la zonificación del centro de población, área y zona donde se localice el predio, a efecto de certificar la clasificación y utilización determinadas para el predio en la zonificación vigente, para los efectos legales de actos o documentos donde se requiera esta información, y</w:t>
      </w:r>
    </w:p>
    <w:p w14:paraId="51080335" w14:textId="77777777" w:rsidR="00D3576A" w:rsidRDefault="00D3576A" w:rsidP="00D3576A">
      <w:pPr>
        <w:numPr>
          <w:ilvl w:val="0"/>
          <w:numId w:val="3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expedir el dictamen de trazo, usos y destinos específicos, referidos a la zonificación del centro de población, área y zona donde se localice el predio, a efecto de certificar fundados en el plan de desarrollo urbano de centro de población y en su caso, en el plan parcial de desarrollo urbano, donde se precisaran las normas y lineamientos para la elaboración del plan de urbanización, el proyecto definitivo de urbanización o el proyecto de edificación, así como las normas a las que se sujetarán las edificaciones afectas al Patrimonio Cultural del Estado;</w:t>
      </w:r>
    </w:p>
    <w:p w14:paraId="3B6FEF81" w14:textId="77777777" w:rsidR="00D3576A" w:rsidRDefault="00D3576A" w:rsidP="00D3576A">
      <w:pPr>
        <w:numPr>
          <w:ilvl w:val="0"/>
          <w:numId w:val="30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expedir los dictámenes técnicos referentes a las solicitudes de licencias de anuncios clasificados como estructurales o semiestructúrales, en el ámbito de sus atribuciones conforme a los términos de la normatividad aplicable; y</w:t>
      </w:r>
    </w:p>
    <w:p w14:paraId="50440D3E" w14:textId="77777777" w:rsidR="00D3576A" w:rsidRDefault="00D3576A" w:rsidP="00D3576A">
      <w:pPr>
        <w:numPr>
          <w:ilvl w:val="0"/>
          <w:numId w:val="30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Analizar y expedir la resolución del Proyecto de Integración Urbana, que forma parte del Proyecto Definitivo de Urbanización.</w:t>
      </w:r>
    </w:p>
    <w:p w14:paraId="5DBCD425" w14:textId="77777777" w:rsidR="00D3576A" w:rsidRDefault="00D3576A" w:rsidP="00D3576A">
      <w:pPr>
        <w:ind w:left="284" w:right="283"/>
        <w:jc w:val="both"/>
        <w:rPr>
          <w:rFonts w:ascii="Gotham" w:eastAsia="Gotham" w:hAnsi="Gotham" w:cs="Gotham"/>
          <w:b/>
          <w:color w:val="FF0000"/>
          <w:sz w:val="19"/>
          <w:szCs w:val="19"/>
        </w:rPr>
      </w:pPr>
    </w:p>
    <w:p w14:paraId="30237A5E" w14:textId="77777777" w:rsidR="00D3576A" w:rsidRDefault="00D3576A" w:rsidP="00D3576A">
      <w:pPr>
        <w:ind w:left="284" w:right="283"/>
        <w:jc w:val="both"/>
        <w:rPr>
          <w:rFonts w:ascii="Gotham" w:eastAsia="Gotham" w:hAnsi="Gotham" w:cs="Gotham"/>
          <w:b/>
          <w:color w:val="FF0000"/>
          <w:sz w:val="19"/>
          <w:szCs w:val="19"/>
        </w:rPr>
      </w:pPr>
    </w:p>
    <w:p w14:paraId="5C1A235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71CAAD79" w14:textId="77777777" w:rsidR="00D3576A" w:rsidRDefault="00D3576A" w:rsidP="00D3576A">
      <w:pPr>
        <w:ind w:left="284" w:right="283"/>
        <w:jc w:val="center"/>
        <w:rPr>
          <w:rFonts w:ascii="Gotham" w:eastAsia="Gotham" w:hAnsi="Gotham" w:cs="Gotham"/>
          <w:color w:val="000000"/>
          <w:sz w:val="19"/>
          <w:szCs w:val="19"/>
        </w:rPr>
      </w:pPr>
      <w:r>
        <w:rPr>
          <w:rFonts w:ascii="Gotham" w:eastAsia="Gotham" w:hAnsi="Gotham" w:cs="Gotham"/>
          <w:b/>
          <w:color w:val="000000"/>
          <w:sz w:val="19"/>
          <w:szCs w:val="19"/>
        </w:rPr>
        <w:t xml:space="preserve">De la Jefatura de Dictaminación a </w:t>
      </w:r>
      <w:proofErr w:type="spellStart"/>
      <w:r>
        <w:rPr>
          <w:rFonts w:ascii="Gotham" w:eastAsia="Gotham" w:hAnsi="Gotham" w:cs="Gotham"/>
          <w:b/>
          <w:color w:val="000000"/>
          <w:sz w:val="19"/>
          <w:szCs w:val="19"/>
        </w:rPr>
        <w:t>PyME´s</w:t>
      </w:r>
      <w:proofErr w:type="spellEnd"/>
      <w:r>
        <w:rPr>
          <w:rFonts w:ascii="Gotham" w:eastAsia="Gotham" w:hAnsi="Gotham" w:cs="Gotham"/>
          <w:b/>
          <w:color w:val="000000"/>
          <w:sz w:val="19"/>
          <w:szCs w:val="19"/>
        </w:rPr>
        <w:t xml:space="preserve"> y Atención Ciudadana</w:t>
      </w:r>
    </w:p>
    <w:p w14:paraId="076DF83E" w14:textId="77777777" w:rsidR="00D3576A" w:rsidRDefault="00D3576A" w:rsidP="00D3576A">
      <w:pPr>
        <w:ind w:left="284" w:right="283"/>
        <w:jc w:val="both"/>
        <w:rPr>
          <w:rFonts w:ascii="Gotham" w:eastAsia="Gotham" w:hAnsi="Gotham" w:cs="Gotham"/>
          <w:color w:val="000000"/>
          <w:sz w:val="19"/>
          <w:szCs w:val="19"/>
        </w:rPr>
      </w:pPr>
    </w:p>
    <w:p w14:paraId="20D90A9D" w14:textId="77777777" w:rsidR="00D3576A" w:rsidRDefault="00D3576A" w:rsidP="00D3576A">
      <w:pPr>
        <w:ind w:left="284" w:right="283"/>
        <w:jc w:val="both"/>
        <w:rPr>
          <w:rFonts w:ascii="Gotham" w:eastAsia="Gotham" w:hAnsi="Gotham" w:cs="Gotham"/>
          <w:sz w:val="19"/>
          <w:szCs w:val="19"/>
        </w:rPr>
      </w:pPr>
    </w:p>
    <w:p w14:paraId="4178E35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353.-</w:t>
      </w:r>
      <w:r>
        <w:rPr>
          <w:rFonts w:ascii="Gotham" w:eastAsia="Gotham" w:hAnsi="Gotham" w:cs="Gotham"/>
          <w:color w:val="000000"/>
          <w:sz w:val="19"/>
          <w:szCs w:val="19"/>
        </w:rPr>
        <w:t xml:space="preserve"> Asimismo, y de acuerdo con lo establecido en la fracción VI del artículo 323 del presente reglamento, la Jefatura de Dictaminación a </w:t>
      </w:r>
      <w:proofErr w:type="spellStart"/>
      <w:r>
        <w:rPr>
          <w:rFonts w:ascii="Gotham" w:eastAsia="Gotham" w:hAnsi="Gotham" w:cs="Gotham"/>
          <w:color w:val="000000"/>
          <w:sz w:val="19"/>
          <w:szCs w:val="19"/>
        </w:rPr>
        <w:t>PyME’s</w:t>
      </w:r>
      <w:proofErr w:type="spellEnd"/>
      <w:r>
        <w:rPr>
          <w:rFonts w:ascii="Gotham" w:eastAsia="Gotham" w:hAnsi="Gotham" w:cs="Gotham"/>
          <w:color w:val="000000"/>
          <w:sz w:val="19"/>
          <w:szCs w:val="19"/>
        </w:rPr>
        <w:t xml:space="preserve"> y Atención Ciudadana, adscrita a la Dirección de Planeación y Desarrollo Urbano Sustentable, estará a cargo de un servidor público denominado Jefe de Dictaminación a </w:t>
      </w:r>
      <w:proofErr w:type="spellStart"/>
      <w:r>
        <w:rPr>
          <w:rFonts w:ascii="Gotham" w:eastAsia="Gotham" w:hAnsi="Gotham" w:cs="Gotham"/>
          <w:color w:val="000000"/>
          <w:sz w:val="19"/>
          <w:szCs w:val="19"/>
        </w:rPr>
        <w:t>PyME’s</w:t>
      </w:r>
      <w:proofErr w:type="spellEnd"/>
      <w:r>
        <w:rPr>
          <w:rFonts w:ascii="Gotham" w:eastAsia="Gotham" w:hAnsi="Gotham" w:cs="Gotham"/>
          <w:color w:val="000000"/>
          <w:sz w:val="19"/>
          <w:szCs w:val="19"/>
        </w:rPr>
        <w:t xml:space="preserve"> y Atención Ciudadana, quien será responsable de coordinar, gestionar y supervisar la atención a pequeñas y medianas empresas (</w:t>
      </w:r>
      <w:proofErr w:type="spellStart"/>
      <w:r>
        <w:rPr>
          <w:rFonts w:ascii="Gotham" w:eastAsia="Gotham" w:hAnsi="Gotham" w:cs="Gotham"/>
          <w:color w:val="000000"/>
          <w:sz w:val="19"/>
          <w:szCs w:val="19"/>
        </w:rPr>
        <w:t>PyME’s</w:t>
      </w:r>
      <w:proofErr w:type="spellEnd"/>
      <w:r>
        <w:rPr>
          <w:rFonts w:ascii="Gotham" w:eastAsia="Gotham" w:hAnsi="Gotham" w:cs="Gotham"/>
          <w:color w:val="000000"/>
          <w:sz w:val="19"/>
          <w:szCs w:val="19"/>
        </w:rPr>
        <w:t xml:space="preserve">), emprendedores y ciudadanos en general. Sus atribuciones serán las siguientes. Este funcionario tendrá a su cargo las siguientes atribuciones: </w:t>
      </w:r>
    </w:p>
    <w:p w14:paraId="55B5F37E" w14:textId="77777777" w:rsidR="00D3576A" w:rsidRDefault="00D3576A" w:rsidP="00D3576A">
      <w:pPr>
        <w:ind w:left="284" w:right="283"/>
        <w:jc w:val="both"/>
        <w:rPr>
          <w:rFonts w:ascii="Gotham" w:eastAsia="Gotham" w:hAnsi="Gotham" w:cs="Gotham"/>
          <w:i/>
          <w:color w:val="000000"/>
          <w:sz w:val="19"/>
          <w:szCs w:val="19"/>
        </w:rPr>
      </w:pPr>
    </w:p>
    <w:p w14:paraId="404B0AC8" w14:textId="77777777" w:rsidR="00D3576A" w:rsidRDefault="00D3576A" w:rsidP="00D3576A">
      <w:pPr>
        <w:numPr>
          <w:ilvl w:val="0"/>
          <w:numId w:val="1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asesoría y orientación personalizada a empresarios, emprendedores y ciudadanos del municipio en lo que respecta a la gestión de permisos, licencias y trámites ante la Dirección General de Planeación y Desarrollo Urbano Sustentable, facilitando la comprensión de los requisitos y procesos necesarios para el cumplimiento de la normativa vigente;</w:t>
      </w:r>
    </w:p>
    <w:p w14:paraId="19E9649D" w14:textId="77777777" w:rsidR="00D3576A" w:rsidRDefault="00D3576A" w:rsidP="00D3576A">
      <w:pPr>
        <w:numPr>
          <w:ilvl w:val="0"/>
          <w:numId w:val="17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Coordinarse con la Dirección de Padrón y Licencias de la Hacienda Municipal, y otras dependencias municipales pertinentes para agilizar la resolución de trámites relacionados con la apertura, operación y cierre de negocios, facilitando el acceso a los servicios y simplificando los procedimientos administrativos; y</w:t>
      </w:r>
    </w:p>
    <w:p w14:paraId="29C5993A" w14:textId="77777777" w:rsidR="00D3576A" w:rsidRDefault="00D3576A" w:rsidP="00D3576A">
      <w:pPr>
        <w:numPr>
          <w:ilvl w:val="0"/>
          <w:numId w:val="17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Desempeñar cualquier otra función relacionada con su ámbito de competencia que le sea encomendada por la Dirección de Planeación y Desarrollo Urbano Sustentable, siempre que se encuentren dentro del marco de las disposiciones legales y reglamentarias vigentes.</w:t>
      </w:r>
    </w:p>
    <w:p w14:paraId="1C9416C5" w14:textId="77777777" w:rsidR="00D3576A" w:rsidRDefault="00D3576A" w:rsidP="00D3576A">
      <w:pPr>
        <w:ind w:left="284" w:right="283"/>
        <w:rPr>
          <w:rFonts w:ascii="Gotham" w:eastAsia="Gotham" w:hAnsi="Gotham" w:cs="Gotham"/>
          <w:sz w:val="19"/>
          <w:szCs w:val="19"/>
        </w:rPr>
      </w:pPr>
    </w:p>
    <w:p w14:paraId="783A4F17" w14:textId="77777777" w:rsidR="00D3576A" w:rsidRDefault="00D3576A" w:rsidP="00D3576A">
      <w:pPr>
        <w:ind w:left="284" w:right="283"/>
        <w:jc w:val="both"/>
        <w:rPr>
          <w:rFonts w:ascii="Gotham" w:eastAsia="Gotham" w:hAnsi="Gotham" w:cs="Gotham"/>
          <w:i/>
          <w:color w:val="FF0000"/>
          <w:sz w:val="19"/>
          <w:szCs w:val="19"/>
        </w:rPr>
      </w:pPr>
    </w:p>
    <w:p w14:paraId="6FF9292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VIII</w:t>
      </w:r>
    </w:p>
    <w:p w14:paraId="44ACAA7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General de Obras Públicas</w:t>
      </w:r>
    </w:p>
    <w:p w14:paraId="2F1557D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60D802E3" w14:textId="77777777" w:rsidR="00D3576A" w:rsidRDefault="00D3576A" w:rsidP="00D3576A">
      <w:pPr>
        <w:ind w:left="284" w:right="283"/>
        <w:jc w:val="both"/>
        <w:rPr>
          <w:rFonts w:ascii="Gotham" w:eastAsia="Gotham" w:hAnsi="Gotham" w:cs="Gotham"/>
          <w:sz w:val="19"/>
          <w:szCs w:val="19"/>
        </w:rPr>
      </w:pPr>
    </w:p>
    <w:p w14:paraId="59F39D3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354.-</w:t>
      </w:r>
      <w:r>
        <w:rPr>
          <w:rFonts w:ascii="Gotham" w:eastAsia="Gotham" w:hAnsi="Gotham" w:cs="Gotham"/>
          <w:color w:val="000000"/>
          <w:sz w:val="19"/>
          <w:szCs w:val="19"/>
        </w:rPr>
        <w:t xml:space="preserve"> La Dirección General de Obras Públicas tiene como titular a un funcionario público denominado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el cual tiene las facultades siguientes: </w:t>
      </w:r>
    </w:p>
    <w:p w14:paraId="71E47178" w14:textId="77777777" w:rsidR="00D3576A" w:rsidRDefault="00D3576A" w:rsidP="00D3576A">
      <w:pPr>
        <w:ind w:left="284" w:right="283"/>
        <w:jc w:val="both"/>
        <w:rPr>
          <w:rFonts w:ascii="Gotham" w:eastAsia="Gotham" w:hAnsi="Gotham" w:cs="Gotham"/>
          <w:color w:val="000000"/>
          <w:sz w:val="19"/>
          <w:szCs w:val="19"/>
        </w:rPr>
      </w:pPr>
    </w:p>
    <w:p w14:paraId="63E204E6"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acordar con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Programa Anual de Obra Pública, conforme a lo previsto en el Presupuesto de Egresos, la legislación y normatividad aplicable en la materia, así como sus ampliaciones, reducciones y cualquier modificación;</w:t>
      </w:r>
    </w:p>
    <w:p w14:paraId="70E2D294"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Incluir en el Programa Anual de Obra Pública la ejecución de acciones para la prevención de desastres en coordinación con la Dirección de Protección Civil y Bomberos; </w:t>
      </w:r>
    </w:p>
    <w:p w14:paraId="48B56E9A"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ante las diversas dependencias federales, estatales o municipales la asignación de recursos para la ejecución de obras públicas en el territorio municipal, así como las autorizaciones o permisos necesarios para la ejecución de las mismas, apegadas a las leyes, reglamentos y normatividad aplicable; </w:t>
      </w:r>
    </w:p>
    <w:p w14:paraId="7360E714"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y, en su caso, remitir para su aprobación a las instancias competentes, los estudios, proyectos y presupuestos de las obras públicas a ejecutarse por el municipio, previamente a su iniciación; </w:t>
      </w:r>
    </w:p>
    <w:p w14:paraId="678DE200"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dirigir y resolver el proceso de planeación, programación, presupuestación, contratación, gasto, ejecución, control y finiquito de las obras públicas municipales, en los términos de las leyes, reglamentos aplicables, acuerdos, convenios y contratos respectivos; </w:t>
      </w:r>
    </w:p>
    <w:p w14:paraId="4923FE07"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la autorización y participación en la supervisión de las obras públicas que se realice con fondos federales o estatales en el territorio municipal, en los términos que corresponda; </w:t>
      </w:r>
    </w:p>
    <w:p w14:paraId="04D53F31"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Entregar finiquitos y acordar la recepción de obras públicas por contrato, cuando las mismas se hayan ejecutado en los términos previstos en la legislación, normatividad aplicable, el contrato y el proyecto ejecutivo respectivo; </w:t>
      </w:r>
    </w:p>
    <w:p w14:paraId="03E5FCD1"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Hacer efectivas las garantías por incumplimiento a los contratos de obras públicas en caso de presentarse defectos, vicios ocultos u otras responsabilidades cuando los contratistas no hagan frente a dichos casos, en coordinación con la Sindicatura Municipal; </w:t>
      </w:r>
    </w:p>
    <w:p w14:paraId="29209261"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Delegar en los peritos de supervisión municipal la función de verificar de obras en el ámbito de su competencia; </w:t>
      </w:r>
    </w:p>
    <w:p w14:paraId="619C4C68" w14:textId="77777777" w:rsidR="00D3576A" w:rsidRDefault="00D3576A" w:rsidP="00D3576A">
      <w:pPr>
        <w:numPr>
          <w:ilvl w:val="0"/>
          <w:numId w:val="25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Ordenar que se lleven a cabo las demoliciones de edificaciones o construcciones, ya sea en cumplimiento de las sentencias definitivas que ordene el Tribunal de lo Administrativo del Estado, o bien, por configurarse los supuestos que establece el Código Urbano para el Estado de Jalisco, o cualquier otra normatividad aplicable, previo desahogo del procedimiento por parte de la Sindicatura Municipal, a costa de los particulares o servidores públicos según corresponda; y </w:t>
      </w:r>
    </w:p>
    <w:p w14:paraId="442C2253" w14:textId="77777777" w:rsidR="00D3576A" w:rsidRDefault="00D3576A" w:rsidP="00D3576A">
      <w:pPr>
        <w:numPr>
          <w:ilvl w:val="0"/>
          <w:numId w:val="25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Las demás previstas en la legislación y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6C2D9D3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CF6649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Dirección General de Obras Públicas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037D9B26" w14:textId="77777777" w:rsidR="00D3576A" w:rsidRDefault="00D3576A" w:rsidP="00D3576A">
      <w:pPr>
        <w:ind w:left="284" w:right="283"/>
        <w:jc w:val="both"/>
        <w:rPr>
          <w:rFonts w:ascii="Gotham" w:eastAsia="Gotham" w:hAnsi="Gotham" w:cs="Gotham"/>
          <w:sz w:val="19"/>
          <w:szCs w:val="19"/>
        </w:rPr>
      </w:pPr>
    </w:p>
    <w:p w14:paraId="04B5AD51" w14:textId="77777777" w:rsidR="00D3576A" w:rsidRDefault="00D3576A" w:rsidP="00D3576A">
      <w:pPr>
        <w:ind w:left="284" w:right="283"/>
        <w:jc w:val="both"/>
        <w:rPr>
          <w:rFonts w:ascii="Gotham" w:eastAsia="Gotham" w:hAnsi="Gotham" w:cs="Gotham"/>
          <w:sz w:val="19"/>
          <w:szCs w:val="19"/>
        </w:rPr>
      </w:pPr>
    </w:p>
    <w:p w14:paraId="48C6ABD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355.-</w:t>
      </w:r>
      <w:r>
        <w:rPr>
          <w:rFonts w:ascii="Gotham" w:eastAsia="Gotham" w:hAnsi="Gotham" w:cs="Gotham"/>
          <w:color w:val="000000"/>
          <w:sz w:val="19"/>
          <w:szCs w:val="19"/>
        </w:rPr>
        <w:t xml:space="preserve"> La Dirección General de Obras Públicas tiene la atribución de coordinar, instruir, supervisar, asesorar y auxiliar el desempeño de las actividades de las áreas a su cargo. </w:t>
      </w:r>
    </w:p>
    <w:p w14:paraId="08BBC994" w14:textId="77777777" w:rsidR="00D3576A" w:rsidRDefault="00D3576A" w:rsidP="00D3576A">
      <w:pPr>
        <w:ind w:left="284" w:right="283"/>
        <w:jc w:val="both"/>
        <w:rPr>
          <w:rFonts w:ascii="Gotham" w:eastAsia="Gotham" w:hAnsi="Gotham" w:cs="Gotham"/>
          <w:sz w:val="19"/>
          <w:szCs w:val="19"/>
        </w:rPr>
      </w:pPr>
    </w:p>
    <w:p w14:paraId="2730DE27" w14:textId="77777777" w:rsidR="00D3576A" w:rsidRDefault="00D3576A" w:rsidP="00D3576A">
      <w:pPr>
        <w:ind w:left="284" w:right="283"/>
        <w:jc w:val="both"/>
        <w:rPr>
          <w:rFonts w:ascii="Gotham" w:eastAsia="Gotham" w:hAnsi="Gotham" w:cs="Gotham"/>
          <w:sz w:val="19"/>
          <w:szCs w:val="19"/>
        </w:rPr>
      </w:pPr>
    </w:p>
    <w:p w14:paraId="18C7382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356.-</w:t>
      </w:r>
      <w:r>
        <w:rPr>
          <w:rFonts w:ascii="Gotham" w:eastAsia="Gotham" w:hAnsi="Gotham" w:cs="Gotham"/>
          <w:color w:val="000000"/>
          <w:sz w:val="19"/>
          <w:szCs w:val="19"/>
        </w:rPr>
        <w:t xml:space="preserve"> La Dirección General de Obras Públicas tiene a su cargo para el desarrollo de sus facultades a las dependencias siguientes: </w:t>
      </w:r>
    </w:p>
    <w:p w14:paraId="2DC26D5D" w14:textId="77777777" w:rsidR="00D3576A" w:rsidRDefault="00D3576A" w:rsidP="00D3576A">
      <w:pPr>
        <w:ind w:left="284" w:right="283"/>
        <w:jc w:val="both"/>
        <w:rPr>
          <w:rFonts w:ascii="Gotham" w:eastAsia="Gotham" w:hAnsi="Gotham" w:cs="Gotham"/>
          <w:color w:val="000000"/>
          <w:sz w:val="19"/>
          <w:szCs w:val="19"/>
        </w:rPr>
      </w:pPr>
    </w:p>
    <w:p w14:paraId="16EA54EA" w14:textId="77777777" w:rsidR="00D3576A" w:rsidRDefault="00D3576A" w:rsidP="00D3576A">
      <w:pPr>
        <w:ind w:left="284" w:right="283"/>
        <w:jc w:val="both"/>
        <w:rPr>
          <w:rFonts w:ascii="Gotham" w:eastAsia="Gotham" w:hAnsi="Gotham" w:cs="Gotham"/>
          <w:sz w:val="19"/>
          <w:szCs w:val="19"/>
        </w:rPr>
      </w:pPr>
    </w:p>
    <w:p w14:paraId="36C85D77" w14:textId="77777777" w:rsidR="00D3576A" w:rsidRDefault="00D3576A" w:rsidP="00D3576A">
      <w:pPr>
        <w:numPr>
          <w:ilvl w:val="0"/>
          <w:numId w:val="2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Técnica: </w:t>
      </w:r>
    </w:p>
    <w:p w14:paraId="3FB66A82" w14:textId="77777777" w:rsidR="00D3576A" w:rsidRDefault="00D3576A" w:rsidP="00D3576A">
      <w:pPr>
        <w:numPr>
          <w:ilvl w:val="1"/>
          <w:numId w:val="242"/>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Topografía; </w:t>
      </w:r>
    </w:p>
    <w:p w14:paraId="5420D39E" w14:textId="77777777" w:rsidR="00D3576A" w:rsidRDefault="00D3576A" w:rsidP="00D3576A">
      <w:pPr>
        <w:numPr>
          <w:ilvl w:val="1"/>
          <w:numId w:val="242"/>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Proyectos;</w:t>
      </w:r>
    </w:p>
    <w:p w14:paraId="0A633ECD" w14:textId="77777777" w:rsidR="00D3576A" w:rsidRDefault="00D3576A" w:rsidP="00D3576A">
      <w:pPr>
        <w:numPr>
          <w:ilvl w:val="1"/>
          <w:numId w:val="242"/>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Supervisión de Obra; </w:t>
      </w:r>
    </w:p>
    <w:p w14:paraId="1C6CEF41" w14:textId="77777777" w:rsidR="00D3576A" w:rsidRDefault="00D3576A" w:rsidP="00D3576A">
      <w:pPr>
        <w:numPr>
          <w:ilvl w:val="1"/>
          <w:numId w:val="242"/>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Costos y Presupuestos;</w:t>
      </w:r>
    </w:p>
    <w:p w14:paraId="1A234D9C" w14:textId="77777777" w:rsidR="00D3576A" w:rsidRDefault="00D3576A" w:rsidP="00D3576A">
      <w:p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765079A" w14:textId="77777777" w:rsidR="00D3576A" w:rsidRDefault="00D3576A" w:rsidP="00D3576A">
      <w:pPr>
        <w:numPr>
          <w:ilvl w:val="0"/>
          <w:numId w:val="24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Normatividad: </w:t>
      </w:r>
    </w:p>
    <w:p w14:paraId="59E1860C" w14:textId="77777777" w:rsidR="00D3576A" w:rsidRDefault="00D3576A" w:rsidP="00D3576A">
      <w:pPr>
        <w:numPr>
          <w:ilvl w:val="1"/>
          <w:numId w:val="242"/>
        </w:numPr>
        <w:pBdr>
          <w:top w:val="nil"/>
          <w:left w:val="nil"/>
          <w:bottom w:val="nil"/>
          <w:right w:val="nil"/>
          <w:between w:val="nil"/>
        </w:pBdr>
        <w:ind w:left="1701" w:right="283" w:hanging="567"/>
        <w:jc w:val="both"/>
        <w:rPr>
          <w:rFonts w:ascii="Gotham" w:eastAsia="Gotham" w:hAnsi="Gotham" w:cs="Gotham"/>
          <w:color w:val="000000"/>
          <w:sz w:val="19"/>
          <w:szCs w:val="19"/>
        </w:rPr>
      </w:pPr>
      <w:bookmarkStart w:id="9" w:name="_heading=h.17dp8vu" w:colFirst="0" w:colLast="0"/>
      <w:bookmarkEnd w:id="9"/>
      <w:r>
        <w:rPr>
          <w:rFonts w:ascii="Gotham" w:eastAsia="Gotham" w:hAnsi="Gotham" w:cs="Gotham"/>
          <w:color w:val="000000"/>
          <w:sz w:val="19"/>
          <w:szCs w:val="19"/>
        </w:rPr>
        <w:t>Jefatura Control, Seguimiento y Administrativa;</w:t>
      </w:r>
    </w:p>
    <w:p w14:paraId="3BE051CD" w14:textId="77777777" w:rsidR="00D3576A" w:rsidRDefault="00D3576A" w:rsidP="00D3576A">
      <w:pPr>
        <w:ind w:left="284" w:right="283"/>
        <w:jc w:val="both"/>
        <w:rPr>
          <w:rFonts w:ascii="Gotham" w:eastAsia="Gotham" w:hAnsi="Gotham" w:cs="Gotham"/>
          <w:sz w:val="19"/>
          <w:szCs w:val="19"/>
        </w:rPr>
      </w:pPr>
    </w:p>
    <w:p w14:paraId="27AEFE57" w14:textId="77777777" w:rsidR="00D3576A" w:rsidRDefault="00D3576A" w:rsidP="00D3576A">
      <w:pPr>
        <w:ind w:left="284" w:right="283"/>
        <w:jc w:val="both"/>
        <w:rPr>
          <w:rFonts w:ascii="Gotham" w:eastAsia="Gotham" w:hAnsi="Gotham" w:cs="Gotham"/>
          <w:sz w:val="19"/>
          <w:szCs w:val="19"/>
        </w:rPr>
      </w:pPr>
    </w:p>
    <w:p w14:paraId="7F60136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23D5B21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Técnica</w:t>
      </w:r>
    </w:p>
    <w:p w14:paraId="581EA587" w14:textId="77777777" w:rsidR="00D3576A" w:rsidRDefault="00D3576A" w:rsidP="00D3576A">
      <w:pPr>
        <w:ind w:left="284" w:right="283"/>
        <w:jc w:val="both"/>
        <w:rPr>
          <w:rFonts w:ascii="Gotham" w:eastAsia="Gotham" w:hAnsi="Gotham" w:cs="Gotham"/>
          <w:color w:val="000000"/>
          <w:sz w:val="19"/>
          <w:szCs w:val="19"/>
        </w:rPr>
      </w:pPr>
    </w:p>
    <w:p w14:paraId="2AC0FF37" w14:textId="77777777" w:rsidR="00D3576A" w:rsidRDefault="00D3576A" w:rsidP="00D3576A">
      <w:pPr>
        <w:ind w:left="284" w:right="283"/>
        <w:jc w:val="both"/>
        <w:rPr>
          <w:rFonts w:ascii="Gotham" w:eastAsia="Gotham" w:hAnsi="Gotham" w:cs="Gotham"/>
          <w:color w:val="000000"/>
          <w:sz w:val="19"/>
          <w:szCs w:val="19"/>
        </w:rPr>
      </w:pPr>
    </w:p>
    <w:p w14:paraId="490BAC4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357.-</w:t>
      </w:r>
      <w:r>
        <w:rPr>
          <w:rFonts w:ascii="Gotham" w:eastAsia="Gotham" w:hAnsi="Gotham" w:cs="Gotham"/>
          <w:color w:val="000000"/>
          <w:sz w:val="19"/>
          <w:szCs w:val="19"/>
        </w:rPr>
        <w:t xml:space="preserve"> La Dirección Técnica tiene como titular a un funcionario público denominado </w:t>
      </w:r>
      <w:proofErr w:type="gramStart"/>
      <w:r>
        <w:rPr>
          <w:rFonts w:ascii="Gotham" w:eastAsia="Gotham" w:hAnsi="Gotham" w:cs="Gotham"/>
          <w:color w:val="000000"/>
          <w:sz w:val="19"/>
          <w:szCs w:val="19"/>
        </w:rPr>
        <w:t>Director Técnico</w:t>
      </w:r>
      <w:proofErr w:type="gramEnd"/>
      <w:r>
        <w:rPr>
          <w:rFonts w:ascii="Gotham" w:eastAsia="Gotham" w:hAnsi="Gotham" w:cs="Gotham"/>
          <w:color w:val="000000"/>
          <w:sz w:val="19"/>
          <w:szCs w:val="19"/>
        </w:rPr>
        <w:t>, el cual tiene las facultades siguientes:</w:t>
      </w:r>
    </w:p>
    <w:p w14:paraId="5FDD350C" w14:textId="77777777" w:rsidR="00D3576A" w:rsidRDefault="00D3576A" w:rsidP="00D3576A">
      <w:pPr>
        <w:ind w:left="284" w:right="283"/>
        <w:jc w:val="both"/>
        <w:rPr>
          <w:rFonts w:ascii="Gotham" w:eastAsia="Gotham" w:hAnsi="Gotham" w:cs="Gotham"/>
          <w:color w:val="000000"/>
          <w:sz w:val="19"/>
          <w:szCs w:val="19"/>
        </w:rPr>
      </w:pPr>
    </w:p>
    <w:p w14:paraId="444906F8"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Planificar, elaborar y revisar proyectos de ingeniería y arquitectónicos para la construcción, rehabilitación, conservación y mantenimiento de infraestructura pública, garantizando el cumplimiento de las normas técnicas, estándares de calidad y principios de sostenibilidad aplicables;</w:t>
      </w:r>
    </w:p>
    <w:p w14:paraId="409D2A5E"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las actividades técnicas con las diferentes áreas involucradas en el desarrollo de proyectos de obra pública, tales como topografía, urbanismo, medio ambiente y seguridad estructural, con el objetivo de asegurar la viabilidad técnica y operativa de los proyectos;</w:t>
      </w:r>
    </w:p>
    <w:p w14:paraId="686F1C8E"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el cumplimiento de los requisitos técnicos durante la ejecución de los proyectos de obra pública, verificando que se respeten los planos, especificaciones técnicas, presupuestos, cronogramas de ejecución y las condiciones establecidas en los contratos de obra;</w:t>
      </w:r>
    </w:p>
    <w:p w14:paraId="09A76D93"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Evaluar y, en su caso, aprobar los proyectos de obra pública que sean presentados para su ejecución, conforme a las disposiciones legales, reglamentarias y normativas en materia de construcción y urbanización aplicables a nivel estatal y municipal;</w:t>
      </w:r>
    </w:p>
    <w:p w14:paraId="772348C9"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Proponer y gestionar, en coordinación con la Dirección General de Obras Públicas, la asignación de los recursos financieros, humanos y materiales necesarios para la ejecución de los proyectos, asegurando el uso eficiente y responsable de los mismos;</w:t>
      </w:r>
    </w:p>
    <w:p w14:paraId="1FAC438D"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Garantizar que los proyectos de obra pública cumplan con las normas técnicas vigentes a nivel federal, estatal y municipal, incluyendo las disposiciones de la Ley de Obras Públicas y Servicios Relacionados con las Mismas del Estado de Jalisco, así como las Normas Oficiales Mexicanas (NOM) aplicables a la construcción y urbanización;</w:t>
      </w:r>
    </w:p>
    <w:p w14:paraId="2EA84DDE"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Incorporar criterios de innovación tecnológica, eficiencia energética y sostenibilidad en el diseño y ejecución de los proyectos de obra pública, con el objetivo de fomentar el uso responsable de los recursos naturales, la reducción del impacto ambiental y la adaptación a los retos del cambio climático;</w:t>
      </w:r>
    </w:p>
    <w:p w14:paraId="09C008BB"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estudios de impacto social para los proyectos de infraestructura, a fin de prever las posibles afectaciones a la población y proponer medidas de mitigación que aseguren un desarrollo armónico y equilibrado en las comunidades;</w:t>
      </w:r>
    </w:p>
    <w:p w14:paraId="271BA190"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Brindar asesoría técnica a las dependencias del Ayuntamiento, instituciones públicas, privadas y ciudadanía en general en materia de proyectos de obra pública, proporcionando información oportuna y precisa sobre la viabilidad, diseño y ejecución de las obras;</w:t>
      </w:r>
    </w:p>
    <w:p w14:paraId="6A11CA8E"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transparencia y la rendición de cuentas en la gestión de los proyectos de obra pública, asegurando que los procesos de contratación, ejecución y supervisión de las obras se realicen conforme a los principios de legalidad, eficiencia y honradez;</w:t>
      </w:r>
    </w:p>
    <w:p w14:paraId="4794A119" w14:textId="77777777" w:rsidR="00D3576A" w:rsidRDefault="00D3576A" w:rsidP="00D3576A">
      <w:pPr>
        <w:numPr>
          <w:ilvl w:val="0"/>
          <w:numId w:val="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y gestionar programas de capacitación y actualización profesional para el personal de la Dirección Técnica y sus jefaturas, con el objetivo de fortalecer las competencias técnicas y operativas en el desarrollo de infraestructura pública de calidad; y</w:t>
      </w:r>
    </w:p>
    <w:p w14:paraId="2BF50B0F" w14:textId="77777777" w:rsidR="00D3576A" w:rsidRDefault="00D3576A" w:rsidP="00D3576A">
      <w:pPr>
        <w:numPr>
          <w:ilvl w:val="0"/>
          <w:numId w:val="5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atribuciones que le confieran las leyes, reglamentos y normatividad aplicable.</w:t>
      </w:r>
    </w:p>
    <w:p w14:paraId="72B60328" w14:textId="77777777" w:rsidR="00D3576A" w:rsidRDefault="00D3576A" w:rsidP="00D3576A">
      <w:pPr>
        <w:ind w:left="284" w:right="283"/>
        <w:jc w:val="both"/>
        <w:rPr>
          <w:rFonts w:ascii="Gotham" w:eastAsia="Gotham" w:hAnsi="Gotham" w:cs="Gotham"/>
          <w:sz w:val="19"/>
          <w:szCs w:val="19"/>
        </w:rPr>
      </w:pPr>
    </w:p>
    <w:p w14:paraId="4BA40506" w14:textId="77777777" w:rsidR="00D3576A" w:rsidRDefault="00D3576A" w:rsidP="00D3576A">
      <w:pPr>
        <w:ind w:left="284" w:right="283"/>
        <w:jc w:val="both"/>
        <w:rPr>
          <w:rFonts w:ascii="Gotham" w:eastAsia="Gotham" w:hAnsi="Gotham" w:cs="Gotham"/>
          <w:sz w:val="19"/>
          <w:szCs w:val="19"/>
        </w:rPr>
      </w:pPr>
    </w:p>
    <w:p w14:paraId="6E619BC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358.-</w:t>
      </w:r>
      <w:r>
        <w:rPr>
          <w:rFonts w:ascii="Gotham" w:eastAsia="Gotham" w:hAnsi="Gotham" w:cs="Gotham"/>
          <w:color w:val="000000"/>
          <w:sz w:val="19"/>
          <w:szCs w:val="19"/>
        </w:rPr>
        <w:t xml:space="preserve"> La Dirección Técnica tiene a su cargo para el desarrollo de sus facultades a las dependencias siguientes: </w:t>
      </w:r>
    </w:p>
    <w:p w14:paraId="31A32BDE" w14:textId="77777777" w:rsidR="00D3576A" w:rsidRDefault="00D3576A" w:rsidP="00D3576A">
      <w:pPr>
        <w:ind w:left="284" w:right="283"/>
        <w:jc w:val="both"/>
        <w:rPr>
          <w:rFonts w:ascii="Gotham" w:eastAsia="Gotham" w:hAnsi="Gotham" w:cs="Gotham"/>
          <w:sz w:val="19"/>
          <w:szCs w:val="19"/>
        </w:rPr>
      </w:pPr>
    </w:p>
    <w:p w14:paraId="5BD6AB34" w14:textId="77777777" w:rsidR="00D3576A" w:rsidRDefault="00D3576A" w:rsidP="00D3576A">
      <w:pPr>
        <w:numPr>
          <w:ilvl w:val="0"/>
          <w:numId w:val="2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Topografía; </w:t>
      </w:r>
    </w:p>
    <w:p w14:paraId="5572D5A3" w14:textId="77777777" w:rsidR="00D3576A" w:rsidRDefault="00D3576A" w:rsidP="00D3576A">
      <w:pPr>
        <w:numPr>
          <w:ilvl w:val="0"/>
          <w:numId w:val="2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Proyectos;</w:t>
      </w:r>
    </w:p>
    <w:p w14:paraId="317AAFB3" w14:textId="77777777" w:rsidR="00D3576A" w:rsidRDefault="00D3576A" w:rsidP="00D3576A">
      <w:pPr>
        <w:numPr>
          <w:ilvl w:val="0"/>
          <w:numId w:val="240"/>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Supervisión de Obra; </w:t>
      </w:r>
    </w:p>
    <w:p w14:paraId="4AB32591" w14:textId="77777777" w:rsidR="00D3576A" w:rsidRDefault="00D3576A" w:rsidP="00D3576A">
      <w:pPr>
        <w:numPr>
          <w:ilvl w:val="0"/>
          <w:numId w:val="24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Costos y Presupuestos</w:t>
      </w:r>
    </w:p>
    <w:p w14:paraId="55B506B6" w14:textId="77777777" w:rsidR="00D3576A" w:rsidRDefault="00D3576A" w:rsidP="00D3576A">
      <w:pPr>
        <w:ind w:left="284" w:right="283"/>
        <w:jc w:val="both"/>
        <w:rPr>
          <w:rFonts w:ascii="Gotham" w:eastAsia="Gotham" w:hAnsi="Gotham" w:cs="Gotham"/>
          <w:b/>
          <w:color w:val="000000"/>
          <w:sz w:val="19"/>
          <w:szCs w:val="19"/>
        </w:rPr>
      </w:pPr>
    </w:p>
    <w:p w14:paraId="1CCF688F" w14:textId="77777777" w:rsidR="00D3576A" w:rsidRDefault="00D3576A" w:rsidP="00D3576A">
      <w:pPr>
        <w:ind w:left="284" w:right="283"/>
        <w:jc w:val="both"/>
        <w:rPr>
          <w:rFonts w:ascii="Gotham" w:eastAsia="Gotham" w:hAnsi="Gotham" w:cs="Gotham"/>
          <w:b/>
          <w:color w:val="000000"/>
          <w:sz w:val="19"/>
          <w:szCs w:val="19"/>
        </w:rPr>
      </w:pPr>
    </w:p>
    <w:p w14:paraId="5BEAF3C4"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359.-</w:t>
      </w:r>
      <w:r>
        <w:rPr>
          <w:rFonts w:ascii="Gotham" w:eastAsia="Gotham" w:hAnsi="Gotham" w:cs="Gotham"/>
          <w:color w:val="000000"/>
          <w:sz w:val="19"/>
          <w:szCs w:val="19"/>
        </w:rPr>
        <w:t xml:space="preserve"> La Jefatura de Topografía, tiene como titular a un funcionario público especializado denominado Jefe de Topografía, quien deberá contar con conocimientos técnicos avanzados en el manejo, operación y conservación de equipo topográfico, tales como estaciones totales, GPS y teodolitos, presentación en planos y mapas topográficos que son fundamentales para la ejecución de proyectos de ingeniería civil así como de proyectos arquitectónicos requeridos para el proyecto y ejecución de obras públicas. </w:t>
      </w:r>
    </w:p>
    <w:p w14:paraId="5F967A6C" w14:textId="77777777" w:rsidR="00D3576A" w:rsidRDefault="00D3576A" w:rsidP="00D3576A">
      <w:pPr>
        <w:ind w:left="284" w:right="283"/>
        <w:jc w:val="both"/>
        <w:rPr>
          <w:rFonts w:ascii="Gotham" w:eastAsia="Gotham" w:hAnsi="Gotham" w:cs="Gotham"/>
          <w:i/>
          <w:color w:val="FF0000"/>
          <w:sz w:val="19"/>
          <w:szCs w:val="19"/>
        </w:rPr>
      </w:pPr>
    </w:p>
    <w:p w14:paraId="2AE3615E" w14:textId="77777777" w:rsidR="00D3576A" w:rsidRDefault="00D3576A" w:rsidP="00D3576A">
      <w:pPr>
        <w:ind w:left="284" w:right="283"/>
        <w:jc w:val="both"/>
        <w:rPr>
          <w:rFonts w:ascii="Gotham" w:eastAsia="Gotham" w:hAnsi="Gotham" w:cs="Gotham"/>
          <w:i/>
          <w:color w:val="FF0000"/>
          <w:sz w:val="19"/>
          <w:szCs w:val="19"/>
        </w:rPr>
      </w:pPr>
    </w:p>
    <w:p w14:paraId="701B2EB5"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360.-</w:t>
      </w:r>
      <w:r>
        <w:rPr>
          <w:rFonts w:ascii="Gotham" w:eastAsia="Gotham" w:hAnsi="Gotham" w:cs="Gotham"/>
          <w:color w:val="000000"/>
          <w:sz w:val="19"/>
          <w:szCs w:val="19"/>
        </w:rPr>
        <w:t xml:space="preserve"> La Jefatura de Proyectos,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Proyectos, al cual le corresponden las atribuciones siguientes: </w:t>
      </w:r>
    </w:p>
    <w:p w14:paraId="5DDBD49B" w14:textId="77777777" w:rsidR="00D3576A" w:rsidRDefault="00D3576A" w:rsidP="00D3576A">
      <w:pPr>
        <w:ind w:left="284" w:right="283"/>
        <w:jc w:val="both"/>
        <w:rPr>
          <w:rFonts w:ascii="Gotham" w:eastAsia="Gotham" w:hAnsi="Gotham" w:cs="Gotham"/>
          <w:i/>
          <w:color w:val="FF0000"/>
          <w:sz w:val="19"/>
          <w:szCs w:val="19"/>
        </w:rPr>
      </w:pPr>
    </w:p>
    <w:p w14:paraId="55782C14" w14:textId="77777777" w:rsidR="00D3576A" w:rsidRDefault="00D3576A" w:rsidP="00D3576A">
      <w:pPr>
        <w:numPr>
          <w:ilvl w:val="0"/>
          <w:numId w:val="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Elaborar, administrar, sistematizar en medios electrónicos y mantener actualizado un banco de proyectos de obras de interés público para el municipio que se hayan ejecutado, se encuentren en fase de ejecución o se pretendan ejecutar, bajo los lineamientos que determine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w:t>
      </w:r>
    </w:p>
    <w:p w14:paraId="7E3FD913" w14:textId="77777777" w:rsidR="00D3576A" w:rsidRDefault="00D3576A" w:rsidP="00D3576A">
      <w:pPr>
        <w:numPr>
          <w:ilvl w:val="0"/>
          <w:numId w:val="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los estudios preliminares de ingenierías básicas y definitivas de los proyectos conceptuales y arquitectónicos que desarrolle la Dirección General de Obras Públicas; </w:t>
      </w:r>
    </w:p>
    <w:p w14:paraId="727797A0" w14:textId="77777777" w:rsidR="00D3576A" w:rsidRDefault="00D3576A" w:rsidP="00D3576A">
      <w:pPr>
        <w:numPr>
          <w:ilvl w:val="0"/>
          <w:numId w:val="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Diseñar y revisar proyectos para la ejecución de obras públicas con apego a la legislación y normatividad aplicable; </w:t>
      </w:r>
    </w:p>
    <w:p w14:paraId="7100BA5A" w14:textId="77777777" w:rsidR="00D3576A" w:rsidRDefault="00D3576A" w:rsidP="00D3576A">
      <w:pPr>
        <w:numPr>
          <w:ilvl w:val="0"/>
          <w:numId w:val="83"/>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 Dirección General de Obras Públicas en la gestión de los recursos ante las instancias federales, estatales y municipales para la ejecución de las obras públicas que se realice</w:t>
      </w:r>
      <w:r>
        <w:rPr>
          <w:rFonts w:ascii="Gotham" w:eastAsia="Gotham" w:hAnsi="Gotham" w:cs="Gotham"/>
          <w:color w:val="FF0000"/>
          <w:sz w:val="19"/>
          <w:szCs w:val="19"/>
        </w:rPr>
        <w:t>n</w:t>
      </w:r>
      <w:r>
        <w:rPr>
          <w:rFonts w:ascii="Gotham" w:eastAsia="Gotham" w:hAnsi="Gotham" w:cs="Gotham"/>
          <w:color w:val="000000"/>
          <w:sz w:val="19"/>
          <w:szCs w:val="19"/>
        </w:rPr>
        <w:t xml:space="preserve"> en el territorio municipal; y  </w:t>
      </w:r>
    </w:p>
    <w:p w14:paraId="43F9F7D2" w14:textId="77777777" w:rsidR="00D3576A" w:rsidRDefault="00D3576A" w:rsidP="00D3576A">
      <w:pPr>
        <w:numPr>
          <w:ilvl w:val="0"/>
          <w:numId w:val="8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w:t>
      </w:r>
    </w:p>
    <w:p w14:paraId="67A50722" w14:textId="77777777" w:rsidR="00D3576A" w:rsidRDefault="00D3576A" w:rsidP="00D3576A">
      <w:pPr>
        <w:ind w:left="284" w:right="283"/>
        <w:jc w:val="both"/>
        <w:rPr>
          <w:rFonts w:ascii="Gotham" w:eastAsia="Gotham" w:hAnsi="Gotham" w:cs="Gotham"/>
          <w:sz w:val="19"/>
          <w:szCs w:val="19"/>
        </w:rPr>
      </w:pPr>
    </w:p>
    <w:p w14:paraId="410F8702" w14:textId="77777777" w:rsidR="00D3576A" w:rsidRDefault="00D3576A" w:rsidP="00D3576A">
      <w:pPr>
        <w:ind w:left="284" w:right="283"/>
        <w:jc w:val="both"/>
        <w:rPr>
          <w:rFonts w:ascii="Gotham" w:eastAsia="Gotham" w:hAnsi="Gotham" w:cs="Gotham"/>
          <w:sz w:val="19"/>
          <w:szCs w:val="19"/>
        </w:rPr>
      </w:pPr>
    </w:p>
    <w:p w14:paraId="0BBB218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361.-</w:t>
      </w:r>
      <w:r>
        <w:rPr>
          <w:rFonts w:ascii="Gotham" w:eastAsia="Gotham" w:hAnsi="Gotham" w:cs="Gotham"/>
          <w:color w:val="000000"/>
          <w:sz w:val="19"/>
          <w:szCs w:val="19"/>
        </w:rPr>
        <w:t xml:space="preserve"> La Jefatura de Supervisión de Obra Pública,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Supervisión de Obra Pública, al cual le corresponden las atribuciones siguientes:</w:t>
      </w:r>
    </w:p>
    <w:p w14:paraId="25023506" w14:textId="77777777" w:rsidR="00D3576A" w:rsidRDefault="00D3576A" w:rsidP="00D3576A">
      <w:pPr>
        <w:ind w:left="284" w:right="283"/>
        <w:jc w:val="both"/>
        <w:rPr>
          <w:rFonts w:ascii="Gotham" w:eastAsia="Gotham" w:hAnsi="Gotham" w:cs="Gotham"/>
          <w:color w:val="000000"/>
          <w:sz w:val="19"/>
          <w:szCs w:val="19"/>
        </w:rPr>
      </w:pPr>
    </w:p>
    <w:p w14:paraId="60B9001E"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supervisar el correcto desarrollo de las obras públicas municipales, asegurando que estas se ejecuten conforme a los proyectos aprobados, especificaciones técnicas, planos, normatividad aplicable y dentro de los plazos establecidos;</w:t>
      </w:r>
    </w:p>
    <w:p w14:paraId="3446700B"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Verificar que los materiales utilizados en la ejecución de las obras públicas cumplan con los estándares de calidad requeridos por las normativas vigentes, promoviendo la observancia de las normas oficiales mexicanas y demás disposiciones aplicables;</w:t>
      </w:r>
    </w:p>
    <w:p w14:paraId="0D45141D"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que las empresas contratistas cumplan con las condiciones estipuladas en los contratos de obra, realizando las inspecciones y visitas necesarias para garantizar el cumplimiento de las obligaciones contractuales;</w:t>
      </w:r>
    </w:p>
    <w:p w14:paraId="2E216644"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los informes periódicos sobre el avance de las obras, detectando cualquier irregularidad o desviación de los proyectos autorizados y proponiendo las acciones correctivas que correspondan;</w:t>
      </w:r>
    </w:p>
    <w:p w14:paraId="525D0E5A"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las juntas de trabajo y reuniones técnicas con los responsables de las obras, así como con los representantes de las empresas contratistas, para dar seguimiento a la evolución de los proyectos y resolver cualquier contingencia que pudiera surgir durante su ejecución; </w:t>
      </w:r>
    </w:p>
    <w:p w14:paraId="56FC6FC1"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Colaborar con la Dirección de Normatividad en la verificación y validación de los avances físicos y financieros de las obras, para efectos de las revisiones y pagos correspondientes; </w:t>
      </w:r>
    </w:p>
    <w:p w14:paraId="2D582FE2"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un control detallado de los expedientes de obra, incluyendo contratos, actas, planos, memorias descriptivas, bitácoras, certificaciones de cumplimiento y demás documentos relacionados con la ejecución y supervisión de las obras públicas; </w:t>
      </w:r>
    </w:p>
    <w:p w14:paraId="2B31B2BE"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la entrega-recepción de las obras públicas, verificando que se haya cumplido con todas las especificaciones técnicas y que la obra se encuentre en condiciones óptimas para su operación y uso por parte de la ciudadanía; </w:t>
      </w:r>
    </w:p>
    <w:p w14:paraId="2CA2DAFF" w14:textId="77777777" w:rsidR="00D3576A" w:rsidRDefault="00D3576A" w:rsidP="00D3576A">
      <w:pPr>
        <w:numPr>
          <w:ilvl w:val="0"/>
          <w:numId w:val="6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con otras áreas del Ayuntamiento, dependencias municipales y organismos externos, en los casos en que sea necesario, para la correcta ejecución y supervisión de las obras públicas municipales; y </w:t>
      </w:r>
    </w:p>
    <w:p w14:paraId="7EB83669" w14:textId="77777777" w:rsidR="00D3576A" w:rsidRDefault="00D3576A" w:rsidP="00D3576A">
      <w:pPr>
        <w:numPr>
          <w:ilvl w:val="0"/>
          <w:numId w:val="6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confieran las leyes, reglamentos y disposiciones normativas aplicables.</w:t>
      </w:r>
    </w:p>
    <w:p w14:paraId="7C0C48CF" w14:textId="77777777" w:rsidR="00D3576A" w:rsidRDefault="00D3576A" w:rsidP="00D3576A">
      <w:pPr>
        <w:ind w:left="284" w:right="283"/>
        <w:jc w:val="both"/>
        <w:rPr>
          <w:rFonts w:ascii="Gotham" w:eastAsia="Gotham" w:hAnsi="Gotham" w:cs="Gotham"/>
          <w:color w:val="000000"/>
          <w:sz w:val="19"/>
          <w:szCs w:val="19"/>
        </w:rPr>
      </w:pPr>
    </w:p>
    <w:p w14:paraId="7E523856" w14:textId="77777777" w:rsidR="00D3576A" w:rsidRDefault="00D3576A" w:rsidP="00D3576A">
      <w:pPr>
        <w:ind w:left="284" w:right="283"/>
        <w:jc w:val="both"/>
        <w:rPr>
          <w:rFonts w:ascii="Gotham" w:eastAsia="Gotham" w:hAnsi="Gotham" w:cs="Gotham"/>
          <w:color w:val="000000"/>
          <w:sz w:val="19"/>
          <w:szCs w:val="19"/>
        </w:rPr>
      </w:pPr>
    </w:p>
    <w:p w14:paraId="3348474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362.-</w:t>
      </w:r>
      <w:r>
        <w:rPr>
          <w:rFonts w:ascii="Gotham" w:eastAsia="Gotham" w:hAnsi="Gotham" w:cs="Gotham"/>
          <w:color w:val="000000"/>
          <w:sz w:val="19"/>
          <w:szCs w:val="19"/>
        </w:rPr>
        <w:t xml:space="preserve"> La Jefatura de Costos y Presupuestos,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Costos y Presupuestos, quien deberá contar con experiencia en la elaboración de presupuestos, análisis de costos y control financiero de obras públicas, y le corresponden las atribuciones siguientes:</w:t>
      </w:r>
    </w:p>
    <w:p w14:paraId="76E381B9" w14:textId="77777777" w:rsidR="00D3576A" w:rsidRDefault="00D3576A" w:rsidP="00D3576A">
      <w:pPr>
        <w:ind w:left="284" w:right="283"/>
        <w:jc w:val="both"/>
        <w:rPr>
          <w:rFonts w:ascii="Gotham" w:eastAsia="Gotham" w:hAnsi="Gotham" w:cs="Gotham"/>
          <w:color w:val="000000"/>
          <w:sz w:val="19"/>
          <w:szCs w:val="19"/>
        </w:rPr>
      </w:pPr>
    </w:p>
    <w:p w14:paraId="10F49DFB"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analizar y revisar los presupuestos de las obras de infraestructura pública que sean ejecutadas por el Ayuntamiento, asegurando que los costos estimados sean realistas, competitivos y conforme a los precios del mercado, considerando las normativas y lineamientos aplicables en materia de obras públicas;</w:t>
      </w:r>
    </w:p>
    <w:p w14:paraId="135D5EC2"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el análisis detallado de los costos directos e indirectos de los proyectos de infraestructura, incluyendo materiales, mano de obra, equipo, transporte, gastos de administración y demás </w:t>
      </w:r>
      <w:proofErr w:type="spellStart"/>
      <w:r>
        <w:rPr>
          <w:rFonts w:ascii="Gotham" w:eastAsia="Gotham" w:hAnsi="Gotham" w:cs="Gotham"/>
          <w:color w:val="000000"/>
          <w:sz w:val="19"/>
          <w:szCs w:val="19"/>
        </w:rPr>
        <w:t>factores</w:t>
      </w:r>
      <w:proofErr w:type="spellEnd"/>
      <w:r>
        <w:rPr>
          <w:rFonts w:ascii="Gotham" w:eastAsia="Gotham" w:hAnsi="Gotham" w:cs="Gotham"/>
          <w:color w:val="000000"/>
          <w:sz w:val="19"/>
          <w:szCs w:val="19"/>
        </w:rPr>
        <w:t xml:space="preserve"> involucrados en la ejecución de las obras; </w:t>
      </w:r>
    </w:p>
    <w:p w14:paraId="0008F147"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Controlar y supervisar el uso de los recursos financieros asignados a los proyectos de infraestructura, mediante el monitoreo continuo de los avances presupuestales, asegurando el uso adecuado y transparente de los recursos públicos, y evitando desviaciones o sobrecostos; </w:t>
      </w:r>
    </w:p>
    <w:p w14:paraId="721CD821"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Desarrollar los precios unitarios y análisis de costos para cada una de las partidas que componen los proyectos de obra pública, con base en estudios técnicos y las normativas vigentes, asegurando que los presupuestos sean claros y detallados;</w:t>
      </w:r>
    </w:p>
    <w:p w14:paraId="579C51B0"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Colaborar con la Dirección General de Obras Públicas y la Dirección de Normatividad en la planificación financiera de los proyectos, gestionando la correcta asignación de los recursos para asegurar la viabilidad de las obras;</w:t>
      </w:r>
    </w:p>
    <w:p w14:paraId="22F6C38D"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dictámenes y análisis sobre las solicitudes de ampliación de presupuesto, modificaciones de costos o ajustes en los proyectos, evaluando su viabilidad económica y justificando técnicamente cualquier cambio propuesto durante la ejecución de las obras, previa autorización de la Dirección de Normatividad y de la Dirección General de Obras Públicas; </w:t>
      </w:r>
    </w:p>
    <w:p w14:paraId="6FB8C04D"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y actualizar el catálogo de precios unitarios y costos básicos de materiales y servicios utilizados en las obras públicas, en coordinación con los organismos y dependencias correspondientes, garantizando la congruencia entre los precios establecidos y las condiciones del mercado;</w:t>
      </w:r>
    </w:p>
    <w:p w14:paraId="1DB64023"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Realizar auditorías internas sobre los costos de las obras públicas en ejecución, con el fin de identificar y corregir cualquier desviación presupuestaria, proponiendo las medidas correctivas necesarias para mantener el control financiero del proyecto; </w:t>
      </w:r>
    </w:p>
    <w:p w14:paraId="73C7436C"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revisión y validación de las estimaciones de obra presentadas por los contratistas, asegurando que se ajusten a los avances físicos de la obra y a los términos pactados en los contratos, y autorizando los pagos correspondientes una vez cumplidos los requisitos técnicos;</w:t>
      </w:r>
    </w:p>
    <w:p w14:paraId="3E7275BA"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en la elaboración de los informes financieros de los proyectos de infraestructura, que serán presentados ante las autoridades municipales y órganos de control, detallando el uso de los recursos y los avances presupuestarios de las obras;</w:t>
      </w:r>
    </w:p>
    <w:p w14:paraId="481B4533" w14:textId="77777777" w:rsidR="00D3576A" w:rsidRDefault="00D3576A" w:rsidP="00D3576A">
      <w:pPr>
        <w:numPr>
          <w:ilvl w:val="0"/>
          <w:numId w:val="6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asistencia técnica a las áreas de contratación y licitaciones, elaborando los costos de referencia que serán utilizados como base en los concursos y procesos de adjudicación, garantizando la transparencia y equidad en los procedimientos de contratación de obras públicas; </w:t>
      </w:r>
    </w:p>
    <w:p w14:paraId="593A8D31" w14:textId="77777777" w:rsidR="00D3576A" w:rsidRDefault="00D3576A" w:rsidP="00D3576A">
      <w:pPr>
        <w:numPr>
          <w:ilvl w:val="0"/>
          <w:numId w:val="6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atribuciones que le confieran las leyes, reglamentos y normativas aplicables en materia de costos, presupuestos y obras públicas.</w:t>
      </w:r>
    </w:p>
    <w:p w14:paraId="36477E92" w14:textId="77777777" w:rsidR="00D3576A" w:rsidRDefault="00D3576A" w:rsidP="00D3576A">
      <w:pPr>
        <w:ind w:left="284" w:right="283"/>
        <w:jc w:val="both"/>
        <w:rPr>
          <w:rFonts w:ascii="Gotham" w:eastAsia="Gotham" w:hAnsi="Gotham" w:cs="Gotham"/>
          <w:color w:val="000000"/>
          <w:sz w:val="19"/>
          <w:szCs w:val="19"/>
        </w:rPr>
      </w:pPr>
    </w:p>
    <w:p w14:paraId="6FCF84D9" w14:textId="77777777" w:rsidR="00D3576A" w:rsidRDefault="00D3576A" w:rsidP="00D3576A">
      <w:pPr>
        <w:ind w:left="284" w:right="283"/>
        <w:jc w:val="both"/>
        <w:rPr>
          <w:rFonts w:ascii="Gotham" w:eastAsia="Gotham" w:hAnsi="Gotham" w:cs="Gotham"/>
          <w:sz w:val="19"/>
          <w:szCs w:val="19"/>
        </w:rPr>
      </w:pPr>
    </w:p>
    <w:p w14:paraId="0728628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lastRenderedPageBreak/>
        <w:t>SECCIÓN II</w:t>
      </w:r>
    </w:p>
    <w:p w14:paraId="3359C6D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Normatividad</w:t>
      </w:r>
    </w:p>
    <w:p w14:paraId="162D029D" w14:textId="77777777" w:rsidR="00D3576A" w:rsidRDefault="00D3576A" w:rsidP="00D3576A">
      <w:pPr>
        <w:ind w:left="284" w:right="283"/>
        <w:jc w:val="both"/>
        <w:rPr>
          <w:rFonts w:ascii="Gotham" w:eastAsia="Gotham" w:hAnsi="Gotham" w:cs="Gotham"/>
          <w:color w:val="000000"/>
          <w:sz w:val="19"/>
          <w:szCs w:val="19"/>
        </w:rPr>
      </w:pPr>
    </w:p>
    <w:p w14:paraId="57CA0DD6" w14:textId="77777777" w:rsidR="00D3576A" w:rsidRDefault="00D3576A" w:rsidP="00D3576A">
      <w:pPr>
        <w:ind w:left="284" w:right="283"/>
        <w:jc w:val="both"/>
        <w:rPr>
          <w:rFonts w:ascii="Gotham" w:eastAsia="Gotham" w:hAnsi="Gotham" w:cs="Gotham"/>
          <w:color w:val="000000"/>
          <w:sz w:val="19"/>
          <w:szCs w:val="19"/>
        </w:rPr>
      </w:pPr>
    </w:p>
    <w:p w14:paraId="7D81AB8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363.-</w:t>
      </w:r>
      <w:r>
        <w:rPr>
          <w:rFonts w:ascii="Gotham" w:eastAsia="Gotham" w:hAnsi="Gotham" w:cs="Gotham"/>
          <w:color w:val="000000"/>
          <w:sz w:val="19"/>
          <w:szCs w:val="19"/>
        </w:rPr>
        <w:t xml:space="preserve"> La Dirección de Normatividad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Normatividad, el cual tiene las facultades siguientes: </w:t>
      </w:r>
    </w:p>
    <w:p w14:paraId="729F0DC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AE03EC4"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 los procedimientos de contratación de obras públicas a cargo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bajo las modalidades que determine la legislación en la materia, recibiendo o rechazando las propuestas técnicas y económicas que formulen los interesados, sus garantías, así como realizar las visitas y levantar las actas previstas para los procedimientos administrativos para la ejecución de obras públicas a cargo del Municipio; </w:t>
      </w:r>
    </w:p>
    <w:p w14:paraId="67D4DD50"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Dictaminar y justificar técnicamente las modificaciones a los contratos de obra pública, determinar la suspensión temporal de las obras públicas o la terminación anticipada del contrato de obra pública, así como se coordinará con el Síndico del Ayuntamiento para llevar a cabo las acciones conducentes cuando se presenten causas de nulidad o rescisión de dichos contratos; </w:t>
      </w:r>
    </w:p>
    <w:p w14:paraId="6C3B266B"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 comprobación del ejercicio de recursos presupuestales ante las instancias con las que se gestionen dichos recursos, así como para los efectos de la entrega y revisión de la cuenta pública en el rubro de obras públicas, elaborando los informes correspondientes, solventando las observaciones que se formulen y recabando la documentación necesaria para cumplir con las reglas de operación de los programas a los que se acceda, en los términos de la legislación y normatividad aplicable; </w:t>
      </w:r>
    </w:p>
    <w:p w14:paraId="343DC757"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Administrar, organizar y mantener actualizado el padrón de contratistas; </w:t>
      </w:r>
    </w:p>
    <w:p w14:paraId="411520CF"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la función de supervisión de la ejecución de obras públicas cuyo control competa a la Dirección General de Obras Públicas; </w:t>
      </w:r>
    </w:p>
    <w:p w14:paraId="6298749F"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a los contratistas de los informes y la documentación necesaria para comprobar que las obras públicas que se desarrollen se encuentran ejecutándose en los términos de los contratos y proyectos ejecutivos, así como de las modificaciones a los trabajos que se hayan ejecutado de forma distinta a lo previsto; </w:t>
      </w:r>
    </w:p>
    <w:p w14:paraId="0DBEE649"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a cabo las demoliciones de edificaciones o construcciones que ordene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en cumplimiento de sentencias y la legislación y normatividad aplicable, así como cuantificar los costos de dichos trabajos, dando cuenta a la Hacienda Municipal para que proceda conforme a sus facultades y atribuciones; </w:t>
      </w:r>
    </w:p>
    <w:p w14:paraId="6F952EEC" w14:textId="77777777" w:rsidR="00D3576A" w:rsidRDefault="00D3576A" w:rsidP="00D3576A">
      <w:pPr>
        <w:numPr>
          <w:ilvl w:val="0"/>
          <w:numId w:val="24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cuenta al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de la suspensión y conclusión de obras públicas, acompañando los soportes técnicos del caso; y </w:t>
      </w:r>
    </w:p>
    <w:p w14:paraId="4935FA9C" w14:textId="77777777" w:rsidR="00D3576A" w:rsidRDefault="00D3576A" w:rsidP="00D3576A">
      <w:pPr>
        <w:numPr>
          <w:ilvl w:val="0"/>
          <w:numId w:val="24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w:t>
      </w:r>
    </w:p>
    <w:p w14:paraId="36DC1BA6"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351D7524"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4623A4A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364.-</w:t>
      </w:r>
      <w:r>
        <w:rPr>
          <w:rFonts w:ascii="Gotham" w:eastAsia="Gotham" w:hAnsi="Gotham" w:cs="Gotham"/>
          <w:color w:val="000000"/>
          <w:sz w:val="19"/>
          <w:szCs w:val="19"/>
        </w:rPr>
        <w:t xml:space="preserve"> La Dirección de Normatividad tiene a su cargo para el desarrollo de sus facultades a la Jefatura de </w:t>
      </w:r>
      <w:r>
        <w:rPr>
          <w:rFonts w:ascii="Gotham" w:eastAsia="Gotham" w:hAnsi="Gotham" w:cs="Gotham"/>
          <w:sz w:val="19"/>
          <w:szCs w:val="19"/>
        </w:rPr>
        <w:t>Control, Seguimiento y Administrativa</w:t>
      </w:r>
      <w:r>
        <w:rPr>
          <w:rFonts w:ascii="Gotham" w:eastAsia="Gotham" w:hAnsi="Gotham" w:cs="Gotham"/>
          <w:color w:val="000000"/>
          <w:sz w:val="19"/>
          <w:szCs w:val="19"/>
        </w:rPr>
        <w:t>.</w:t>
      </w:r>
    </w:p>
    <w:p w14:paraId="60701B1E" w14:textId="77777777" w:rsidR="00D3576A" w:rsidRDefault="00D3576A" w:rsidP="00D3576A">
      <w:pPr>
        <w:ind w:left="284" w:right="283"/>
        <w:jc w:val="both"/>
        <w:rPr>
          <w:rFonts w:ascii="Gotham" w:eastAsia="Gotham" w:hAnsi="Gotham" w:cs="Gotham"/>
          <w:color w:val="000000"/>
          <w:sz w:val="19"/>
          <w:szCs w:val="19"/>
        </w:rPr>
      </w:pPr>
    </w:p>
    <w:p w14:paraId="47CD2B2F" w14:textId="77777777" w:rsidR="00D3576A" w:rsidRDefault="00D3576A" w:rsidP="00D3576A">
      <w:pPr>
        <w:numPr>
          <w:ilvl w:val="0"/>
          <w:numId w:val="18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Control, Seguimiento y Administrativa.</w:t>
      </w:r>
    </w:p>
    <w:p w14:paraId="24FE8963" w14:textId="77777777" w:rsidR="00D3576A" w:rsidRDefault="00D3576A" w:rsidP="00D3576A">
      <w:pPr>
        <w:ind w:left="284" w:right="283"/>
        <w:jc w:val="both"/>
        <w:rPr>
          <w:rFonts w:ascii="Gotham" w:eastAsia="Gotham" w:hAnsi="Gotham" w:cs="Gotham"/>
          <w:color w:val="000000"/>
          <w:sz w:val="19"/>
          <w:szCs w:val="19"/>
        </w:rPr>
      </w:pPr>
    </w:p>
    <w:p w14:paraId="53E9503D" w14:textId="77777777" w:rsidR="00D3576A" w:rsidRDefault="00D3576A" w:rsidP="00D3576A">
      <w:pPr>
        <w:ind w:left="284" w:right="283"/>
        <w:jc w:val="both"/>
        <w:rPr>
          <w:rFonts w:ascii="Gotham" w:eastAsia="Gotham" w:hAnsi="Gotham" w:cs="Gotham"/>
          <w:color w:val="000000"/>
          <w:sz w:val="19"/>
          <w:szCs w:val="19"/>
        </w:rPr>
      </w:pPr>
    </w:p>
    <w:p w14:paraId="38B8139F"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sz w:val="19"/>
          <w:szCs w:val="19"/>
        </w:rPr>
        <w:t>Artículo 365.-</w:t>
      </w:r>
      <w:r>
        <w:rPr>
          <w:rFonts w:ascii="Gotham" w:eastAsia="Gotham" w:hAnsi="Gotham" w:cs="Gotham"/>
          <w:sz w:val="19"/>
          <w:szCs w:val="19"/>
        </w:rPr>
        <w:t xml:space="preserve"> La Jefatura Control, Seguimiento y Administrativa tiene como titular a un funcionario público, quien deberá contar con experiencia en la materia.</w:t>
      </w:r>
    </w:p>
    <w:p w14:paraId="08D57DFA" w14:textId="77777777" w:rsidR="00D3576A" w:rsidRDefault="00D3576A" w:rsidP="00D3576A">
      <w:pPr>
        <w:ind w:left="284" w:right="283"/>
        <w:jc w:val="both"/>
        <w:rPr>
          <w:rFonts w:ascii="Gotham" w:eastAsia="Gotham" w:hAnsi="Gotham" w:cs="Gotham"/>
          <w:color w:val="FF0000"/>
          <w:sz w:val="19"/>
          <w:szCs w:val="19"/>
        </w:rPr>
      </w:pPr>
    </w:p>
    <w:p w14:paraId="014E90AD"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el plan de trabajo y el proyecto de presupuesto de la Dirección General de Obras Públicas y sus direcciones;</w:t>
      </w:r>
    </w:p>
    <w:p w14:paraId="3E1100CF"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Acatar los lineamientos dictados por las dependencias competentes, para la atención de los asuntos propios de la Dirección General de Obras Públicas y de sus dependencias, en materia de recursos humanos, financieros, materiales, jurídicos y de transparencia;</w:t>
      </w:r>
    </w:p>
    <w:p w14:paraId="2D58D560"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Gestionar y administrar los recursos materiales y humanos necesarios para el logro de objetivos de las direcciones dependientes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w:t>
      </w:r>
    </w:p>
    <w:p w14:paraId="43FE9074"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con apego a las disposiciones reglamentarias y legales el presupuesto de las direcciones dependientes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w:t>
      </w:r>
    </w:p>
    <w:p w14:paraId="17F87E0C"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Controlar y mantener en buen estado los recursos materiales de las direcciones y áreas administrativas;</w:t>
      </w:r>
    </w:p>
    <w:p w14:paraId="330845E9"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Plan de Actividades acorde a los requerimientos del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para lograr el funcionamiento y la organización de las actividades;</w:t>
      </w:r>
    </w:p>
    <w:p w14:paraId="5F6ED448"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Solicitar la asesoría de la Dirección de Recursos Humanos, para el caso de cese justificado de servidores públicos adscritos a la Dirección General de Obras Públicas, Direcciones o áreas administrativas;</w:t>
      </w:r>
    </w:p>
    <w:p w14:paraId="39D2C9CA"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informes y análisis estadísticos que permitan medir la capacidad de respuesta de la Dirección General de Obras Públicas, sus direcciones y áreas administrativas, y generar los indicadores para evaluar su operación;</w:t>
      </w:r>
    </w:p>
    <w:p w14:paraId="669418FB"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implementar y promover con calidad y eficiencia, los mecanismos que sean necesarios para agilizar los trámites que se lleven a cabo en la Dirección General de Obras Públicas, sus direcciones y áreas administrativas;</w:t>
      </w:r>
    </w:p>
    <w:p w14:paraId="5A8F43C7"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ejecutar con eficiencia los Programas de la Dirección General de Obras Públicas, acorde al Programa de Desarrollo Municipal, en coordinación con las dependencias competentes;</w:t>
      </w:r>
    </w:p>
    <w:p w14:paraId="45280707"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Fungir como enlace con las Direcciones de Transparencia, Administración y Recursos Humanos;</w:t>
      </w:r>
    </w:p>
    <w:p w14:paraId="2BA27A4D"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Captura y Retroalimentación de la contratación de obra pública ejercido por la Dirección General en: Plataforma MIDS (Matriz de Inversión para el Desarrollo Social) de Bienestar; Plataforma SRFT (Sistema de Recursos Federales Transferidos) de Hacienda; Plataformas de transparencia entre otras;</w:t>
      </w:r>
    </w:p>
    <w:p w14:paraId="133A9EE3"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en la realización del informe mensual y trimestral de actividades que realice la Dirección General, así como a la Dirección de Transparencia para su publicación;</w:t>
      </w:r>
    </w:p>
    <w:p w14:paraId="4AEE25CF" w14:textId="77777777" w:rsidR="00D3576A" w:rsidRDefault="00D3576A" w:rsidP="00D3576A">
      <w:pPr>
        <w:numPr>
          <w:ilvl w:val="0"/>
          <w:numId w:val="18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a la Dirección Técnica con ubicación de zonas prioritarias de acuerdo al Recurso a ejercer; y</w:t>
      </w:r>
    </w:p>
    <w:p w14:paraId="2D2D4AA5" w14:textId="77777777" w:rsidR="00D3576A" w:rsidRDefault="00D3576A" w:rsidP="00D3576A">
      <w:pPr>
        <w:numPr>
          <w:ilvl w:val="0"/>
          <w:numId w:val="18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legislación y normatividad aplicable, o que le instruya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w:t>
      </w:r>
    </w:p>
    <w:p w14:paraId="3D956A9E"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827FE99" w14:textId="77777777" w:rsidR="00D3576A" w:rsidRDefault="00D3576A" w:rsidP="00D3576A">
      <w:pPr>
        <w:pBdr>
          <w:top w:val="nil"/>
          <w:left w:val="nil"/>
          <w:bottom w:val="nil"/>
          <w:right w:val="nil"/>
          <w:between w:val="nil"/>
        </w:pBdr>
        <w:ind w:left="284" w:right="283"/>
        <w:jc w:val="both"/>
        <w:rPr>
          <w:rFonts w:ascii="Gotham" w:eastAsia="Gotham" w:hAnsi="Gotham" w:cs="Gotham"/>
          <w:color w:val="000000"/>
          <w:sz w:val="19"/>
          <w:szCs w:val="19"/>
        </w:rPr>
      </w:pPr>
    </w:p>
    <w:p w14:paraId="215F0D33" w14:textId="77777777" w:rsidR="00D3576A" w:rsidRDefault="00D3576A" w:rsidP="00D3576A">
      <w:pPr>
        <w:ind w:left="284" w:right="283"/>
        <w:jc w:val="center"/>
        <w:rPr>
          <w:rFonts w:ascii="Gotham" w:eastAsia="Gotham" w:hAnsi="Gotham" w:cs="Gotham"/>
          <w:b/>
          <w:sz w:val="19"/>
          <w:szCs w:val="19"/>
        </w:rPr>
      </w:pPr>
      <w:r>
        <w:rPr>
          <w:rFonts w:ascii="Gotham" w:eastAsia="Gotham" w:hAnsi="Gotham" w:cs="Gotham"/>
          <w:b/>
          <w:sz w:val="19"/>
          <w:szCs w:val="19"/>
        </w:rPr>
        <w:t>CAPITULO IX</w:t>
      </w:r>
    </w:p>
    <w:p w14:paraId="568A1A4B" w14:textId="77777777" w:rsidR="00D3576A" w:rsidRDefault="00D3576A" w:rsidP="00D3576A">
      <w:pPr>
        <w:ind w:left="284" w:right="283"/>
        <w:jc w:val="center"/>
        <w:rPr>
          <w:rFonts w:ascii="Gotham" w:eastAsia="Gotham" w:hAnsi="Gotham" w:cs="Gotham"/>
          <w:b/>
          <w:sz w:val="19"/>
          <w:szCs w:val="19"/>
        </w:rPr>
      </w:pPr>
      <w:bookmarkStart w:id="10" w:name="_heading=h.3rdcrjn" w:colFirst="0" w:colLast="0"/>
      <w:bookmarkEnd w:id="10"/>
      <w:r>
        <w:rPr>
          <w:rFonts w:ascii="Gotham" w:eastAsia="Gotham" w:hAnsi="Gotham" w:cs="Gotham"/>
          <w:b/>
          <w:color w:val="000000"/>
          <w:sz w:val="19"/>
          <w:szCs w:val="19"/>
        </w:rPr>
        <w:t>De la Coordinación del Gabinete de Seguridad, Emergencias y Movilidad.</w:t>
      </w:r>
    </w:p>
    <w:p w14:paraId="0B1F9501" w14:textId="77777777" w:rsidR="00D3576A" w:rsidRDefault="00D3576A" w:rsidP="00D3576A">
      <w:pPr>
        <w:ind w:left="284" w:right="283"/>
        <w:jc w:val="both"/>
        <w:rPr>
          <w:rFonts w:ascii="Gotham" w:eastAsia="Gotham" w:hAnsi="Gotham" w:cs="Gotham"/>
          <w:sz w:val="19"/>
          <w:szCs w:val="19"/>
        </w:rPr>
      </w:pPr>
    </w:p>
    <w:p w14:paraId="55A3EE1A"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0CF231C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366.-</w:t>
      </w:r>
      <w:r>
        <w:rPr>
          <w:rFonts w:ascii="Gotham" w:eastAsia="Gotham" w:hAnsi="Gotham" w:cs="Gotham"/>
          <w:color w:val="000000"/>
          <w:sz w:val="19"/>
          <w:szCs w:val="19"/>
        </w:rPr>
        <w:t xml:space="preserve"> La Coordinación del Gabinete de Seguridad, Emergencias y Movilidad, estará a cargo de un funcionario denominado Coordinador, y le corresponde originalmente la representación, trámite y </w:t>
      </w:r>
      <w:r>
        <w:rPr>
          <w:rFonts w:ascii="Gotham" w:eastAsia="Gotham" w:hAnsi="Gotham" w:cs="Gotham"/>
          <w:color w:val="000000"/>
          <w:sz w:val="19"/>
          <w:szCs w:val="19"/>
        </w:rPr>
        <w:lastRenderedPageBreak/>
        <w:t xml:space="preserve">resolución de los asuntos de la competencia de la Coordinación, quien podrá, para la mejor distribución y desarrollo del trabajo, delegar sus facultades a servidores públicos que designe de manera escrita, sin perjuicio de su ejercicio directo. </w:t>
      </w:r>
    </w:p>
    <w:p w14:paraId="426BE945" w14:textId="77777777" w:rsidR="00D3576A" w:rsidRDefault="00D3576A" w:rsidP="00D3576A">
      <w:pPr>
        <w:ind w:left="284" w:right="283"/>
        <w:jc w:val="both"/>
        <w:rPr>
          <w:rFonts w:ascii="Gotham" w:eastAsia="Gotham" w:hAnsi="Gotham" w:cs="Gotham"/>
          <w:sz w:val="19"/>
          <w:szCs w:val="19"/>
        </w:rPr>
      </w:pPr>
    </w:p>
    <w:p w14:paraId="40E0D75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o el Titular de la Coordinación del Gabinete de Seguridad, Emergencias y Movilidad del Municipio, de acuerdo con las matrices de indicadores de resultados, deberá acudir a rendir la glosa del informe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en los meses de octubre y noviembre a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en las fechas y formatos que se determinen mediante acuerdo de la Junta de Coordinación Política.</w:t>
      </w:r>
    </w:p>
    <w:p w14:paraId="0CB19480" w14:textId="77777777" w:rsidR="00D3576A" w:rsidRDefault="00D3576A" w:rsidP="00D3576A">
      <w:pPr>
        <w:ind w:left="284" w:right="283"/>
        <w:jc w:val="both"/>
        <w:rPr>
          <w:rFonts w:ascii="Gotham" w:eastAsia="Gotham" w:hAnsi="Gotham" w:cs="Gotham"/>
          <w:sz w:val="19"/>
          <w:szCs w:val="19"/>
        </w:rPr>
      </w:pPr>
    </w:p>
    <w:p w14:paraId="139AA3F5" w14:textId="77777777" w:rsidR="00D3576A" w:rsidRDefault="00D3576A" w:rsidP="00D3576A">
      <w:pPr>
        <w:ind w:left="284" w:right="283"/>
        <w:jc w:val="both"/>
        <w:rPr>
          <w:rFonts w:ascii="Gotham" w:eastAsia="Gotham" w:hAnsi="Gotham" w:cs="Gotham"/>
          <w:sz w:val="19"/>
          <w:szCs w:val="19"/>
        </w:rPr>
      </w:pPr>
    </w:p>
    <w:p w14:paraId="2E909CF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367.-</w:t>
      </w:r>
      <w:r>
        <w:rPr>
          <w:rFonts w:ascii="Gotham" w:eastAsia="Gotham" w:hAnsi="Gotham" w:cs="Gotham"/>
          <w:color w:val="000000"/>
          <w:sz w:val="19"/>
          <w:szCs w:val="19"/>
        </w:rPr>
        <w:t xml:space="preserve"> La Coordinación del Gabinete de Seguridad, Emergencias y Movilidad, cuenta con las siguientes atribuciones: </w:t>
      </w:r>
    </w:p>
    <w:p w14:paraId="7CE3451D" w14:textId="77777777" w:rsidR="00D3576A" w:rsidRDefault="00D3576A" w:rsidP="00D3576A">
      <w:pPr>
        <w:ind w:left="284" w:right="283"/>
        <w:jc w:val="both"/>
        <w:rPr>
          <w:rFonts w:ascii="Gotham" w:eastAsia="Gotham" w:hAnsi="Gotham" w:cs="Gotham"/>
          <w:color w:val="000000"/>
          <w:sz w:val="19"/>
          <w:szCs w:val="19"/>
        </w:rPr>
      </w:pPr>
    </w:p>
    <w:p w14:paraId="35DF5402"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coadyuvar con las dependencias agrupadas, en sus respectivas esferas de competencia; </w:t>
      </w:r>
    </w:p>
    <w:p w14:paraId="53A6AEE9"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acciones tendientes a la supervisión del ejercicio de las facultades a cargo de las dependencias agrupadas; </w:t>
      </w:r>
    </w:p>
    <w:p w14:paraId="3C9106D9"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programar, organizar y evaluar el funcionamiento de sus respectivas áreas; </w:t>
      </w:r>
    </w:p>
    <w:p w14:paraId="22C08362"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Generar políticas públicas coordinadas en materia de Seguridad, Prevención y Servicios de Emergencia y Movilidad, en coordinación con las dependencias agrupadas; </w:t>
      </w:r>
    </w:p>
    <w:p w14:paraId="4E7D0431"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ejecución de planes que se desarrollen en materia de Seguridad, Prevención y Servicios de Emergencia y Movilidad; </w:t>
      </w:r>
    </w:p>
    <w:p w14:paraId="2D16B17B"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Celebrar convenios de colaboración con instituciones públicas o privadas; así como generar y establecer vínculos con organismos internacionales para el intercambio de buenas prácticas en materia de Seguridad, Prevención y Servicios de Emergencia y Movilidad; </w:t>
      </w:r>
    </w:p>
    <w:p w14:paraId="5AA381D1"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 las dependencias agrupadas, en la elaboración de sus proyectos, planes y programas de trabajo; </w:t>
      </w:r>
    </w:p>
    <w:p w14:paraId="4DB8095D"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el Sistema Nacional y Estatal de Seguridad Pública, de conformidad con la normativa aplicable; </w:t>
      </w:r>
    </w:p>
    <w:p w14:paraId="284C17D8"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Ejercer las facultades que le sean conferidas a la Coordinación en los convenios que se tengan celebrados con la Federación, el Estado o con los municipios; </w:t>
      </w:r>
    </w:p>
    <w:p w14:paraId="0A3B71E5"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elaboración del Plan Municipal de Desarrollo y Gobernanza en el rubro correspondiente, así como los planes y programas que de éste se deriven, respecto de las materias de su competencia; </w:t>
      </w:r>
    </w:p>
    <w:p w14:paraId="258D090D"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a las dependencias agrupadas en la elaboración e implementación del Programa de Seguridad para el Municipio; </w:t>
      </w:r>
    </w:p>
    <w:p w14:paraId="2EA10DAB"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dar seguimiento a las acciones de seguridad, prevención y servicios de emergencia del municipio; y </w:t>
      </w:r>
    </w:p>
    <w:p w14:paraId="739619B5" w14:textId="77777777" w:rsidR="00D3576A" w:rsidRDefault="00D3576A" w:rsidP="00D3576A">
      <w:pPr>
        <w:numPr>
          <w:ilvl w:val="0"/>
          <w:numId w:val="2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y aplicar las acciones políticas de movilidad y tránsito del municipio. </w:t>
      </w:r>
    </w:p>
    <w:p w14:paraId="6065249F" w14:textId="77777777" w:rsidR="00D3576A" w:rsidRDefault="00D3576A" w:rsidP="00D3576A">
      <w:pPr>
        <w:numPr>
          <w:ilvl w:val="0"/>
          <w:numId w:val="24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sean conferidas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se encuentren establecidas en otras disposiciones legales aplicables. </w:t>
      </w:r>
    </w:p>
    <w:p w14:paraId="233AC8F2" w14:textId="77777777" w:rsidR="00D3576A" w:rsidRDefault="00D3576A" w:rsidP="00D3576A">
      <w:pPr>
        <w:ind w:left="284" w:right="283"/>
        <w:jc w:val="both"/>
        <w:rPr>
          <w:rFonts w:ascii="Gotham" w:eastAsia="Gotham" w:hAnsi="Gotham" w:cs="Gotham"/>
          <w:sz w:val="19"/>
          <w:szCs w:val="19"/>
        </w:rPr>
      </w:pPr>
    </w:p>
    <w:p w14:paraId="213BB5F2" w14:textId="77777777" w:rsidR="00D3576A" w:rsidRDefault="00D3576A" w:rsidP="00D3576A">
      <w:pPr>
        <w:ind w:left="284" w:right="283"/>
        <w:jc w:val="both"/>
        <w:rPr>
          <w:rFonts w:ascii="Gotham" w:eastAsia="Gotham" w:hAnsi="Gotham" w:cs="Gotham"/>
          <w:sz w:val="19"/>
          <w:szCs w:val="19"/>
        </w:rPr>
      </w:pPr>
    </w:p>
    <w:p w14:paraId="0ABFCA1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368.-</w:t>
      </w:r>
      <w:r>
        <w:rPr>
          <w:rFonts w:ascii="Gotham" w:eastAsia="Gotham" w:hAnsi="Gotham" w:cs="Gotham"/>
          <w:color w:val="000000"/>
          <w:sz w:val="19"/>
          <w:szCs w:val="19"/>
        </w:rPr>
        <w:t xml:space="preserve"> Al Coordinador le corresponde:</w:t>
      </w:r>
    </w:p>
    <w:p w14:paraId="7AB8077A" w14:textId="77777777" w:rsidR="00D3576A" w:rsidRDefault="00D3576A" w:rsidP="00D3576A">
      <w:pPr>
        <w:ind w:left="284" w:right="283"/>
        <w:jc w:val="both"/>
        <w:rPr>
          <w:rFonts w:ascii="Gotham" w:eastAsia="Gotham" w:hAnsi="Gotham" w:cs="Gotham"/>
          <w:color w:val="000000"/>
          <w:sz w:val="19"/>
          <w:szCs w:val="19"/>
        </w:rPr>
      </w:pPr>
    </w:p>
    <w:p w14:paraId="0103C597"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Establecer, dirigir y controlar la política de la Coordinación, de conformidad con las disposiciones legales y los lineamientos establecidos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08BFE57C"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las políticas públicas, programas, planes o lineamientos de aplicación transversal en materia de seguridad, prevención y servicios de emergencia; </w:t>
      </w:r>
    </w:p>
    <w:p w14:paraId="44D37F4B"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Convocar de manera periódica a los titulares de las dependencias agrupadas para el seguimiento de los asuntos de su competencia; </w:t>
      </w:r>
    </w:p>
    <w:p w14:paraId="00C73CE6"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Desempeñar las comisiones y funciones especiales que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le confiera y mantenerlo informado sobre el desarrollo y resultado de las mismas; </w:t>
      </w:r>
    </w:p>
    <w:p w14:paraId="7677FAD9"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normas y acciones sobre políticas internas orientadas a mantener el orden público, la seguridad pública y la paz social; </w:t>
      </w:r>
    </w:p>
    <w:p w14:paraId="73DF58FB"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los informes y reportes solicitados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respecto a los datos generados por las dependencias agrupadas; </w:t>
      </w:r>
    </w:p>
    <w:p w14:paraId="5A658E31"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Solicitar la realización, así como elaborar estudios e investigaciones para la generación de políticas y acciones que garanticen el orden público, la prevención y el control del delito, así como la debida atención en los servicios de emergencia, entre otras; </w:t>
      </w:r>
    </w:p>
    <w:p w14:paraId="050CD521"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y evaluar los planes y programas de la Coordinación, en los términos de la legislación aplicable y de conformidad con las políticas y objetivos que determine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585918F8"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Levantar minutas de trabajo relacionadas con los asuntos que son de su competencia de la Coordinación, de manera transversal de las dependencias involucradas; </w:t>
      </w:r>
    </w:p>
    <w:p w14:paraId="6D1FD4F5"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general, representar a la Coordinación ante cualquier persona de derecho público o privado para cualquier fin, y sin perjuicio de las facultades de representación conferidas a las Unidades Administrativas de la Coordinación; </w:t>
      </w:r>
    </w:p>
    <w:p w14:paraId="7939A64C"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Firmar convenios de colaboración y refrendar los acuerdos que emita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que sean de su competencia, para el cumplimiento de la política estatal; </w:t>
      </w:r>
    </w:p>
    <w:p w14:paraId="33ADB602"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Ser el enlace con las distintas áreas dependientes del Gobierno del Estado para los asuntos en materia de seguridad, procuración de justicia, prevención y servicios de emergencia; </w:t>
      </w:r>
    </w:p>
    <w:p w14:paraId="2A2C4312"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Designar y remover a los representantes de la Coordinación ante cualquier autoridad, comisión, comité u órgano colegiado en que deba estar representada; </w:t>
      </w:r>
    </w:p>
    <w:p w14:paraId="7F15C2EE"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Poner a consideración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los informes del estado que guarda la administración pública municipal, en materia de seguridad, prevención, servicios de emergencia y movilidad, tanto aquellos que sean obligatorios conforme a las disposiciones legales aplicables o en su caso los que le sean solicitados por el titular del Ayuntamiento; </w:t>
      </w:r>
    </w:p>
    <w:p w14:paraId="00E429EA"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las iniciativas y propuestas de reforma de leyes, reglamentos, decretos, acuerdos y demás normatividad relacionada con los asuntos de competencia de la Coordinación y de las dependencias agrupadas; </w:t>
      </w:r>
    </w:p>
    <w:p w14:paraId="4C289674"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Determinar la forma en que deberán coordinarse las áreas integrantes de la Coordinación; </w:t>
      </w:r>
    </w:p>
    <w:p w14:paraId="4C20AC91"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la creación o supresión de plazas dentro de la Coordinación; </w:t>
      </w:r>
    </w:p>
    <w:p w14:paraId="1C892679"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 la Hacienda Municipal el anteproyecto del Presupuesto de Egresos de la Coordinación y sus dependencias. </w:t>
      </w:r>
    </w:p>
    <w:p w14:paraId="5495A3BB"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los proyectos de los Manuales de operación, procedimientos y de organización de la Coordinación; </w:t>
      </w:r>
    </w:p>
    <w:p w14:paraId="0BB72A7B"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Gestionar la obtención de fondos federales y estatales para la ejecución de las políticas, planes y programas de seguridad, prevención, servicios de emergencia y movilidad; </w:t>
      </w:r>
    </w:p>
    <w:p w14:paraId="0CE57998" w14:textId="77777777" w:rsidR="00D3576A" w:rsidRDefault="00D3576A" w:rsidP="00D3576A">
      <w:pPr>
        <w:numPr>
          <w:ilvl w:val="0"/>
          <w:numId w:val="2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Convocar a los titulares de distintas Direcciones Generales, Direcciones de Área, Jefaturas y demás dependencias integrantes de la Administración Pública centralizada y/o descentralizada del Ayuntamiento, para emitir las políticas y lineamientos administrativos en materia de competencia de la coordinación, cuya finalidad es brindar la seguridad, prevención y la debida atención en los servicios de emergencias a la ciudadanía del municipio; y</w:t>
      </w:r>
    </w:p>
    <w:p w14:paraId="5A766594" w14:textId="77777777" w:rsidR="00D3576A" w:rsidRDefault="00D3576A" w:rsidP="00D3576A">
      <w:pPr>
        <w:numPr>
          <w:ilvl w:val="0"/>
          <w:numId w:val="25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establezcan otras disposiciones legales aplicables. </w:t>
      </w:r>
    </w:p>
    <w:p w14:paraId="0B23C2CC"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75F4D264" w14:textId="77777777" w:rsidR="00D3576A" w:rsidRDefault="00D3576A" w:rsidP="00D3576A">
      <w:pPr>
        <w:ind w:left="284" w:right="283"/>
        <w:jc w:val="both"/>
        <w:rPr>
          <w:rFonts w:ascii="Gotham" w:eastAsia="Gotham" w:hAnsi="Gotham" w:cs="Gotham"/>
          <w:sz w:val="19"/>
          <w:szCs w:val="19"/>
        </w:rPr>
      </w:pPr>
    </w:p>
    <w:p w14:paraId="4C382EB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369.-</w:t>
      </w:r>
      <w:r>
        <w:rPr>
          <w:rFonts w:ascii="Gotham" w:eastAsia="Gotham" w:hAnsi="Gotham" w:cs="Gotham"/>
          <w:color w:val="000000"/>
          <w:sz w:val="19"/>
          <w:szCs w:val="19"/>
        </w:rPr>
        <w:t xml:space="preserve"> La Coordinación del Gabinete de Seguridad, Emergencias y Movilidad, para el despacho de los asuntos de su competencia cuenta con las siguientes áreas:</w:t>
      </w:r>
    </w:p>
    <w:p w14:paraId="22648A48" w14:textId="77777777" w:rsidR="00D3576A" w:rsidRDefault="00D3576A" w:rsidP="00D3576A">
      <w:pPr>
        <w:ind w:left="284" w:right="283"/>
        <w:jc w:val="both"/>
        <w:rPr>
          <w:rFonts w:ascii="Gotham" w:eastAsia="Gotham" w:hAnsi="Gotham" w:cs="Gotham"/>
          <w:sz w:val="19"/>
          <w:szCs w:val="19"/>
        </w:rPr>
      </w:pPr>
    </w:p>
    <w:p w14:paraId="0619AC4C"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Evaluación y Seguimiento; </w:t>
      </w:r>
    </w:p>
    <w:p w14:paraId="21F3A5AB" w14:textId="77777777" w:rsidR="00D3576A" w:rsidRDefault="00D3576A" w:rsidP="00D3576A">
      <w:pPr>
        <w:numPr>
          <w:ilvl w:val="0"/>
          <w:numId w:val="2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Protección Civil y de Bomberos:</w:t>
      </w:r>
    </w:p>
    <w:p w14:paraId="1B276498" w14:textId="77777777" w:rsidR="00D3576A" w:rsidRDefault="00D3576A" w:rsidP="00D3576A">
      <w:pPr>
        <w:numPr>
          <w:ilvl w:val="1"/>
          <w:numId w:val="24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Bomberos; </w:t>
      </w:r>
    </w:p>
    <w:p w14:paraId="514ADC08" w14:textId="77777777" w:rsidR="00D3576A" w:rsidRDefault="00D3576A" w:rsidP="00D3576A">
      <w:pPr>
        <w:numPr>
          <w:ilvl w:val="1"/>
          <w:numId w:val="24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Protección Civil; y </w:t>
      </w:r>
    </w:p>
    <w:p w14:paraId="3FE7FD51" w14:textId="77777777" w:rsidR="00D3576A" w:rsidRDefault="00D3576A" w:rsidP="00D3576A">
      <w:pPr>
        <w:numPr>
          <w:ilvl w:val="1"/>
          <w:numId w:val="248"/>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Verificación Normativa.</w:t>
      </w:r>
    </w:p>
    <w:p w14:paraId="41EDE12B" w14:textId="77777777" w:rsidR="00D3576A" w:rsidRDefault="00D3576A" w:rsidP="00D3576A">
      <w:pPr>
        <w:numPr>
          <w:ilvl w:val="0"/>
          <w:numId w:val="2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Comisaría de Seguridad Pública; </w:t>
      </w:r>
    </w:p>
    <w:p w14:paraId="5DE4192B" w14:textId="77777777" w:rsidR="00D3576A" w:rsidRDefault="00D3576A" w:rsidP="00D3576A">
      <w:pPr>
        <w:numPr>
          <w:ilvl w:val="1"/>
          <w:numId w:val="24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Oficial General Operativo; </w:t>
      </w:r>
    </w:p>
    <w:p w14:paraId="12A66BB4" w14:textId="77777777" w:rsidR="00D3576A" w:rsidRDefault="00D3576A" w:rsidP="00D3576A">
      <w:pPr>
        <w:numPr>
          <w:ilvl w:val="1"/>
          <w:numId w:val="24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Dirección Técnica y Planeación Estratégica; </w:t>
      </w:r>
    </w:p>
    <w:p w14:paraId="157E8D25" w14:textId="77777777" w:rsidR="00D3576A" w:rsidRDefault="00D3576A" w:rsidP="00D3576A">
      <w:pPr>
        <w:numPr>
          <w:ilvl w:val="1"/>
          <w:numId w:val="248"/>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Dirección de Profesionalización y Acreditación Policial: </w:t>
      </w:r>
    </w:p>
    <w:p w14:paraId="32F9731F" w14:textId="77777777" w:rsidR="00D3576A" w:rsidRDefault="00D3576A" w:rsidP="00D3576A">
      <w:pPr>
        <w:numPr>
          <w:ilvl w:val="1"/>
          <w:numId w:val="248"/>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Jefatura de Carrera Policial.</w:t>
      </w:r>
    </w:p>
    <w:p w14:paraId="26C24C52" w14:textId="77777777" w:rsidR="00D3576A" w:rsidRDefault="00D3576A" w:rsidP="00D3576A">
      <w:pPr>
        <w:numPr>
          <w:ilvl w:val="0"/>
          <w:numId w:val="24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Enlace Jurídico de la Coordinación: </w:t>
      </w:r>
    </w:p>
    <w:p w14:paraId="06F6BA63" w14:textId="77777777" w:rsidR="00D3576A" w:rsidRDefault="00D3576A" w:rsidP="00D3576A">
      <w:pPr>
        <w:numPr>
          <w:ilvl w:val="1"/>
          <w:numId w:val="248"/>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Unidad de Enlace de lo Contencioso Administrativo.</w:t>
      </w:r>
    </w:p>
    <w:p w14:paraId="42591E37"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Administrativa de la Coordinación; </w:t>
      </w:r>
    </w:p>
    <w:p w14:paraId="6FE8EAEF"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del CEMUCE C2; </w:t>
      </w:r>
    </w:p>
    <w:p w14:paraId="5589D38D"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Prevención Social del Delito; </w:t>
      </w:r>
    </w:p>
    <w:p w14:paraId="2385A476"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la Unidad de Inteligencia; </w:t>
      </w:r>
    </w:p>
    <w:p w14:paraId="59030D58"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Dirección de Agentes de Movilidad;</w:t>
      </w:r>
    </w:p>
    <w:p w14:paraId="6523D7F0"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Operativa Prehospitalaria;</w:t>
      </w:r>
    </w:p>
    <w:p w14:paraId="2B1FEC67" w14:textId="77777777" w:rsidR="00D3576A" w:rsidRDefault="00D3576A" w:rsidP="00D3576A">
      <w:pPr>
        <w:numPr>
          <w:ilvl w:val="0"/>
          <w:numId w:val="248"/>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Asuntos Internos; y</w:t>
      </w:r>
    </w:p>
    <w:p w14:paraId="02BCF992" w14:textId="77777777" w:rsidR="00D3576A" w:rsidRDefault="00D3576A" w:rsidP="00D3576A">
      <w:pPr>
        <w:numPr>
          <w:ilvl w:val="0"/>
          <w:numId w:val="24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la Oficialía de Partes de la Coordinación.</w:t>
      </w:r>
    </w:p>
    <w:p w14:paraId="26BF1AD3" w14:textId="77777777" w:rsidR="00D3576A" w:rsidRDefault="00D3576A" w:rsidP="00D3576A">
      <w:pPr>
        <w:ind w:left="284" w:right="283"/>
        <w:jc w:val="both"/>
        <w:rPr>
          <w:rFonts w:ascii="Gotham" w:eastAsia="Gotham" w:hAnsi="Gotham" w:cs="Gotham"/>
          <w:color w:val="000000"/>
          <w:sz w:val="19"/>
          <w:szCs w:val="19"/>
        </w:rPr>
      </w:pPr>
    </w:p>
    <w:p w14:paraId="0C74E0C2" w14:textId="77777777" w:rsidR="00D3576A" w:rsidRDefault="00D3576A" w:rsidP="00D3576A">
      <w:pPr>
        <w:ind w:left="284" w:right="283"/>
        <w:jc w:val="both"/>
        <w:rPr>
          <w:rFonts w:ascii="Gotham" w:eastAsia="Gotham" w:hAnsi="Gotham" w:cs="Gotham"/>
          <w:color w:val="000000"/>
          <w:sz w:val="19"/>
          <w:szCs w:val="19"/>
        </w:rPr>
      </w:pPr>
    </w:p>
    <w:p w14:paraId="7ADF1D4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5C72625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Evaluación y Seguimiento</w:t>
      </w:r>
    </w:p>
    <w:p w14:paraId="2B328249" w14:textId="77777777" w:rsidR="00D3576A" w:rsidRDefault="00D3576A" w:rsidP="00D3576A">
      <w:pPr>
        <w:ind w:left="284" w:right="283"/>
        <w:jc w:val="both"/>
        <w:rPr>
          <w:rFonts w:ascii="Gotham" w:eastAsia="Gotham" w:hAnsi="Gotham" w:cs="Gotham"/>
          <w:color w:val="000000"/>
          <w:sz w:val="19"/>
          <w:szCs w:val="19"/>
        </w:rPr>
      </w:pPr>
    </w:p>
    <w:p w14:paraId="4BBD0196" w14:textId="77777777" w:rsidR="00D3576A" w:rsidRDefault="00D3576A" w:rsidP="00D3576A">
      <w:pPr>
        <w:ind w:left="284" w:right="283"/>
        <w:jc w:val="both"/>
        <w:rPr>
          <w:rFonts w:ascii="Gotham" w:eastAsia="Gotham" w:hAnsi="Gotham" w:cs="Gotham"/>
          <w:color w:val="000000"/>
          <w:sz w:val="19"/>
          <w:szCs w:val="19"/>
        </w:rPr>
      </w:pPr>
    </w:p>
    <w:p w14:paraId="2CF2B3E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370.-</w:t>
      </w:r>
      <w:r>
        <w:rPr>
          <w:rFonts w:ascii="Gotham" w:eastAsia="Gotham" w:hAnsi="Gotham" w:cs="Gotham"/>
          <w:color w:val="000000"/>
          <w:sz w:val="19"/>
          <w:szCs w:val="19"/>
        </w:rPr>
        <w:t xml:space="preserve"> La Dirección de Evaluación y Seguimiento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Evaluación y Seguimiento, el cual tiene las facultades siguientes: </w:t>
      </w:r>
    </w:p>
    <w:p w14:paraId="75EB9727" w14:textId="77777777" w:rsidR="00D3576A" w:rsidRDefault="00D3576A" w:rsidP="00D3576A">
      <w:pPr>
        <w:ind w:left="284" w:right="283"/>
        <w:jc w:val="both"/>
        <w:rPr>
          <w:rFonts w:ascii="Gotham" w:eastAsia="Gotham" w:hAnsi="Gotham" w:cs="Gotham"/>
          <w:color w:val="000000"/>
          <w:sz w:val="19"/>
          <w:szCs w:val="19"/>
        </w:rPr>
      </w:pPr>
    </w:p>
    <w:p w14:paraId="6A1299E4"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jurídicamente a las diversas áreas de la Coordinación, en cuanto a la fundamentación de sus actuaciones, procesos a realizar y otras relacionadas con el principio de Legalidad en la actuación administrativa; </w:t>
      </w:r>
    </w:p>
    <w:p w14:paraId="66A6C13A"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Comparecer y representar a la Coordinación, ante las autoridades de carácter administrativo, judicial, civil, laboral y en general en todos los juicios o procedimientos en que sea parte con las más amplias facultades para pleitos y cobranzas incluyendo las que requieran cláusula especial, ejercitando toda clase de acciones, defensas y excepciones que les correspondan; vigilar la continuidad de los juicios, procedimientos y diligencias respectivas; formular las demandas; ofrecer y desahogar toda clase de pruebas, y objetar las demás partes; producir contestaciones, reconvenciones y en general todas las promociones y diligencias que se requieran para la prosecución de los juicios, medios de defensa y recursos interpuestos ante dichas autoridades;</w:t>
      </w:r>
    </w:p>
    <w:p w14:paraId="264FC283"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Dar seguimiento al cumplimiento de las resoluciones correspondientes a la propia Coordinación; </w:t>
      </w:r>
    </w:p>
    <w:p w14:paraId="5CE5D967"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en los asuntos de carácter legal en que tenga injerencia la Coordinación y emitir opinión respecto de las consultas que en materia Jurídica formulen los servidores públicos de la propia Coordinación; </w:t>
      </w:r>
    </w:p>
    <w:p w14:paraId="78D23EFF"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Asesorar al Coordinador en materia Jurídica, así como en la celebración de contratos y convenios que celebre en función de sus atribuciones; </w:t>
      </w:r>
    </w:p>
    <w:p w14:paraId="34C7C322"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ante el Ministerio Público, a través del titular de la Coordinación, y con previo acuerdo, entre otras, denuncias de hechos, querellas, desistimientos e informes, sobre hechos y actos que pudieran ser constitutivos de algún delito en el que tenga interés la Coordinación; así como coadyuvar con dichas autoridades en las carpetas de investigación y demás procesos y procedimientos que afecten a la Coordinación o sobre los cuales ésta tenga interés, y en su caso, comparecer al proceso penal para efectos de la reparación del daño; </w:t>
      </w:r>
    </w:p>
    <w:p w14:paraId="6E95CAFD"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con las áreas jurídicas de las dependencias agrupadas y diversas que integran el Ayuntamiento en materia de elaboración de propuestas de reforma normativa; </w:t>
      </w:r>
    </w:p>
    <w:p w14:paraId="03992B5F"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capacitación en coordinación con las áreas jurídica y administrativa de las dependencias agrupadas y diversas que integran el Ayuntamiento, en materia jurídica y relativa a transparencia, protección de datos e información pública de conformidad con los lineamientos que para tal efecto se emitan; </w:t>
      </w:r>
    </w:p>
    <w:p w14:paraId="26219EE0"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Certificar constancias y documentos emitidos por la Coordinación o existentes en los archivos de la misma; </w:t>
      </w:r>
    </w:p>
    <w:p w14:paraId="72D8B62A"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Formar parte de la Comisión de Honor y Justicia, así como de la Comisión del Servicio Profesional de Carrera Policial, con voz y voto, en representación del Coordinador; </w:t>
      </w:r>
    </w:p>
    <w:p w14:paraId="7ED14B56"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Brindar asesoría a las dependencias agrupadas y diversas que integran el Ayuntamiento en el ámbito de su competencia; </w:t>
      </w:r>
    </w:p>
    <w:p w14:paraId="3E44199A"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dentro del ámbito de sus facultades, los convenios, contratos y en general todo tipo de actos jurídicos en los que deba celebrar o intervenir la Coordinación, y asesorar a las dependencias agrupadas y diversas que integran el Ayuntamiento en la elaboración, modificación o rescisión de los convenios y contratos que celebren o se deban celebrar; </w:t>
      </w:r>
    </w:p>
    <w:p w14:paraId="5597106C"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reuniones intermunicipales y externas con opinión jurídica y en representación de la Coordinación; </w:t>
      </w:r>
    </w:p>
    <w:p w14:paraId="1F5DD328"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Elaborar los proyectos de reglamentos y demás instrumentos jurídicos que en general se requieran para el adecuado funcionamiento de la Coordinación; </w:t>
      </w:r>
    </w:p>
    <w:p w14:paraId="6D7A69CA" w14:textId="77777777" w:rsidR="00D3576A" w:rsidRDefault="00D3576A" w:rsidP="00D3576A">
      <w:pPr>
        <w:numPr>
          <w:ilvl w:val="0"/>
          <w:numId w:val="2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Revisar y resolver los asuntos legales que sean de su competencia; y </w:t>
      </w:r>
    </w:p>
    <w:p w14:paraId="0C39566F" w14:textId="77777777" w:rsidR="00D3576A" w:rsidRDefault="00D3576A" w:rsidP="00D3576A">
      <w:pPr>
        <w:numPr>
          <w:ilvl w:val="0"/>
          <w:numId w:val="25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le sean conferidas por la Ley, el presente Reglamento, así como su superior jerárquico. </w:t>
      </w:r>
    </w:p>
    <w:p w14:paraId="0EB5911B" w14:textId="77777777" w:rsidR="00D3576A" w:rsidRDefault="00D3576A" w:rsidP="00D3576A">
      <w:pPr>
        <w:ind w:left="284" w:right="283"/>
        <w:jc w:val="both"/>
        <w:rPr>
          <w:rFonts w:ascii="Gotham" w:eastAsia="Gotham" w:hAnsi="Gotham" w:cs="Gotham"/>
          <w:sz w:val="19"/>
          <w:szCs w:val="19"/>
        </w:rPr>
      </w:pPr>
    </w:p>
    <w:p w14:paraId="668C75CC" w14:textId="77777777" w:rsidR="00D3576A" w:rsidRDefault="00D3576A" w:rsidP="00D3576A">
      <w:pPr>
        <w:ind w:left="284" w:right="283"/>
        <w:jc w:val="both"/>
        <w:rPr>
          <w:rFonts w:ascii="Gotham" w:eastAsia="Gotham" w:hAnsi="Gotham" w:cs="Gotham"/>
          <w:sz w:val="19"/>
          <w:szCs w:val="19"/>
        </w:rPr>
      </w:pPr>
    </w:p>
    <w:p w14:paraId="35900DC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726CFF4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Protección Civil y Bomberos</w:t>
      </w:r>
    </w:p>
    <w:p w14:paraId="5A8B2AC7" w14:textId="77777777" w:rsidR="00D3576A" w:rsidRDefault="00D3576A" w:rsidP="00D3576A">
      <w:pPr>
        <w:ind w:left="284" w:right="283"/>
        <w:jc w:val="both"/>
        <w:rPr>
          <w:rFonts w:ascii="Gotham" w:eastAsia="Gotham" w:hAnsi="Gotham" w:cs="Gotham"/>
          <w:color w:val="000000"/>
          <w:sz w:val="19"/>
          <w:szCs w:val="19"/>
        </w:rPr>
      </w:pPr>
    </w:p>
    <w:p w14:paraId="27F4ED3C" w14:textId="77777777" w:rsidR="00D3576A" w:rsidRDefault="00D3576A" w:rsidP="00D3576A">
      <w:pPr>
        <w:ind w:left="284" w:right="283"/>
        <w:jc w:val="both"/>
        <w:rPr>
          <w:rFonts w:ascii="Gotham" w:eastAsia="Gotham" w:hAnsi="Gotham" w:cs="Gotham"/>
          <w:color w:val="000000"/>
          <w:sz w:val="19"/>
          <w:szCs w:val="19"/>
        </w:rPr>
      </w:pPr>
    </w:p>
    <w:p w14:paraId="7A3DE19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371.-</w:t>
      </w:r>
      <w:r>
        <w:rPr>
          <w:rFonts w:ascii="Gotham" w:eastAsia="Gotham" w:hAnsi="Gotham" w:cs="Gotham"/>
          <w:color w:val="000000"/>
          <w:sz w:val="19"/>
          <w:szCs w:val="19"/>
        </w:rPr>
        <w:t xml:space="preserve"> La Dirección de Protección Civil y Bomberos del Municipio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Protección Civil y Bomberos, el cual tiene las facultades siguientes: </w:t>
      </w:r>
    </w:p>
    <w:p w14:paraId="3303A8E2" w14:textId="77777777" w:rsidR="00D3576A" w:rsidRDefault="00D3576A" w:rsidP="00D3576A">
      <w:pPr>
        <w:ind w:left="284" w:right="283"/>
        <w:jc w:val="both"/>
        <w:rPr>
          <w:rFonts w:ascii="Gotham" w:eastAsia="Gotham" w:hAnsi="Gotham" w:cs="Gotham"/>
          <w:color w:val="000000"/>
          <w:sz w:val="19"/>
          <w:szCs w:val="19"/>
        </w:rPr>
      </w:pPr>
    </w:p>
    <w:p w14:paraId="2E72AFE8"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el Sistema Municipal de Protección Civil; </w:t>
      </w:r>
    </w:p>
    <w:p w14:paraId="00D32DE7"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Aprobar, publicar y ejecutar el Programa Municipal de Protección Civil y los programas Institucionales que se deriven; </w:t>
      </w:r>
    </w:p>
    <w:p w14:paraId="4094A97F"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Participar en el Sistema Estatal y asegurar la congruencia de los Programas Municipales de Protección Civil, con el Programa Estatal de Protección Civil haciendo las propuestas que se estimen pertinentes para su elaboración, evaluación y revisión; </w:t>
      </w:r>
    </w:p>
    <w:p w14:paraId="223737EB"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Requerir al Gobierno del Estado el apoyo necesario para que la Dirección de Protección Civil y Bomberos pueda cumplir cabalmente con las encomiendas que en la ley y este reglamento les obliguen en el ámbito de su jurisdicción; </w:t>
      </w:r>
    </w:p>
    <w:p w14:paraId="3B68FBF4"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Celebrar los convenios necesarios, con los gobiernos Federal, Estatal y otros municipios para que apoyen los objetivos y finalidades del Sistema Municipal de Protección Civil; </w:t>
      </w:r>
    </w:p>
    <w:p w14:paraId="4596815A"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Coordinarse para el cumplimiento de los programas de protección civil, estatal y municipal; </w:t>
      </w:r>
    </w:p>
    <w:p w14:paraId="39ED3F00"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el proyecto del programa operativo anual y presentarlo al Consejo Municipal, para su autorización y ejecución; </w:t>
      </w:r>
    </w:p>
    <w:p w14:paraId="5D96ACA7"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Identificar los riesgos que se presenten en el municipio, integrando el Atlas de riesgos; </w:t>
      </w:r>
    </w:p>
    <w:p w14:paraId="786A71B5"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y ejecutar los subprogramas básicos de prevención, y auxilio; </w:t>
      </w:r>
    </w:p>
    <w:p w14:paraId="2699344D"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Difundir y dar cumplimiento a las declaraciones de emergencia que en su caso expidan el Consejo Estatal y Municipal, respectivamente a través de la Dirección de Protección Civil y Bomberos; </w:t>
      </w:r>
    </w:p>
    <w:p w14:paraId="5E783813"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en el reglamento municipal de zonificación y el reglamento de construcción municipal considerando los criterios de prevención; </w:t>
      </w:r>
    </w:p>
    <w:p w14:paraId="450C2365"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Asegurar que las obras de urbanización y edificación que autorice la Dirección de Planeación y Desarrollo Urbano Sustentable, se proyecten, ejecuten y operen conforme a las normas de prevención a través de la Unidad Municipal de Protección Civil; </w:t>
      </w:r>
    </w:p>
    <w:p w14:paraId="7DB6A225"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constitución de grupos voluntarios integrados al Sistema Municipal de Protección Civil, autorizar sus reglamentos y apoyarlos en sus actividades; </w:t>
      </w:r>
    </w:p>
    <w:p w14:paraId="62775814"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capacitación, información y asesoría de las asociaciones de vecinos, para elaborar programas específicos, integrando una Coordinación enfocada a protección civil a fin de realizar acciones de prevención y auxilio en las colonias, barrios y unidades habitacionales; </w:t>
      </w:r>
    </w:p>
    <w:p w14:paraId="177AF42D"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Promover la participación de grupos sociales que integren la comunidad en el Sistema Municipal de Protección Civil, respecto a la formulación y ejecución de programas municipales; </w:t>
      </w:r>
    </w:p>
    <w:p w14:paraId="62F60DF4"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Atender y controlar los servicios de emergencia que se requieran en los siguientes casos: </w:t>
      </w:r>
    </w:p>
    <w:p w14:paraId="14823EE8"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Incendios; </w:t>
      </w:r>
    </w:p>
    <w:p w14:paraId="63B40805"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Explosiones; </w:t>
      </w:r>
    </w:p>
    <w:p w14:paraId="0CA49B6F"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Fugas y derrames de materiales considerados como peligrosos; </w:t>
      </w:r>
    </w:p>
    <w:p w14:paraId="21EBAF38"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Choques; </w:t>
      </w:r>
    </w:p>
    <w:p w14:paraId="69ADAC2A"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Volcaduras; </w:t>
      </w:r>
    </w:p>
    <w:p w14:paraId="46B2C9A2"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Rescates; </w:t>
      </w:r>
    </w:p>
    <w:p w14:paraId="53EE27CA" w14:textId="77777777" w:rsidR="00D3576A" w:rsidRDefault="00D3576A" w:rsidP="00D3576A">
      <w:pPr>
        <w:numPr>
          <w:ilvl w:val="1"/>
          <w:numId w:val="175"/>
        </w:numPr>
        <w:pBdr>
          <w:top w:val="nil"/>
          <w:left w:val="nil"/>
          <w:bottom w:val="nil"/>
          <w:right w:val="nil"/>
          <w:between w:val="nil"/>
        </w:pBdr>
        <w:spacing w:after="6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Recuperaciones; y </w:t>
      </w:r>
    </w:p>
    <w:p w14:paraId="72794559" w14:textId="77777777" w:rsidR="00D3576A" w:rsidRDefault="00D3576A" w:rsidP="00D3576A">
      <w:pPr>
        <w:numPr>
          <w:ilvl w:val="1"/>
          <w:numId w:val="175"/>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Los demás que se presenten y que por sus características pongan en riesgo la integridad de las personas sus bienes, el entorno y la cadena productiva.</w:t>
      </w:r>
    </w:p>
    <w:p w14:paraId="316666C9"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En el ámbito de su competencia practicar inspecciones a fin de vigilar el cumplimiento de las disposiciones municipales en materia de Protección Civil, y aplicar las sanciones por infracciones al mismo; </w:t>
      </w:r>
    </w:p>
    <w:p w14:paraId="408205CF"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peritajes de causalidad que servirán de apoyo para programas preventivos y dictámenes en materia de Protección Civil; </w:t>
      </w:r>
    </w:p>
    <w:p w14:paraId="5725B967"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las sanciones derivadas del incumplimiento al presente reglamento; </w:t>
      </w:r>
    </w:p>
    <w:p w14:paraId="5D469123"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un informe detallado de los procesos de actuación que desempeñan, dirigido a la Coordinación del Gabinete de Seguridad, Emergencias y Movilidad; y las demás que dispongan los reglamentos, programas y convenios que le asigne el Consejo Municipal. </w:t>
      </w:r>
    </w:p>
    <w:p w14:paraId="773ADB0E"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cumplimiento de este reglamento por parte de las instituciones, organismos y empresas de los sectores público, social y privado, así como de la población en general, en el ámbito de su competencia y de conformidad con los convenios de coordinación que celebre con el Estado, la Federación y otros municipios;</w:t>
      </w:r>
    </w:p>
    <w:p w14:paraId="27F2A525" w14:textId="77777777" w:rsidR="00D3576A" w:rsidRDefault="00D3576A" w:rsidP="00D3576A">
      <w:pPr>
        <w:numPr>
          <w:ilvl w:val="0"/>
          <w:numId w:val="17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la creación y conformación del Comité Municipal de Emergencia que funcionará en caso de una eventualidad, siniestro o desastre dentro de nuestro territorio municipal; y</w:t>
      </w:r>
    </w:p>
    <w:p w14:paraId="22B63610" w14:textId="77777777" w:rsidR="00D3576A" w:rsidRDefault="00D3576A" w:rsidP="00D3576A">
      <w:pPr>
        <w:numPr>
          <w:ilvl w:val="0"/>
          <w:numId w:val="175"/>
        </w:numPr>
        <w:pBdr>
          <w:top w:val="nil"/>
          <w:left w:val="nil"/>
          <w:bottom w:val="nil"/>
          <w:right w:val="nil"/>
          <w:between w:val="nil"/>
        </w:pBdr>
        <w:ind w:left="1134" w:right="283" w:hanging="850"/>
        <w:rPr>
          <w:rFonts w:ascii="Gotham" w:eastAsia="Gotham" w:hAnsi="Gotham" w:cs="Gotham"/>
          <w:color w:val="000000"/>
          <w:sz w:val="19"/>
          <w:szCs w:val="19"/>
        </w:rPr>
      </w:pPr>
      <w:r>
        <w:rPr>
          <w:rFonts w:ascii="Gotham" w:eastAsia="Gotham" w:hAnsi="Gotham" w:cs="Gotham"/>
          <w:color w:val="000000"/>
          <w:sz w:val="19"/>
          <w:szCs w:val="19"/>
        </w:rPr>
        <w:t xml:space="preserve">Las demás que se establezcan en este Reglamento y otras disposiciones normativas. </w:t>
      </w:r>
    </w:p>
    <w:p w14:paraId="4344D170" w14:textId="77777777" w:rsidR="00D3576A" w:rsidRDefault="00D3576A" w:rsidP="00D3576A">
      <w:pPr>
        <w:ind w:left="284" w:right="283"/>
        <w:jc w:val="both"/>
        <w:rPr>
          <w:rFonts w:ascii="Gotham" w:eastAsia="Gotham" w:hAnsi="Gotham" w:cs="Gotham"/>
          <w:color w:val="000000"/>
          <w:sz w:val="19"/>
          <w:szCs w:val="19"/>
        </w:rPr>
      </w:pPr>
    </w:p>
    <w:p w14:paraId="4223966C" w14:textId="77777777" w:rsidR="00D3576A" w:rsidRDefault="00D3576A" w:rsidP="00D3576A">
      <w:pPr>
        <w:ind w:left="284" w:right="283"/>
        <w:jc w:val="both"/>
        <w:rPr>
          <w:rFonts w:ascii="Gotham" w:eastAsia="Gotham" w:hAnsi="Gotham" w:cs="Gotham"/>
          <w:color w:val="000000"/>
          <w:sz w:val="19"/>
          <w:szCs w:val="19"/>
        </w:rPr>
      </w:pPr>
    </w:p>
    <w:p w14:paraId="6A4E73D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372.-</w:t>
      </w:r>
      <w:r>
        <w:rPr>
          <w:rFonts w:ascii="Gotham" w:eastAsia="Gotham" w:hAnsi="Gotham" w:cs="Gotham"/>
          <w:color w:val="000000"/>
          <w:sz w:val="19"/>
          <w:szCs w:val="19"/>
        </w:rPr>
        <w:t xml:space="preserve"> Para el adecuado desempeño de sus funciones, estudio, gestión, planeación, y despacho de los asuntos de su competencia la Dirección de Protección Civil y Bomberos, contará con las Jefaturas siguientes: </w:t>
      </w:r>
    </w:p>
    <w:p w14:paraId="5EBDF6C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8B253E4" w14:textId="77777777" w:rsidR="00D3576A" w:rsidRDefault="00D3576A" w:rsidP="00D3576A">
      <w:pPr>
        <w:numPr>
          <w:ilvl w:val="0"/>
          <w:numId w:val="173"/>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Bomberos; </w:t>
      </w:r>
    </w:p>
    <w:p w14:paraId="2C4932DD" w14:textId="77777777" w:rsidR="00D3576A" w:rsidRDefault="00D3576A" w:rsidP="00D3576A">
      <w:pPr>
        <w:numPr>
          <w:ilvl w:val="0"/>
          <w:numId w:val="173"/>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Protección Civil; y </w:t>
      </w:r>
    </w:p>
    <w:p w14:paraId="0F310462" w14:textId="77777777" w:rsidR="00D3576A" w:rsidRDefault="00D3576A" w:rsidP="00D3576A">
      <w:pPr>
        <w:numPr>
          <w:ilvl w:val="0"/>
          <w:numId w:val="173"/>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Jefatura de Verificación Normativa. </w:t>
      </w:r>
    </w:p>
    <w:p w14:paraId="6681CAA3" w14:textId="77777777" w:rsidR="00D3576A" w:rsidRDefault="00D3576A" w:rsidP="00D3576A">
      <w:pPr>
        <w:ind w:left="284" w:right="283"/>
        <w:jc w:val="both"/>
        <w:rPr>
          <w:rFonts w:ascii="Gotham" w:eastAsia="Gotham" w:hAnsi="Gotham" w:cs="Gotham"/>
          <w:sz w:val="19"/>
          <w:szCs w:val="19"/>
        </w:rPr>
      </w:pPr>
    </w:p>
    <w:p w14:paraId="1C47C168" w14:textId="77777777" w:rsidR="00D3576A" w:rsidRDefault="00D3576A" w:rsidP="00D3576A">
      <w:pPr>
        <w:ind w:left="284" w:right="283"/>
        <w:jc w:val="both"/>
        <w:rPr>
          <w:rFonts w:ascii="Gotham" w:eastAsia="Gotham" w:hAnsi="Gotham" w:cs="Gotham"/>
          <w:sz w:val="19"/>
          <w:szCs w:val="19"/>
        </w:rPr>
      </w:pPr>
    </w:p>
    <w:p w14:paraId="07D385B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373.-</w:t>
      </w:r>
      <w:r>
        <w:rPr>
          <w:rFonts w:ascii="Gotham" w:eastAsia="Gotham" w:hAnsi="Gotham" w:cs="Gotham"/>
          <w:color w:val="000000"/>
          <w:sz w:val="19"/>
          <w:szCs w:val="19"/>
        </w:rPr>
        <w:t xml:space="preserve"> La Jefatura de Bomberos,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Bomberos, al cual le corresponden las atribuciones siguientes:</w:t>
      </w:r>
    </w:p>
    <w:p w14:paraId="58BE0D55" w14:textId="77777777" w:rsidR="00D3576A" w:rsidRDefault="00D3576A" w:rsidP="00D3576A">
      <w:pPr>
        <w:ind w:left="284" w:right="283"/>
        <w:jc w:val="both"/>
        <w:rPr>
          <w:rFonts w:ascii="Gotham" w:eastAsia="Gotham" w:hAnsi="Gotham" w:cs="Gotham"/>
          <w:color w:val="000000"/>
          <w:sz w:val="19"/>
          <w:szCs w:val="19"/>
        </w:rPr>
      </w:pPr>
    </w:p>
    <w:p w14:paraId="0E124AC7"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Dirigir, coordinar y ejecutar las acciones de prevención, atención y mitigación de incendios, atención de siniestros, entre otras emergencias cotidianas que ponen en riesgo las vidas humanas </w:t>
      </w:r>
      <w:r>
        <w:rPr>
          <w:rFonts w:ascii="Gotham" w:eastAsia="Gotham" w:hAnsi="Gotham" w:cs="Gotham"/>
          <w:color w:val="000000"/>
          <w:sz w:val="19"/>
          <w:szCs w:val="19"/>
        </w:rPr>
        <w:lastRenderedPageBreak/>
        <w:t>y su entorno, así mismo supervisar la atención pronta de toda solicitud de ayuda o apoyo hecha por la ciudadanía e informar de las mismas, de manera permanente a la Dirección, así como de los resultados de las acciones prestadas;</w:t>
      </w:r>
    </w:p>
    <w:p w14:paraId="6ECB600C"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 la Dirección de los resultados de los servicios prestados;</w:t>
      </w:r>
    </w:p>
    <w:p w14:paraId="0B30AF90"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en la operación óptima del sistema de la radio-comunicación, la telefonía y la de cualquier otro medio utilizado;</w:t>
      </w:r>
    </w:p>
    <w:p w14:paraId="65CBDCE2"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las reubicaciones o rotaciones del personal operativo de acuerdo a las necesidades;</w:t>
      </w:r>
    </w:p>
    <w:p w14:paraId="58E5C56F"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elaboración del plan de trabajo anual e informe de actividades del área y someterlo a consideración de la Dirección;</w:t>
      </w:r>
    </w:p>
    <w:p w14:paraId="01D40C6B" w14:textId="77777777" w:rsidR="00D3576A" w:rsidRDefault="00D3576A" w:rsidP="00D3576A">
      <w:pPr>
        <w:numPr>
          <w:ilvl w:val="0"/>
          <w:numId w:val="10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demás Jefaturas para el cumplimiento de los objetivos; y</w:t>
      </w:r>
    </w:p>
    <w:p w14:paraId="3EED1739" w14:textId="77777777" w:rsidR="00D3576A" w:rsidRDefault="00D3576A" w:rsidP="00D3576A">
      <w:pPr>
        <w:numPr>
          <w:ilvl w:val="0"/>
          <w:numId w:val="10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 establezcan en este Reglamento y otras disposiciones normativas.</w:t>
      </w:r>
    </w:p>
    <w:p w14:paraId="28A0C1F3" w14:textId="77777777" w:rsidR="00D3576A" w:rsidRDefault="00D3576A" w:rsidP="00D3576A">
      <w:pPr>
        <w:ind w:left="284" w:right="283"/>
        <w:jc w:val="both"/>
        <w:rPr>
          <w:rFonts w:ascii="Gotham" w:eastAsia="Gotham" w:hAnsi="Gotham" w:cs="Gotham"/>
          <w:i/>
          <w:color w:val="000000"/>
          <w:sz w:val="19"/>
          <w:szCs w:val="19"/>
        </w:rPr>
      </w:pPr>
    </w:p>
    <w:p w14:paraId="3A3D4265" w14:textId="77777777" w:rsidR="00D3576A" w:rsidRDefault="00D3576A" w:rsidP="00D3576A">
      <w:pPr>
        <w:ind w:left="284" w:right="283"/>
        <w:jc w:val="both"/>
        <w:rPr>
          <w:rFonts w:ascii="Gotham" w:eastAsia="Gotham" w:hAnsi="Gotham" w:cs="Gotham"/>
          <w:i/>
          <w:color w:val="000000"/>
          <w:sz w:val="19"/>
          <w:szCs w:val="19"/>
        </w:rPr>
      </w:pPr>
    </w:p>
    <w:p w14:paraId="5B29029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374.-</w:t>
      </w:r>
      <w:r>
        <w:rPr>
          <w:rFonts w:ascii="Gotham" w:eastAsia="Gotham" w:hAnsi="Gotham" w:cs="Gotham"/>
          <w:color w:val="000000"/>
          <w:sz w:val="19"/>
          <w:szCs w:val="19"/>
        </w:rPr>
        <w:t xml:space="preserve"> La Jefatura de Protección Civil,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Protección Civil, al cual le corresponden las atribuciones siguientes:</w:t>
      </w:r>
    </w:p>
    <w:p w14:paraId="4F555C42" w14:textId="77777777" w:rsidR="00D3576A" w:rsidRDefault="00D3576A" w:rsidP="00D3576A">
      <w:pPr>
        <w:ind w:left="284" w:right="283"/>
        <w:jc w:val="both"/>
        <w:rPr>
          <w:rFonts w:ascii="Gotham" w:eastAsia="Gotham" w:hAnsi="Gotham" w:cs="Gotham"/>
          <w:color w:val="000000"/>
          <w:sz w:val="19"/>
          <w:szCs w:val="19"/>
        </w:rPr>
      </w:pPr>
    </w:p>
    <w:p w14:paraId="18C11E0E"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Planear y coordinar todo tipo de labores técnicas y operativas de prevención de incendios, desastres, contingencias y siniestros;</w:t>
      </w:r>
    </w:p>
    <w:p w14:paraId="43AABCE7"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dictámenes de riesgo sobre fincas, construcciones, estructuras o similares.</w:t>
      </w:r>
    </w:p>
    <w:p w14:paraId="081DBE24"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actos, comisiones o cualquier otra actividad sobre prevención de incendios y siniestros;</w:t>
      </w:r>
    </w:p>
    <w:p w14:paraId="781424D8"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dirigir los sistemas de información y base de datos estadísticos sobre los servicios proporcionados y emergencias atendidas, entre otros;</w:t>
      </w:r>
    </w:p>
    <w:p w14:paraId="37D67465"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elaboración del plan de trabajo anual e informe de actividades del área y someterlo a consideración de la Dirección;</w:t>
      </w:r>
    </w:p>
    <w:p w14:paraId="393C1F55"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preparar y concentrar toda información referente a las zonas de riesgo del municipio y catalogar la misma por materia y nivel de riesgo;</w:t>
      </w:r>
    </w:p>
    <w:p w14:paraId="528AD526"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Dirigir las acciones de planeación y evaluación institucional, así como las referentes a la modernización administrativa;</w:t>
      </w:r>
    </w:p>
    <w:p w14:paraId="331FE168"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Organizar, coordinar y dar soporte a los sistemas de comunicación;</w:t>
      </w:r>
    </w:p>
    <w:p w14:paraId="69171B03" w14:textId="77777777" w:rsidR="00D3576A" w:rsidRDefault="00D3576A" w:rsidP="00D3576A">
      <w:pPr>
        <w:numPr>
          <w:ilvl w:val="0"/>
          <w:numId w:val="10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demás Direcciones para el cumplimiento de los objetivos de la dirección; y</w:t>
      </w:r>
    </w:p>
    <w:p w14:paraId="36741FD3" w14:textId="77777777" w:rsidR="00D3576A" w:rsidRDefault="00D3576A" w:rsidP="00D3576A">
      <w:pPr>
        <w:numPr>
          <w:ilvl w:val="0"/>
          <w:numId w:val="10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 establezcan en este Reglamento y otras disposiciones normativas.</w:t>
      </w:r>
    </w:p>
    <w:p w14:paraId="1FF5C469" w14:textId="77777777" w:rsidR="00D3576A" w:rsidRDefault="00D3576A" w:rsidP="00D3576A">
      <w:pPr>
        <w:ind w:left="284" w:right="283"/>
        <w:jc w:val="both"/>
        <w:rPr>
          <w:rFonts w:ascii="Gotham" w:eastAsia="Gotham" w:hAnsi="Gotham" w:cs="Gotham"/>
          <w:i/>
          <w:color w:val="FF0000"/>
          <w:sz w:val="19"/>
          <w:szCs w:val="19"/>
        </w:rPr>
      </w:pPr>
    </w:p>
    <w:p w14:paraId="327CB30F" w14:textId="77777777" w:rsidR="00D3576A" w:rsidRDefault="00D3576A" w:rsidP="00D3576A">
      <w:pPr>
        <w:ind w:left="284" w:right="283"/>
        <w:jc w:val="both"/>
        <w:rPr>
          <w:rFonts w:ascii="Gotham" w:eastAsia="Gotham" w:hAnsi="Gotham" w:cs="Gotham"/>
          <w:i/>
          <w:color w:val="FF0000"/>
          <w:sz w:val="19"/>
          <w:szCs w:val="19"/>
        </w:rPr>
      </w:pPr>
    </w:p>
    <w:p w14:paraId="74EE01CA"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375.-</w:t>
      </w:r>
      <w:r>
        <w:rPr>
          <w:rFonts w:ascii="Gotham" w:eastAsia="Gotham" w:hAnsi="Gotham" w:cs="Gotham"/>
          <w:color w:val="000000"/>
          <w:sz w:val="19"/>
          <w:szCs w:val="19"/>
        </w:rPr>
        <w:t xml:space="preserve"> La Jefatura de Verificación Normativa,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Verificación Normativa, al cual le corresponden las atribuciones siguientes:</w:t>
      </w:r>
    </w:p>
    <w:p w14:paraId="69C79D30" w14:textId="77777777" w:rsidR="00D3576A" w:rsidRDefault="00D3576A" w:rsidP="00D3576A">
      <w:pPr>
        <w:ind w:left="284" w:right="283"/>
        <w:jc w:val="both"/>
        <w:rPr>
          <w:rFonts w:ascii="Gotham" w:eastAsia="Gotham" w:hAnsi="Gotham" w:cs="Gotham"/>
          <w:i/>
          <w:color w:val="000000"/>
          <w:sz w:val="19"/>
          <w:szCs w:val="19"/>
        </w:rPr>
      </w:pPr>
    </w:p>
    <w:p w14:paraId="29E62F8D" w14:textId="77777777" w:rsidR="00D3576A" w:rsidRDefault="00D3576A" w:rsidP="00D3576A">
      <w:pPr>
        <w:numPr>
          <w:ilvl w:val="0"/>
          <w:numId w:val="1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dentro de sus competencias en materia de protección civil, seguridad e higiene, a los giros comerciales que ejerzan actividad lucrativa dentro del territorio del Municipio;</w:t>
      </w:r>
    </w:p>
    <w:p w14:paraId="7EBB0A63" w14:textId="77777777" w:rsidR="00D3576A" w:rsidRDefault="00D3576A" w:rsidP="00D3576A">
      <w:pPr>
        <w:numPr>
          <w:ilvl w:val="0"/>
          <w:numId w:val="1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Sujetarse a lo establecido en los capítulos de inspecciones y sanciones del Reglamento Municipal de Protección Civil y en la Ley de Protección Civil del Estado de Jalisco; </w:t>
      </w:r>
    </w:p>
    <w:p w14:paraId="688A73D2" w14:textId="77777777" w:rsidR="00D3576A" w:rsidRDefault="00D3576A" w:rsidP="00D3576A">
      <w:pPr>
        <w:numPr>
          <w:ilvl w:val="0"/>
          <w:numId w:val="11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Imponer las sanciones previstas en el Reglamento Municipal de Protección Civil y en la Ley de Protección Civil del Estado de Jalisco, teniendo como premisa mayor el salvaguardar la integridad física de las personas en sus vidas bienes y entorno; y</w:t>
      </w:r>
    </w:p>
    <w:p w14:paraId="228A22DF" w14:textId="77777777" w:rsidR="00D3576A" w:rsidRDefault="00D3576A" w:rsidP="00D3576A">
      <w:pPr>
        <w:numPr>
          <w:ilvl w:val="0"/>
          <w:numId w:val="11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 establezcan en este Reglamento y otras disposiciones normativas.</w:t>
      </w:r>
    </w:p>
    <w:p w14:paraId="286887D9" w14:textId="77777777" w:rsidR="00D3576A" w:rsidRDefault="00D3576A" w:rsidP="00D3576A">
      <w:pPr>
        <w:ind w:left="284" w:right="283"/>
        <w:jc w:val="both"/>
        <w:rPr>
          <w:rFonts w:ascii="Gotham" w:eastAsia="Gotham" w:hAnsi="Gotham" w:cs="Gotham"/>
          <w:sz w:val="19"/>
          <w:szCs w:val="19"/>
        </w:rPr>
      </w:pPr>
    </w:p>
    <w:p w14:paraId="4D306A92" w14:textId="77777777" w:rsidR="00D3576A" w:rsidRDefault="00D3576A" w:rsidP="00D3576A">
      <w:pPr>
        <w:ind w:left="284" w:right="283"/>
        <w:jc w:val="both"/>
        <w:rPr>
          <w:rFonts w:ascii="Gotham" w:eastAsia="Gotham" w:hAnsi="Gotham" w:cs="Gotham"/>
          <w:sz w:val="19"/>
          <w:szCs w:val="19"/>
        </w:rPr>
      </w:pPr>
    </w:p>
    <w:p w14:paraId="55753B9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0D7C779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Comisaría de Seguridad Pública</w:t>
      </w:r>
    </w:p>
    <w:p w14:paraId="7B056E64" w14:textId="77777777" w:rsidR="00D3576A" w:rsidRDefault="00D3576A" w:rsidP="00D3576A">
      <w:pPr>
        <w:ind w:left="284" w:right="283"/>
        <w:jc w:val="both"/>
        <w:rPr>
          <w:rFonts w:ascii="Gotham" w:eastAsia="Gotham" w:hAnsi="Gotham" w:cs="Gotham"/>
          <w:color w:val="000000"/>
          <w:sz w:val="19"/>
          <w:szCs w:val="19"/>
        </w:rPr>
      </w:pPr>
    </w:p>
    <w:p w14:paraId="1A68E08D" w14:textId="77777777" w:rsidR="00D3576A" w:rsidRDefault="00D3576A" w:rsidP="00D3576A">
      <w:pPr>
        <w:ind w:left="284" w:right="283"/>
        <w:jc w:val="both"/>
        <w:rPr>
          <w:rFonts w:ascii="Gotham" w:eastAsia="Gotham" w:hAnsi="Gotham" w:cs="Gotham"/>
          <w:color w:val="000000"/>
          <w:sz w:val="19"/>
          <w:szCs w:val="19"/>
        </w:rPr>
      </w:pPr>
    </w:p>
    <w:p w14:paraId="447B3C3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376.-</w:t>
      </w:r>
      <w:r>
        <w:rPr>
          <w:rFonts w:ascii="Gotham" w:eastAsia="Gotham" w:hAnsi="Gotham" w:cs="Gotham"/>
          <w:color w:val="000000"/>
          <w:sz w:val="19"/>
          <w:szCs w:val="19"/>
        </w:rPr>
        <w:t xml:space="preserve"> La Comisaria de Seguridad Pública tendrá a su cargo a un funcionario público denominado Comisario y para el ejercicio de sus funciones tendrá las atribuciones siguientes: </w:t>
      </w:r>
    </w:p>
    <w:p w14:paraId="46C0FBC4" w14:textId="77777777" w:rsidR="00D3576A" w:rsidRDefault="00D3576A" w:rsidP="00D3576A">
      <w:pPr>
        <w:ind w:left="284" w:right="283"/>
        <w:jc w:val="both"/>
        <w:rPr>
          <w:rFonts w:ascii="Gotham" w:eastAsia="Gotham" w:hAnsi="Gotham" w:cs="Gotham"/>
          <w:color w:val="000000"/>
          <w:sz w:val="19"/>
          <w:szCs w:val="19"/>
        </w:rPr>
      </w:pPr>
    </w:p>
    <w:p w14:paraId="7487717B"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Dictar las medidas tendientes a prevenir la comisión de infracciones o faltas administrativas y delitos, el mantenimiento y el restablecimiento del orden y la paz pública; </w:t>
      </w:r>
    </w:p>
    <w:p w14:paraId="0B196F60"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Ordenar y ejecutar líneas de investigación para obtener, analizar, estudiar y procesar información conducente a la prevención de infracciones o faltas administrativas y delitos; </w:t>
      </w:r>
    </w:p>
    <w:p w14:paraId="69D27ABB"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Planear, programar, organizar, dirigir, controlar, supervisar y evaluar el desempeño de las actividades de la Comisaría; </w:t>
      </w:r>
    </w:p>
    <w:p w14:paraId="4ABB555D"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Proporcionar la información requerida por las autoridades competentes que sea necesaria para la evaluación y diseño de la política de Seguridad Pública; </w:t>
      </w:r>
    </w:p>
    <w:p w14:paraId="0FC6AD2D"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Representar a la Comisaría en su carácter de autoridad en materia de Policía Preventiva; </w:t>
      </w:r>
    </w:p>
    <w:p w14:paraId="53EE4966"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Detectar las necesidades de capacitación, actualización y adiestramiento de los elementos operativos y llevar a cabo los trámites que sean necesarios para satisfacer tales requerimientos, de acuerdo con los lineamientos del Sistema Nacional de Seguridad Pública; </w:t>
      </w:r>
    </w:p>
    <w:p w14:paraId="7782B4C7"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Establecer programas y acciones tendientes a la prevención del delito, en coordinación con organismos públicos, privados y sociales; </w:t>
      </w:r>
    </w:p>
    <w:p w14:paraId="6C5E379E"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que los elementos operativos actúen con respeto a los derechos y garantías individuales de los ciudadanos; </w:t>
      </w:r>
    </w:p>
    <w:p w14:paraId="75889604"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la superación de los elementos operativos otorgándoles estímulos y reconocimientos por su desempeño, así como todas las facilidades para lograrlo sin que tales actividades entorpezcan la seguridad municipal; </w:t>
      </w:r>
    </w:p>
    <w:p w14:paraId="13F00DC5"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Ejecutar los correctivos disciplinarios o sanciones que sean impuestos por la Comisión; </w:t>
      </w:r>
    </w:p>
    <w:p w14:paraId="7B4CEAD9" w14:textId="77777777" w:rsidR="00D3576A" w:rsidRDefault="00D3576A" w:rsidP="00D3576A">
      <w:pPr>
        <w:numPr>
          <w:ilvl w:val="0"/>
          <w:numId w:val="15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y gestionar el aprovisionamiento de armamento y demás equipo que se requiera para el eficaz desempeño de las actividades que tiene encomendada la institución policial; </w:t>
      </w:r>
    </w:p>
    <w:p w14:paraId="50DA6E15" w14:textId="77777777" w:rsidR="00D3576A" w:rsidRDefault="00D3576A" w:rsidP="00D3576A">
      <w:pPr>
        <w:numPr>
          <w:ilvl w:val="0"/>
          <w:numId w:val="15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Imponer cuando proceda los correctivos disciplinarios o sanciones a los elementos operativos, de conformidad con lo dispuesto en el Reglamento correspondiente. </w:t>
      </w:r>
    </w:p>
    <w:p w14:paraId="66BE012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 xml:space="preserve"> </w:t>
      </w:r>
    </w:p>
    <w:p w14:paraId="223F3A18"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sz w:val="19"/>
          <w:szCs w:val="19"/>
        </w:rPr>
        <w:t>El Comisario podrá delegar sus facultades a los servidores públicos de la Comisaría, salvo las facultades citadas en las fracciones I, II, III, VIII, X, XI, XII de este artículo.</w:t>
      </w:r>
    </w:p>
    <w:p w14:paraId="6EA46709" w14:textId="77777777" w:rsidR="00D3576A" w:rsidRDefault="00D3576A" w:rsidP="00D3576A">
      <w:pPr>
        <w:ind w:left="284" w:right="283"/>
        <w:jc w:val="both"/>
        <w:rPr>
          <w:rFonts w:ascii="Gotham" w:eastAsia="Gotham" w:hAnsi="Gotham" w:cs="Gotham"/>
          <w:sz w:val="19"/>
          <w:szCs w:val="19"/>
        </w:rPr>
      </w:pPr>
    </w:p>
    <w:p w14:paraId="3411A694" w14:textId="77777777" w:rsidR="00D3576A" w:rsidRDefault="00D3576A" w:rsidP="00D3576A">
      <w:pPr>
        <w:ind w:left="284" w:right="283"/>
        <w:jc w:val="both"/>
        <w:rPr>
          <w:rFonts w:ascii="Gotham" w:eastAsia="Gotham" w:hAnsi="Gotham" w:cs="Gotham"/>
          <w:sz w:val="19"/>
          <w:szCs w:val="19"/>
        </w:rPr>
      </w:pPr>
    </w:p>
    <w:p w14:paraId="24303B3B"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Artículo 377.-</w:t>
      </w:r>
      <w:r>
        <w:rPr>
          <w:rFonts w:ascii="Gotham" w:eastAsia="Gotham" w:hAnsi="Gotham" w:cs="Gotham"/>
          <w:color w:val="000000"/>
          <w:sz w:val="19"/>
          <w:szCs w:val="19"/>
        </w:rPr>
        <w:t xml:space="preserve"> </w:t>
      </w:r>
      <w:r>
        <w:rPr>
          <w:rFonts w:ascii="Gotham" w:eastAsia="Gotham" w:hAnsi="Gotham" w:cs="Gotham"/>
          <w:sz w:val="19"/>
          <w:szCs w:val="19"/>
        </w:rPr>
        <w:t xml:space="preserve">La Comisaría tiene a su cargo para el desarrollo de sus facultades a las dependencias siguientes: </w:t>
      </w:r>
    </w:p>
    <w:p w14:paraId="695D1A8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sz w:val="19"/>
          <w:szCs w:val="19"/>
        </w:rPr>
        <w:t xml:space="preserve"> </w:t>
      </w:r>
    </w:p>
    <w:p w14:paraId="33CE9910" w14:textId="77777777" w:rsidR="00D3576A" w:rsidRDefault="00D3576A" w:rsidP="00D3576A">
      <w:pPr>
        <w:numPr>
          <w:ilvl w:val="0"/>
          <w:numId w:val="15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Oficial General Operativo; </w:t>
      </w:r>
    </w:p>
    <w:p w14:paraId="17D2B842" w14:textId="77777777" w:rsidR="00D3576A" w:rsidRDefault="00D3576A" w:rsidP="00D3576A">
      <w:pPr>
        <w:numPr>
          <w:ilvl w:val="0"/>
          <w:numId w:val="15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Dirección Técnica y de Planeación Estratégica; </w:t>
      </w:r>
    </w:p>
    <w:p w14:paraId="09F36D5C" w14:textId="77777777" w:rsidR="00D3576A" w:rsidRDefault="00D3576A" w:rsidP="00D3576A">
      <w:pPr>
        <w:numPr>
          <w:ilvl w:val="0"/>
          <w:numId w:val="15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Dirección de Profesionalización y Acreditación Policial; </w:t>
      </w:r>
    </w:p>
    <w:p w14:paraId="5AB70A6F" w14:textId="77777777" w:rsidR="00D3576A" w:rsidRDefault="00D3576A" w:rsidP="00D3576A">
      <w:pPr>
        <w:numPr>
          <w:ilvl w:val="1"/>
          <w:numId w:val="159"/>
        </w:numPr>
        <w:pBdr>
          <w:top w:val="nil"/>
          <w:left w:val="nil"/>
          <w:bottom w:val="nil"/>
          <w:right w:val="nil"/>
          <w:between w:val="nil"/>
        </w:pBdr>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Jefatura de Carrera Policial. </w:t>
      </w:r>
    </w:p>
    <w:p w14:paraId="3B181E04" w14:textId="77777777" w:rsidR="00D3576A" w:rsidRDefault="00D3576A" w:rsidP="00D3576A">
      <w:pPr>
        <w:ind w:left="284" w:right="283"/>
        <w:jc w:val="both"/>
        <w:rPr>
          <w:rFonts w:ascii="Gotham" w:eastAsia="Gotham" w:hAnsi="Gotham" w:cs="Gotham"/>
          <w:sz w:val="19"/>
          <w:szCs w:val="19"/>
        </w:rPr>
      </w:pPr>
    </w:p>
    <w:p w14:paraId="27444331" w14:textId="77777777" w:rsidR="00D3576A" w:rsidRDefault="00D3576A" w:rsidP="00D3576A">
      <w:pPr>
        <w:ind w:left="284" w:right="283"/>
        <w:jc w:val="both"/>
        <w:rPr>
          <w:rFonts w:ascii="Gotham" w:eastAsia="Gotham" w:hAnsi="Gotham" w:cs="Gotham"/>
          <w:sz w:val="19"/>
          <w:szCs w:val="19"/>
        </w:rPr>
      </w:pPr>
    </w:p>
    <w:p w14:paraId="00D26A1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SUBSECCIÓN I</w:t>
      </w:r>
    </w:p>
    <w:p w14:paraId="233C020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Oficial General Operativo</w:t>
      </w:r>
    </w:p>
    <w:p w14:paraId="50262640" w14:textId="77777777" w:rsidR="00D3576A" w:rsidRDefault="00D3576A" w:rsidP="00D3576A">
      <w:pPr>
        <w:ind w:left="284" w:right="283"/>
        <w:jc w:val="both"/>
        <w:rPr>
          <w:rFonts w:ascii="Gotham" w:eastAsia="Gotham" w:hAnsi="Gotham" w:cs="Gotham"/>
          <w:color w:val="000000"/>
          <w:sz w:val="19"/>
          <w:szCs w:val="19"/>
        </w:rPr>
      </w:pPr>
    </w:p>
    <w:p w14:paraId="62963F93" w14:textId="77777777" w:rsidR="00D3576A" w:rsidRDefault="00D3576A" w:rsidP="00D3576A">
      <w:pPr>
        <w:ind w:left="284" w:right="283"/>
        <w:jc w:val="both"/>
        <w:rPr>
          <w:rFonts w:ascii="Gotham" w:eastAsia="Gotham" w:hAnsi="Gotham" w:cs="Gotham"/>
          <w:color w:val="000000"/>
          <w:sz w:val="19"/>
          <w:szCs w:val="19"/>
        </w:rPr>
      </w:pPr>
    </w:p>
    <w:p w14:paraId="3911D626"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378.-</w:t>
      </w:r>
      <w:r>
        <w:rPr>
          <w:rFonts w:ascii="Gotham" w:eastAsia="Gotham" w:hAnsi="Gotham" w:cs="Gotham"/>
          <w:color w:val="000000"/>
          <w:sz w:val="19"/>
          <w:szCs w:val="19"/>
        </w:rPr>
        <w:t xml:space="preserve"> La Comisaría de Seguridad Pública contará con un Oficial General Operativo, el cual tiene las facultades siguientes:</w:t>
      </w:r>
    </w:p>
    <w:p w14:paraId="7C515148" w14:textId="77777777" w:rsidR="00D3576A" w:rsidRDefault="00D3576A" w:rsidP="00D3576A">
      <w:pPr>
        <w:ind w:left="284" w:right="283"/>
        <w:jc w:val="both"/>
        <w:rPr>
          <w:rFonts w:ascii="Gotham" w:eastAsia="Gotham" w:hAnsi="Gotham" w:cs="Gotham"/>
          <w:i/>
          <w:color w:val="000000"/>
          <w:sz w:val="19"/>
          <w:szCs w:val="19"/>
        </w:rPr>
      </w:pPr>
    </w:p>
    <w:p w14:paraId="56A8436C"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Acordar, con el Comisario de Seguridad Pública, el trámite y despacho de los asuntos de su competencia;</w:t>
      </w:r>
    </w:p>
    <w:p w14:paraId="102F6147"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el personal bajo su mando, dentro de los plazos legalmente establecidos, ponga a disposición de la autoridad competente, a los detenidos o bienes asegurados o que estén bajo su custodia y que sean objeto, instrumento o producto del delito, tratándose de flagrancia o detenciones realizadas en los casos en que sea formalmente requerida para ello, rindiendo el parte de novedades y levantando la documentación correspondiente;</w:t>
      </w:r>
    </w:p>
    <w:p w14:paraId="04B38882"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ejecutar, mantener actualizado y evaluar el Programa Operativo donde además se prevean los procedimientos para dar cumplimiento al Programa de Seguridad Pública Municipal;</w:t>
      </w:r>
    </w:p>
    <w:p w14:paraId="7688A10A"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analizar las estadísticas de infracciones y delitos, y darla de alta en el sistema de registro de los asuntos a su cargo;</w:t>
      </w:r>
    </w:p>
    <w:p w14:paraId="7296F736"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cursos o temas de formación, capacitación específica y especialización que se requieran, en coordinación con la Dirección Técnica y de Planeación Estratégica, y la Dirección de Profesionalización y Acreditación Policial;</w:t>
      </w:r>
    </w:p>
    <w:p w14:paraId="2496D91E"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los datos y documentación a su cargo que sean necesarios para integrar el Sistema de Información de Seguridad Pública Municipal;</w:t>
      </w:r>
    </w:p>
    <w:p w14:paraId="4A14092C"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Supervisar e informar a la Comisión de Honor, cuando le sea solicitado</w:t>
      </w:r>
      <w:r>
        <w:rPr>
          <w:rFonts w:ascii="Gotham" w:eastAsia="Gotham" w:hAnsi="Gotham" w:cs="Gotham"/>
          <w:i/>
          <w:color w:val="000000"/>
          <w:sz w:val="19"/>
          <w:szCs w:val="19"/>
        </w:rPr>
        <w:t xml:space="preserve"> </w:t>
      </w:r>
      <w:r>
        <w:rPr>
          <w:rFonts w:ascii="Gotham" w:eastAsia="Gotham" w:hAnsi="Gotham" w:cs="Gotham"/>
          <w:color w:val="000000"/>
          <w:sz w:val="19"/>
          <w:szCs w:val="19"/>
        </w:rPr>
        <w:t>sobre el desempeño de los elementos operativos en la aplicación de los ordenamientos municipales;</w:t>
      </w:r>
    </w:p>
    <w:p w14:paraId="7DB0BC71"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Auxiliar a las autoridades judiciales, al Ministerio Público y demás autoridades administrativas en los casos previstos por las leyes;</w:t>
      </w:r>
    </w:p>
    <w:p w14:paraId="003A24A1"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al Comisario de Seguridad Pública las estrategias operativas para mantener y restablecer el orden y la paz social;</w:t>
      </w:r>
    </w:p>
    <w:p w14:paraId="519BE56A"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elementos operativos cumplan con los deberes que establece este Reglamento y las demás disposiciones legales;</w:t>
      </w:r>
    </w:p>
    <w:p w14:paraId="64BD04CD"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la logística en materia preventiva y de seguridad a implementar en eventos públicos masivos y multitudinarios;</w:t>
      </w:r>
    </w:p>
    <w:p w14:paraId="426E06E9"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al Comisario de Seguridad Pública los programas, lineamientos, políticas y medidas necesarias para la difusión y prevención de infracciones o faltas administrativas y delitos;</w:t>
      </w:r>
    </w:p>
    <w:p w14:paraId="120BFBB4"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el cumplimiento de los convenios de coordinación que se celebren con otros gobiernos municipales, estatales y de la Federación, en materia de seguridad pública;</w:t>
      </w:r>
    </w:p>
    <w:p w14:paraId="70C3E0CF" w14:textId="77777777" w:rsidR="00D3576A" w:rsidRDefault="00D3576A" w:rsidP="00D3576A">
      <w:pPr>
        <w:numPr>
          <w:ilvl w:val="0"/>
          <w:numId w:val="2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al personal que se haga acreedor a ascensos y estímulos; y</w:t>
      </w:r>
    </w:p>
    <w:p w14:paraId="25945CC9" w14:textId="77777777" w:rsidR="00D3576A" w:rsidRDefault="00D3576A" w:rsidP="00D3576A">
      <w:pPr>
        <w:numPr>
          <w:ilvl w:val="0"/>
          <w:numId w:val="2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Las demás que les confieran este reglamento y otras disposiciones legales aplicables.</w:t>
      </w:r>
    </w:p>
    <w:p w14:paraId="47B860F6" w14:textId="77777777" w:rsidR="00D3576A" w:rsidRDefault="00D3576A" w:rsidP="00D3576A">
      <w:pPr>
        <w:ind w:left="284" w:right="283"/>
        <w:rPr>
          <w:rFonts w:ascii="Gotham" w:eastAsia="Gotham" w:hAnsi="Gotham" w:cs="Gotham"/>
          <w:b/>
          <w:color w:val="000000"/>
          <w:sz w:val="19"/>
          <w:szCs w:val="19"/>
        </w:rPr>
      </w:pPr>
    </w:p>
    <w:p w14:paraId="076CA453" w14:textId="77777777" w:rsidR="00D3576A" w:rsidRDefault="00D3576A" w:rsidP="00D3576A">
      <w:pPr>
        <w:ind w:left="284" w:right="283"/>
        <w:jc w:val="center"/>
        <w:rPr>
          <w:rFonts w:ascii="Gotham" w:eastAsia="Gotham" w:hAnsi="Gotham" w:cs="Gotham"/>
          <w:b/>
          <w:color w:val="000000"/>
          <w:sz w:val="19"/>
          <w:szCs w:val="19"/>
        </w:rPr>
      </w:pPr>
    </w:p>
    <w:p w14:paraId="6DE8A74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SUBSECCIÓN II</w:t>
      </w:r>
    </w:p>
    <w:p w14:paraId="1166C95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Técnica y de Planeación Estratégica</w:t>
      </w:r>
    </w:p>
    <w:p w14:paraId="2F476B1F" w14:textId="77777777" w:rsidR="00D3576A" w:rsidRDefault="00D3576A" w:rsidP="00D3576A">
      <w:pPr>
        <w:ind w:left="284" w:right="283"/>
        <w:jc w:val="both"/>
        <w:rPr>
          <w:rFonts w:ascii="Gotham" w:eastAsia="Gotham" w:hAnsi="Gotham" w:cs="Gotham"/>
          <w:color w:val="000000"/>
          <w:sz w:val="19"/>
          <w:szCs w:val="19"/>
        </w:rPr>
      </w:pPr>
    </w:p>
    <w:p w14:paraId="61E54D8A" w14:textId="77777777" w:rsidR="00D3576A" w:rsidRDefault="00D3576A" w:rsidP="00D3576A">
      <w:pPr>
        <w:ind w:left="284" w:right="283"/>
        <w:jc w:val="both"/>
        <w:rPr>
          <w:rFonts w:ascii="Gotham" w:eastAsia="Gotham" w:hAnsi="Gotham" w:cs="Gotham"/>
          <w:color w:val="000000"/>
          <w:sz w:val="19"/>
          <w:szCs w:val="19"/>
        </w:rPr>
      </w:pPr>
    </w:p>
    <w:p w14:paraId="34DC99B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379.-</w:t>
      </w:r>
      <w:r>
        <w:rPr>
          <w:rFonts w:ascii="Gotham" w:eastAsia="Gotham" w:hAnsi="Gotham" w:cs="Gotham"/>
          <w:color w:val="000000"/>
          <w:sz w:val="19"/>
          <w:szCs w:val="19"/>
        </w:rPr>
        <w:t xml:space="preserve"> La Dirección Técnica y de Planeación Estratégica de la Comisaría de Seguridad Pública tiene como titular a un funcionario público denominado </w:t>
      </w:r>
      <w:proofErr w:type="gramStart"/>
      <w:r>
        <w:rPr>
          <w:rFonts w:ascii="Gotham" w:eastAsia="Gotham" w:hAnsi="Gotham" w:cs="Gotham"/>
          <w:color w:val="000000"/>
          <w:sz w:val="19"/>
          <w:szCs w:val="19"/>
        </w:rPr>
        <w:t>Director Técnico</w:t>
      </w:r>
      <w:proofErr w:type="gramEnd"/>
      <w:r>
        <w:rPr>
          <w:rFonts w:ascii="Gotham" w:eastAsia="Gotham" w:hAnsi="Gotham" w:cs="Gotham"/>
          <w:color w:val="000000"/>
          <w:sz w:val="19"/>
          <w:szCs w:val="19"/>
        </w:rPr>
        <w:t xml:space="preserve"> y de Planeación Estratégica, el cual tiene las facultades siguientes:</w:t>
      </w:r>
    </w:p>
    <w:p w14:paraId="0E013774" w14:textId="77777777" w:rsidR="00D3576A" w:rsidRDefault="00D3576A" w:rsidP="00D3576A">
      <w:pPr>
        <w:ind w:left="284" w:right="283"/>
        <w:jc w:val="both"/>
        <w:rPr>
          <w:rFonts w:ascii="Gotham" w:eastAsia="Gotham" w:hAnsi="Gotham" w:cs="Gotham"/>
          <w:color w:val="000000"/>
          <w:sz w:val="19"/>
          <w:szCs w:val="19"/>
        </w:rPr>
      </w:pPr>
    </w:p>
    <w:p w14:paraId="5FB9254C"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Planeación Estratégica de la Comisaría de Seguridad Pública;</w:t>
      </w:r>
    </w:p>
    <w:p w14:paraId="5CD8AB60"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Recabar, analizar y procesar la información que se genera en las distintas áreas de la Comisaría de Seguridad Pública, las organizaciones sociales y las comunidades del municipio;</w:t>
      </w:r>
    </w:p>
    <w:p w14:paraId="7F3368BF"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estadísticas, criterios y propuestas para la toma de decisiones y diseño de estrategias de las distintas áreas de la Comisaría de Seguridad Pública que para tal efecto le remitan;</w:t>
      </w:r>
    </w:p>
    <w:p w14:paraId="724676A6"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políticas y estrategias de prevención social y disuasiva;</w:t>
      </w:r>
    </w:p>
    <w:p w14:paraId="1442A389"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Participar en los trabajos de planeación del desarrollo municipal en materia de seguridad pública;</w:t>
      </w:r>
    </w:p>
    <w:p w14:paraId="5B888187"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los trabajos de control y seguimiento de la ejecución de los programas anuales de la corporación;</w:t>
      </w:r>
    </w:p>
    <w:p w14:paraId="1EDE122E"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Procesar los informes periódicos que presenten las unidades orgánicamente dependientes de la Comisaría de Seguridad Pública;</w:t>
      </w:r>
    </w:p>
    <w:p w14:paraId="486C2509"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y aplicar el catálogo de indicadores de desempeño de las dependencias de la corporación;</w:t>
      </w:r>
    </w:p>
    <w:p w14:paraId="77D59831"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los trabajos de evaluación del desempeño y la transparencia de la actuación policial;</w:t>
      </w:r>
    </w:p>
    <w:p w14:paraId="583C8C68"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Coordinar la profesionalización del personal, el mantenimiento y cuidado de los recursos materiales para la función operativa; </w:t>
      </w:r>
    </w:p>
    <w:p w14:paraId="25E34E52" w14:textId="77777777" w:rsidR="00D3576A" w:rsidRDefault="00D3576A" w:rsidP="00D3576A">
      <w:pPr>
        <w:numPr>
          <w:ilvl w:val="0"/>
          <w:numId w:val="3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el procedimiento para la renovación de la Licencia Oficial Colectiva número 44, conforme a las leyes, acuerdos y lineamientos correspondientes; y</w:t>
      </w:r>
    </w:p>
    <w:p w14:paraId="1C405FC8" w14:textId="77777777" w:rsidR="00D3576A" w:rsidRDefault="00D3576A" w:rsidP="00D3576A">
      <w:pPr>
        <w:numPr>
          <w:ilvl w:val="0"/>
          <w:numId w:val="3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este reglamento y otras disposiciones legales en la materia le confieran.</w:t>
      </w:r>
    </w:p>
    <w:p w14:paraId="6CA733C6" w14:textId="77777777" w:rsidR="00D3576A" w:rsidRDefault="00D3576A" w:rsidP="00D3576A">
      <w:pPr>
        <w:ind w:left="284" w:right="283"/>
        <w:jc w:val="both"/>
        <w:rPr>
          <w:rFonts w:ascii="Gotham" w:eastAsia="Gotham" w:hAnsi="Gotham" w:cs="Gotham"/>
          <w:sz w:val="19"/>
          <w:szCs w:val="19"/>
        </w:rPr>
      </w:pPr>
    </w:p>
    <w:p w14:paraId="657A3501" w14:textId="77777777" w:rsidR="00D3576A" w:rsidRDefault="00D3576A" w:rsidP="00D3576A">
      <w:pPr>
        <w:ind w:left="284" w:right="283"/>
        <w:jc w:val="both"/>
        <w:rPr>
          <w:rFonts w:ascii="Gotham" w:eastAsia="Gotham" w:hAnsi="Gotham" w:cs="Gotham"/>
          <w:b/>
          <w:color w:val="000000"/>
          <w:sz w:val="19"/>
          <w:szCs w:val="19"/>
        </w:rPr>
      </w:pPr>
    </w:p>
    <w:p w14:paraId="1C504DC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SUBSECCIÓN III</w:t>
      </w:r>
    </w:p>
    <w:p w14:paraId="4FC523D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Profesionalización y Acreditación Policial</w:t>
      </w:r>
    </w:p>
    <w:p w14:paraId="58FCA055" w14:textId="77777777" w:rsidR="00D3576A" w:rsidRDefault="00D3576A" w:rsidP="00D3576A">
      <w:pPr>
        <w:ind w:left="284" w:right="283"/>
        <w:jc w:val="both"/>
        <w:rPr>
          <w:rFonts w:ascii="Gotham" w:eastAsia="Gotham" w:hAnsi="Gotham" w:cs="Gotham"/>
          <w:color w:val="000000"/>
          <w:sz w:val="19"/>
          <w:szCs w:val="19"/>
        </w:rPr>
      </w:pPr>
    </w:p>
    <w:p w14:paraId="6E9FC3AE" w14:textId="77777777" w:rsidR="00D3576A" w:rsidRDefault="00D3576A" w:rsidP="00D3576A">
      <w:pPr>
        <w:ind w:left="284" w:right="283"/>
        <w:jc w:val="both"/>
        <w:rPr>
          <w:rFonts w:ascii="Gotham" w:eastAsia="Gotham" w:hAnsi="Gotham" w:cs="Gotham"/>
          <w:color w:val="000000"/>
          <w:sz w:val="19"/>
          <w:szCs w:val="19"/>
        </w:rPr>
      </w:pPr>
    </w:p>
    <w:p w14:paraId="0222CC2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380.-</w:t>
      </w:r>
      <w:r>
        <w:rPr>
          <w:rFonts w:ascii="Gotham" w:eastAsia="Gotham" w:hAnsi="Gotham" w:cs="Gotham"/>
          <w:color w:val="000000"/>
          <w:sz w:val="19"/>
          <w:szCs w:val="19"/>
        </w:rPr>
        <w:t xml:space="preserve"> La Dirección de Profesionalización y Acreditación Policial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Profesionalización y Acreditación Policial, el cual tiene las facultades siguientes:</w:t>
      </w:r>
    </w:p>
    <w:p w14:paraId="0BFE6A81" w14:textId="77777777" w:rsidR="00D3576A" w:rsidRDefault="00D3576A" w:rsidP="00D3576A">
      <w:pPr>
        <w:ind w:left="284" w:right="283"/>
        <w:jc w:val="both"/>
        <w:rPr>
          <w:rFonts w:ascii="Gotham" w:eastAsia="Gotham" w:hAnsi="Gotham" w:cs="Gotham"/>
          <w:color w:val="000000"/>
          <w:sz w:val="19"/>
          <w:szCs w:val="19"/>
        </w:rPr>
      </w:pPr>
    </w:p>
    <w:p w14:paraId="3A48A025"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Asegurar la vigencia y continuidad de los mecanismos del proceso de capacitación, actualización y profesionalización, proporcionándole certeza jurídica; lo anterior con el propósito de formar elementos operativos de excelencia, desde su ingreso hasta la terminación de su carrera;</w:t>
      </w:r>
    </w:p>
    <w:p w14:paraId="0F348EA4"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y supervisar la operación del Servicio Profesional a fin de integrar un cuerpo de seguridad pública profesional apegado a los principios de legalidad, eficiencia, honestidad, justicia, respeto a los Derechos Humanos y al Estado de Derecho;</w:t>
      </w:r>
    </w:p>
    <w:p w14:paraId="6E50E0A6"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Consolidar el Servicio Profesional, a fin de establecerlo como un medio confiable que garantice a los elementos sujetos a promoción, el pleno conocimiento de los criterios mediante los cuales se les analiza y evalúa, así como la certeza de que la información derivada de los reportes de sus actos, será mantenida en plena confidencialidad;</w:t>
      </w:r>
    </w:p>
    <w:p w14:paraId="2FC72D8D"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una coordinación con el Centro Estatal de Control de Confianza y Academias Regionales de Seguridad Pública mediante sus respectivos convenios, para enviar a los elementos operativos a las evaluaciones y capacitaciones respectivamente y tendrá las siguientes funciones;</w:t>
      </w:r>
    </w:p>
    <w:p w14:paraId="072B4DC6"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la base de registro de acciones y metas programadas por temas y materias relativas a la profesionalización, equipamiento, infraestructura, operación policial y mejora de las condiciones laborales programadas por el Municipio de acuerdo a lo estipulado en la Ley General;</w:t>
      </w:r>
    </w:p>
    <w:p w14:paraId="2353465A"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Disponer del programa de adquisiciones de equipamiento, la calendarización de acciones de infraestructura y la programación relativa de la profesionalización del personal operativo y mandos;</w:t>
      </w:r>
    </w:p>
    <w:p w14:paraId="4CBE9E9F"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con oportunidad a la Comisaría, el reporte final de cierre de programas de todas y cada una de las acciones y metas establecidas en el periodo correspondiente;</w:t>
      </w:r>
    </w:p>
    <w:p w14:paraId="47D80EE1"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Impulsar el desahogo y solventar las observaciones, así como recomendaciones que se deriven con motivo de las evaluaciones a los elementos operativos en los términos del presente reglamento;</w:t>
      </w:r>
    </w:p>
    <w:p w14:paraId="46BFB4C4"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Enterar a la Comisaría de las medidas adoptadas, avances y resultados obtenidos;</w:t>
      </w:r>
    </w:p>
    <w:p w14:paraId="438693AD" w14:textId="77777777" w:rsidR="00D3576A" w:rsidRDefault="00D3576A" w:rsidP="00D3576A">
      <w:pPr>
        <w:numPr>
          <w:ilvl w:val="0"/>
          <w:numId w:val="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Formar parte de la Comisión de Profesionalización de Carrera Policial; y</w:t>
      </w:r>
    </w:p>
    <w:p w14:paraId="1CDC30D6" w14:textId="77777777" w:rsidR="00D3576A" w:rsidRDefault="00D3576A" w:rsidP="00D3576A">
      <w:pPr>
        <w:numPr>
          <w:ilvl w:val="0"/>
          <w:numId w:val="3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en el ámbito de su competencia se le asignen.</w:t>
      </w:r>
    </w:p>
    <w:p w14:paraId="464A452D" w14:textId="77777777" w:rsidR="00D3576A" w:rsidRDefault="00D3576A" w:rsidP="00D3576A">
      <w:pPr>
        <w:ind w:left="284" w:right="283"/>
        <w:jc w:val="both"/>
        <w:rPr>
          <w:rFonts w:ascii="Gotham" w:eastAsia="Gotham" w:hAnsi="Gotham" w:cs="Gotham"/>
          <w:b/>
          <w:color w:val="FF0000"/>
          <w:sz w:val="19"/>
          <w:szCs w:val="19"/>
        </w:rPr>
      </w:pPr>
    </w:p>
    <w:p w14:paraId="2A4CBB79" w14:textId="77777777" w:rsidR="00D3576A" w:rsidRDefault="00D3576A" w:rsidP="00D3576A">
      <w:pPr>
        <w:ind w:left="284" w:right="283"/>
        <w:jc w:val="both"/>
        <w:rPr>
          <w:rFonts w:ascii="Gotham" w:eastAsia="Gotham" w:hAnsi="Gotham" w:cs="Gotham"/>
          <w:b/>
          <w:color w:val="FF0000"/>
          <w:sz w:val="19"/>
          <w:szCs w:val="19"/>
        </w:rPr>
      </w:pPr>
    </w:p>
    <w:p w14:paraId="5CC0C88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381.-</w:t>
      </w:r>
      <w:r>
        <w:rPr>
          <w:rFonts w:ascii="Gotham" w:eastAsia="Gotham" w:hAnsi="Gotham" w:cs="Gotham"/>
          <w:color w:val="000000"/>
          <w:sz w:val="19"/>
          <w:szCs w:val="19"/>
        </w:rPr>
        <w:t xml:space="preserve"> La Dirección de Profesionalización y Acreditación Policial, para el adecuado desempeño de sus facultades, tiene a su cargo a la dependencia siguiente: </w:t>
      </w:r>
    </w:p>
    <w:p w14:paraId="6ADAC0E1" w14:textId="77777777" w:rsidR="00D3576A" w:rsidRDefault="00D3576A" w:rsidP="00D3576A">
      <w:pPr>
        <w:ind w:left="284" w:right="283"/>
        <w:jc w:val="both"/>
        <w:rPr>
          <w:rFonts w:ascii="Gotham" w:eastAsia="Gotham" w:hAnsi="Gotham" w:cs="Gotham"/>
          <w:color w:val="000000"/>
          <w:sz w:val="19"/>
          <w:szCs w:val="19"/>
        </w:rPr>
      </w:pPr>
    </w:p>
    <w:p w14:paraId="65267B03" w14:textId="77777777" w:rsidR="00D3576A" w:rsidRDefault="00D3576A" w:rsidP="00D3576A">
      <w:pPr>
        <w:numPr>
          <w:ilvl w:val="0"/>
          <w:numId w:val="15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Jefatura de Carrera Policial.</w:t>
      </w:r>
    </w:p>
    <w:p w14:paraId="104A04EC" w14:textId="77777777" w:rsidR="00D3576A" w:rsidRDefault="00D3576A" w:rsidP="00D3576A">
      <w:pPr>
        <w:ind w:left="284" w:right="283"/>
        <w:jc w:val="both"/>
        <w:rPr>
          <w:rFonts w:ascii="Gotham" w:eastAsia="Gotham" w:hAnsi="Gotham" w:cs="Gotham"/>
          <w:b/>
          <w:color w:val="FF0000"/>
          <w:sz w:val="19"/>
          <w:szCs w:val="19"/>
        </w:rPr>
      </w:pPr>
    </w:p>
    <w:p w14:paraId="02AB9B9E" w14:textId="77777777" w:rsidR="00D3576A" w:rsidRDefault="00D3576A" w:rsidP="00D3576A">
      <w:pPr>
        <w:ind w:left="284" w:right="283"/>
        <w:jc w:val="both"/>
        <w:rPr>
          <w:rFonts w:ascii="Gotham" w:eastAsia="Gotham" w:hAnsi="Gotham" w:cs="Gotham"/>
          <w:b/>
          <w:color w:val="FF0000"/>
          <w:sz w:val="19"/>
          <w:szCs w:val="19"/>
        </w:rPr>
      </w:pPr>
    </w:p>
    <w:p w14:paraId="0C7DB3A0"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382.-</w:t>
      </w:r>
      <w:r>
        <w:rPr>
          <w:rFonts w:ascii="Gotham" w:eastAsia="Gotham" w:hAnsi="Gotham" w:cs="Gotham"/>
          <w:color w:val="000000"/>
          <w:sz w:val="19"/>
          <w:szCs w:val="19"/>
        </w:rPr>
        <w:t xml:space="preserve"> La Jefatura de Carrera Policial,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Carrera Policial, al cual le corresponden las atribuciones siguientes:</w:t>
      </w:r>
    </w:p>
    <w:p w14:paraId="4D60AF95" w14:textId="77777777" w:rsidR="00D3576A" w:rsidRDefault="00D3576A" w:rsidP="00D3576A">
      <w:pPr>
        <w:ind w:left="284" w:right="283"/>
        <w:jc w:val="both"/>
        <w:rPr>
          <w:rFonts w:ascii="Gotham" w:eastAsia="Gotham" w:hAnsi="Gotham" w:cs="Gotham"/>
          <w:b/>
          <w:color w:val="000000"/>
          <w:sz w:val="19"/>
          <w:szCs w:val="19"/>
        </w:rPr>
      </w:pPr>
    </w:p>
    <w:p w14:paraId="113CC947"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la capacitación del personal de la Comisaría para que cumplan con los requisitos de permanencia;</w:t>
      </w:r>
    </w:p>
    <w:p w14:paraId="64027166"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un registro de los cursos y capacitaciones que reciba el personal de la Comisaría;</w:t>
      </w:r>
    </w:p>
    <w:p w14:paraId="4CC53045"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Promover los reconocimientos </w:t>
      </w: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por motivo de su servicio, merezca el personal de la Comisaría;</w:t>
      </w:r>
    </w:p>
    <w:p w14:paraId="43D99537"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Coordinarse con la Dirección de Profesionalización y Acreditación Policial en la profesionalización educativa de las y los elementos de la Comisaría;</w:t>
      </w:r>
    </w:p>
    <w:p w14:paraId="0D3E4A22"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Proporcionar información a las Dependencias que lo requieren y que legalmente sea procedente proporcionarla, de la carrera policial de las y los elementos de la Comisaría;</w:t>
      </w:r>
    </w:p>
    <w:p w14:paraId="29AEA417"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Crear y resguardar una base de datos de las y los elementos de la Comisaría con respecto a su carrera policial;</w:t>
      </w:r>
    </w:p>
    <w:p w14:paraId="2BD9C080"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Orientar al personal de la Comisaría en relación a la evaluación del desempeño para que logren su Certificado Único Policial y en general todo lo que implique el cumplimiento de los requisitos de ingreso y permanencia;</w:t>
      </w:r>
    </w:p>
    <w:p w14:paraId="5BBAC68A"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Fungir como enlace con las dependencias e instancias capacitadoras;</w:t>
      </w:r>
    </w:p>
    <w:p w14:paraId="275F8662" w14:textId="77777777" w:rsidR="00D3576A" w:rsidRDefault="00D3576A" w:rsidP="00D3576A">
      <w:pPr>
        <w:numPr>
          <w:ilvl w:val="0"/>
          <w:numId w:val="9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Emitir una opinión en relación al perfil y requisitos del personal que pretenda ser ingresado a la Comisaría; y</w:t>
      </w:r>
    </w:p>
    <w:p w14:paraId="16B326CF" w14:textId="77777777" w:rsidR="00D3576A" w:rsidRDefault="00D3576A" w:rsidP="00D3576A">
      <w:pPr>
        <w:numPr>
          <w:ilvl w:val="0"/>
          <w:numId w:val="9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 establezcan en este Reglamento y otras disposiciones normativas.</w:t>
      </w:r>
    </w:p>
    <w:p w14:paraId="71E4986E" w14:textId="77777777" w:rsidR="00D3576A" w:rsidRDefault="00D3576A" w:rsidP="00D3576A">
      <w:pPr>
        <w:ind w:left="284" w:right="283"/>
        <w:jc w:val="both"/>
        <w:rPr>
          <w:rFonts w:ascii="Gotham" w:eastAsia="Gotham" w:hAnsi="Gotham" w:cs="Gotham"/>
          <w:sz w:val="19"/>
          <w:szCs w:val="19"/>
        </w:rPr>
      </w:pPr>
    </w:p>
    <w:p w14:paraId="69B8ADDE" w14:textId="77777777" w:rsidR="00D3576A" w:rsidRDefault="00D3576A" w:rsidP="00D3576A">
      <w:pPr>
        <w:ind w:left="284" w:right="283"/>
        <w:jc w:val="both"/>
        <w:rPr>
          <w:rFonts w:ascii="Gotham" w:eastAsia="Gotham" w:hAnsi="Gotham" w:cs="Gotham"/>
          <w:sz w:val="19"/>
          <w:szCs w:val="19"/>
        </w:rPr>
      </w:pPr>
    </w:p>
    <w:p w14:paraId="6CF30BD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431B24E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Enlace Jurídico de la Coordinación</w:t>
      </w:r>
    </w:p>
    <w:p w14:paraId="0363A96F" w14:textId="77777777" w:rsidR="00D3576A" w:rsidRDefault="00D3576A" w:rsidP="00D3576A">
      <w:pPr>
        <w:ind w:left="284" w:right="283"/>
        <w:jc w:val="both"/>
        <w:rPr>
          <w:rFonts w:ascii="Gotham" w:eastAsia="Gotham" w:hAnsi="Gotham" w:cs="Gotham"/>
          <w:color w:val="000000"/>
          <w:sz w:val="19"/>
          <w:szCs w:val="19"/>
        </w:rPr>
      </w:pPr>
    </w:p>
    <w:p w14:paraId="2167AFF0" w14:textId="77777777" w:rsidR="00D3576A" w:rsidRDefault="00D3576A" w:rsidP="00D3576A">
      <w:pPr>
        <w:ind w:left="284" w:right="283"/>
        <w:jc w:val="both"/>
        <w:rPr>
          <w:rFonts w:ascii="Gotham" w:eastAsia="Gotham" w:hAnsi="Gotham" w:cs="Gotham"/>
          <w:color w:val="000000"/>
          <w:sz w:val="19"/>
          <w:szCs w:val="19"/>
        </w:rPr>
      </w:pPr>
    </w:p>
    <w:p w14:paraId="21D54EE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383.-</w:t>
      </w:r>
      <w:r>
        <w:rPr>
          <w:rFonts w:ascii="Gotham" w:eastAsia="Gotham" w:hAnsi="Gotham" w:cs="Gotham"/>
          <w:color w:val="000000"/>
          <w:sz w:val="19"/>
          <w:szCs w:val="19"/>
        </w:rPr>
        <w:t xml:space="preserve"> La Dirección de Enlace Jurídico de la Coordinación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Enlace Jurídico de la Coordinación,</w:t>
      </w:r>
      <w:r>
        <w:rPr>
          <w:rFonts w:ascii="Gotham" w:eastAsia="Gotham" w:hAnsi="Gotham" w:cs="Gotham"/>
          <w:sz w:val="19"/>
          <w:szCs w:val="19"/>
        </w:rPr>
        <w:t xml:space="preserve"> </w:t>
      </w:r>
      <w:r>
        <w:rPr>
          <w:rFonts w:ascii="Gotham" w:eastAsia="Gotham" w:hAnsi="Gotham" w:cs="Gotham"/>
          <w:color w:val="000000"/>
          <w:sz w:val="19"/>
          <w:szCs w:val="19"/>
        </w:rPr>
        <w:t xml:space="preserve">quien deberá contar con título de abogado o licenciado en Derecho y cédula profesional, y al cual le corresponden las atribuciones siguientes: </w:t>
      </w:r>
    </w:p>
    <w:p w14:paraId="0F4096B0" w14:textId="77777777" w:rsidR="00D3576A" w:rsidRDefault="00D3576A" w:rsidP="00D3576A">
      <w:pPr>
        <w:ind w:left="284" w:right="283"/>
        <w:jc w:val="both"/>
        <w:rPr>
          <w:rFonts w:ascii="Gotham" w:eastAsia="Gotham" w:hAnsi="Gotham" w:cs="Gotham"/>
          <w:color w:val="FF0000"/>
          <w:sz w:val="19"/>
          <w:szCs w:val="19"/>
        </w:rPr>
      </w:pPr>
    </w:p>
    <w:p w14:paraId="3BE19C34"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Fungir como enlace de la Coordinación del Gabinete de Seguridad, Emergencias y Movilidad con la Dirección General Jurídica del Ayuntamiento, para la realización de demandas y denuncias en los hechos en defensa de los intereses del municipio; </w:t>
      </w:r>
    </w:p>
    <w:p w14:paraId="59324E8E"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Presentar ante el ministerio público u otras autoridades competentes, denuncias de hechos, querellas, desistimientos e informes sobre hechos y actos que se consideren constitutivos de algún delito en el que tenga interés el Ayuntamiento; así como participar con dichas autoridades en las investigaciones y demás procesos y procedimientos que afecten los intereses de municipio y, en su caso, comparecer al proceso penal para efectos de la reparación del daño; </w:t>
      </w:r>
    </w:p>
    <w:p w14:paraId="79FC8B5A"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proyectos de Juicios de Amparo en materia Laboral, en los términos en los que deban rendirse los informes previos y justificados en donde se señale como autoridad responsable a la Coordinación del Gabinete de Seguridad, Emergencias y Movilidad y/o a las Dependencias que forman parte de la misma;</w:t>
      </w:r>
    </w:p>
    <w:p w14:paraId="687AFFDE"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Comparecer como delegado o en su caso, designar a quienes funjan como tales, previa designación por el Síndico del Ayuntamiento o el Director General Jurídico del Municipio en los juicios de amparo cuando se señale como autoridades responsables o terceros interesados a la Coordinación del Gabinete de Seguridad, Emergencias y Movilidad y/o a las Dependencias que forman parte de la misma, en materia de Seguridad, Prevención, Servicios de Emergencia y Movilidad; formular en general todas las promociones, recursos, quejas en términos del artículo 9 de la Ley de Amparo vigente; </w:t>
      </w:r>
    </w:p>
    <w:p w14:paraId="51B6D15F"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los proyectos de informes previos y justificados que deba rendir la Coordinación del Gabinete de Seguridad, Emergencias y Movilidad y/o a las Dependencias que forman parte de la misma, en juicios de amparo cuando se les señale como autoridades responsables o terceros interesados, así como analizar los términos en los que deban rendirse los mismos; </w:t>
      </w:r>
    </w:p>
    <w:p w14:paraId="6D8B0EAA"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los informes que con motivo de quejas y requerimientos se soliciten en materia de Derechos Humanos al personal que forma parte de la Coordinación del Gabinete de Seguridad, Emergencias y Movilidad y/o a las Dependencias que forman parte de la misma;</w:t>
      </w:r>
    </w:p>
    <w:p w14:paraId="0ABE71D8"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Integrar en sus archivos datos relativos a cada expediente que permitan su inequívoca identificación, entre ellos: el nombre del administrado involucrado, carácter con que comparece el administrado, tipo de asunto que se tramita, ante quién se tramita, fecha en que se inició el </w:t>
      </w:r>
      <w:r>
        <w:rPr>
          <w:rFonts w:ascii="Gotham" w:eastAsia="Gotham" w:hAnsi="Gotham" w:cs="Gotham"/>
          <w:color w:val="000000"/>
          <w:sz w:val="19"/>
          <w:szCs w:val="19"/>
        </w:rPr>
        <w:lastRenderedPageBreak/>
        <w:t>trámite del asunto, servidor o servidores públicos responsables del expediente y, en su caso, fecha de su resolución;</w:t>
      </w:r>
    </w:p>
    <w:p w14:paraId="4722161A"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los términos y plazos para dar respuesta a las peticiones de los administrados, previniendo no incurrir en situaciones de silencio administrativo o de negativa ficta; </w:t>
      </w:r>
    </w:p>
    <w:p w14:paraId="01B6CADA"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Compilar, sistematizar y difundir las normas jurídicas relacionadas con las facultades de la Coordinación del Gabinete de Seguridad, Prevención, Servicios de Emergencia y Movilidad;</w:t>
      </w:r>
    </w:p>
    <w:p w14:paraId="5C90B3C8"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y gestionar la actualización de las disposiciones reglamentarias relacionadas con las actividades de la Coordinación del Gabinete de Seguridad, Emergencias y Movilidad y/o de las Dependencias que forman parte de la misma;</w:t>
      </w:r>
    </w:p>
    <w:p w14:paraId="364DEE67"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Requerir y recibir oportunamente de las dependencias de la Coordinación del Gabinete de Seguridad, Prevención, Servicios de Emergencia y Movilidad; la documentación e información solicitada, para la defensa de los intereses jurídicos del municipio;</w:t>
      </w:r>
    </w:p>
    <w:p w14:paraId="66BFC1BA" w14:textId="77777777" w:rsidR="00D3576A" w:rsidRDefault="00D3576A" w:rsidP="00D3576A">
      <w:pPr>
        <w:numPr>
          <w:ilvl w:val="0"/>
          <w:numId w:val="1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Remitir las sentencias, laudos y resoluciones condenatorias en los juicios de carácter laboral, penal o administrativo en los que forme parte el personal de las dependencias de la Coordinación del Gabinete de Seguridad, Emergencias y Movilidad, a la Dirección General Jurídica del Ayuntamiento, para su atención y trámite ante la Tesorería Municipal en el cumplimiento de las obligaciones económicas determinadas por la autoridad competente; y </w:t>
      </w:r>
    </w:p>
    <w:p w14:paraId="6577F461" w14:textId="77777777" w:rsidR="00D3576A" w:rsidRDefault="00D3576A" w:rsidP="00D3576A">
      <w:pPr>
        <w:numPr>
          <w:ilvl w:val="0"/>
          <w:numId w:val="14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previstas en la normatividad aplicable o que le instruya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el </w:t>
      </w:r>
      <w:proofErr w:type="gramStart"/>
      <w:r>
        <w:rPr>
          <w:rFonts w:ascii="Gotham" w:eastAsia="Gotham" w:hAnsi="Gotham" w:cs="Gotham"/>
          <w:color w:val="000000"/>
          <w:sz w:val="19"/>
          <w:szCs w:val="19"/>
        </w:rPr>
        <w:t>Consejero</w:t>
      </w:r>
      <w:proofErr w:type="gramEnd"/>
      <w:r>
        <w:rPr>
          <w:rFonts w:ascii="Gotham" w:eastAsia="Gotham" w:hAnsi="Gotham" w:cs="Gotham"/>
          <w:color w:val="000000"/>
          <w:sz w:val="19"/>
          <w:szCs w:val="19"/>
        </w:rPr>
        <w:t xml:space="preserve"> Jurídico.</w:t>
      </w:r>
    </w:p>
    <w:p w14:paraId="45E71816" w14:textId="77777777" w:rsidR="00D3576A" w:rsidRDefault="00D3576A" w:rsidP="00D3576A">
      <w:pPr>
        <w:ind w:left="284" w:right="283"/>
        <w:jc w:val="both"/>
        <w:rPr>
          <w:rFonts w:ascii="Gotham" w:eastAsia="Gotham" w:hAnsi="Gotham" w:cs="Gotham"/>
          <w:sz w:val="19"/>
          <w:szCs w:val="19"/>
        </w:rPr>
      </w:pPr>
    </w:p>
    <w:p w14:paraId="4D93DE94" w14:textId="77777777" w:rsidR="00D3576A" w:rsidRDefault="00D3576A" w:rsidP="00D3576A">
      <w:pPr>
        <w:ind w:left="284" w:right="283"/>
        <w:jc w:val="both"/>
        <w:rPr>
          <w:rFonts w:ascii="Gotham" w:eastAsia="Gotham" w:hAnsi="Gotham" w:cs="Gotham"/>
          <w:sz w:val="19"/>
          <w:szCs w:val="19"/>
        </w:rPr>
      </w:pPr>
    </w:p>
    <w:p w14:paraId="3CCEC4C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384.-</w:t>
      </w:r>
      <w:r>
        <w:rPr>
          <w:rFonts w:ascii="Gotham" w:eastAsia="Gotham" w:hAnsi="Gotham" w:cs="Gotham"/>
          <w:color w:val="000000"/>
          <w:sz w:val="19"/>
          <w:szCs w:val="19"/>
        </w:rPr>
        <w:t xml:space="preserve"> La Dirección de Enlace Jurídico de la Coordinación tiene a su cargo para el desarrollo de sus facultades a la dependencia siguiente: </w:t>
      </w:r>
    </w:p>
    <w:p w14:paraId="635F1D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2E91ACA" w14:textId="77777777" w:rsidR="00D3576A" w:rsidRDefault="00D3576A" w:rsidP="00D3576A">
      <w:pPr>
        <w:numPr>
          <w:ilvl w:val="0"/>
          <w:numId w:val="14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Unidad de Enlace de lo Contencioso Administrativo. </w:t>
      </w:r>
    </w:p>
    <w:p w14:paraId="53B58648" w14:textId="77777777" w:rsidR="00D3576A" w:rsidRDefault="00D3576A" w:rsidP="00D3576A">
      <w:pPr>
        <w:ind w:left="284" w:right="283"/>
        <w:jc w:val="both"/>
        <w:rPr>
          <w:rFonts w:ascii="Gotham" w:eastAsia="Gotham" w:hAnsi="Gotham" w:cs="Gotham"/>
          <w:sz w:val="19"/>
          <w:szCs w:val="19"/>
        </w:rPr>
      </w:pPr>
    </w:p>
    <w:p w14:paraId="75ED5C42" w14:textId="77777777" w:rsidR="00D3576A" w:rsidRDefault="00D3576A" w:rsidP="00D3576A">
      <w:pPr>
        <w:ind w:left="284" w:right="283"/>
        <w:jc w:val="both"/>
        <w:rPr>
          <w:rFonts w:ascii="Gotham" w:eastAsia="Gotham" w:hAnsi="Gotham" w:cs="Gotham"/>
          <w:sz w:val="19"/>
          <w:szCs w:val="19"/>
        </w:rPr>
      </w:pPr>
    </w:p>
    <w:p w14:paraId="2DF9439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385.-</w:t>
      </w:r>
      <w:r>
        <w:rPr>
          <w:rFonts w:ascii="Gotham" w:eastAsia="Gotham" w:hAnsi="Gotham" w:cs="Gotham"/>
          <w:color w:val="000000"/>
          <w:sz w:val="19"/>
          <w:szCs w:val="19"/>
        </w:rPr>
        <w:t xml:space="preserve"> La Unidad de Enlace de lo Contencioso Administrativo,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Unidad de Enlace de lo Contencioso Administrativo, al cual le corresponden las atribuciones siguientes:</w:t>
      </w:r>
    </w:p>
    <w:p w14:paraId="4EA2DC2F" w14:textId="77777777" w:rsidR="00D3576A" w:rsidRDefault="00D3576A" w:rsidP="00D3576A">
      <w:pPr>
        <w:ind w:left="284" w:right="283"/>
        <w:jc w:val="both"/>
        <w:rPr>
          <w:rFonts w:ascii="Gotham" w:eastAsia="Gotham" w:hAnsi="Gotham" w:cs="Gotham"/>
          <w:color w:val="000000"/>
          <w:sz w:val="19"/>
          <w:szCs w:val="19"/>
        </w:rPr>
      </w:pPr>
    </w:p>
    <w:p w14:paraId="58E5D93B"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Instaurar procedimientos de responsabilidad administrativa de los que la Dirección de Enlace Jurídico de la Coordinación deba conocer;</w:t>
      </w:r>
    </w:p>
    <w:p w14:paraId="04CB8454"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Incoar procedimientos de responsabilidad patrimonial de los que la Dirección de Enlace Jurídico de la Coordinación deba conocer;</w:t>
      </w:r>
    </w:p>
    <w:p w14:paraId="0EA04078"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la información de los elementos de la Comisaría que se encuentren involucrados en los procesos judiciales, debiendo enterar a la Sindicatura Municipal;</w:t>
      </w:r>
    </w:p>
    <w:p w14:paraId="34D5E6AE"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Conocer y sustanciar los procedimientos de responsabilidad administrativa que se instauren a los elementos de la Comisaría por el incumplimiento de los requisitos de ingreso y permanencia en términos de la Ley del Sistema de Seguridad Pública para el Estado de Jalisco y de la normatividad vigente aplicable;</w:t>
      </w:r>
    </w:p>
    <w:p w14:paraId="0CFF65B3"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mediante la Dirección de Enlace Jurídico de la Coordinación, las resoluciones que emitan la Comisión de Honor y Justicia, y la Comisión de Profesionalización de Carrera Policial;</w:t>
      </w:r>
    </w:p>
    <w:p w14:paraId="3CED3841" w14:textId="77777777" w:rsidR="00D3576A" w:rsidRDefault="00D3576A" w:rsidP="00D3576A">
      <w:pPr>
        <w:numPr>
          <w:ilvl w:val="0"/>
          <w:numId w:val="4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a cabo los procedimientos administrativos, de control de confianza, desahogo de etapas procesales, presentación de querellas en caso necesario; y</w:t>
      </w:r>
    </w:p>
    <w:p w14:paraId="7393E03D" w14:textId="77777777" w:rsidR="00D3576A" w:rsidRDefault="00D3576A" w:rsidP="00D3576A">
      <w:pPr>
        <w:numPr>
          <w:ilvl w:val="0"/>
          <w:numId w:val="4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Las demás que en el ámbito de su competencia se le asignen.</w:t>
      </w:r>
    </w:p>
    <w:p w14:paraId="0B0E8112" w14:textId="77777777" w:rsidR="00D3576A" w:rsidRDefault="00D3576A" w:rsidP="00D3576A">
      <w:pPr>
        <w:ind w:left="284" w:right="283"/>
        <w:jc w:val="both"/>
        <w:rPr>
          <w:rFonts w:ascii="Gotham" w:eastAsia="Gotham" w:hAnsi="Gotham" w:cs="Gotham"/>
          <w:color w:val="000000"/>
          <w:sz w:val="19"/>
          <w:szCs w:val="19"/>
        </w:rPr>
      </w:pPr>
    </w:p>
    <w:p w14:paraId="467A3B39" w14:textId="77777777" w:rsidR="00D3576A" w:rsidRDefault="00D3576A" w:rsidP="00D3576A">
      <w:pPr>
        <w:ind w:left="284" w:right="283"/>
        <w:jc w:val="both"/>
        <w:rPr>
          <w:rFonts w:ascii="Gotham" w:eastAsia="Gotham" w:hAnsi="Gotham" w:cs="Gotham"/>
          <w:color w:val="000000"/>
          <w:sz w:val="19"/>
          <w:szCs w:val="19"/>
        </w:rPr>
      </w:pPr>
    </w:p>
    <w:p w14:paraId="5A3ECF9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36AE1A6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Administrativa de la Coordinación</w:t>
      </w:r>
    </w:p>
    <w:p w14:paraId="50371597" w14:textId="77777777" w:rsidR="00D3576A" w:rsidRDefault="00D3576A" w:rsidP="00D3576A">
      <w:pPr>
        <w:ind w:left="284" w:right="283"/>
        <w:jc w:val="both"/>
        <w:rPr>
          <w:rFonts w:ascii="Gotham" w:eastAsia="Gotham" w:hAnsi="Gotham" w:cs="Gotham"/>
          <w:color w:val="000000"/>
          <w:sz w:val="19"/>
          <w:szCs w:val="19"/>
        </w:rPr>
      </w:pPr>
    </w:p>
    <w:p w14:paraId="6C442296" w14:textId="77777777" w:rsidR="00D3576A" w:rsidRDefault="00D3576A" w:rsidP="00D3576A">
      <w:pPr>
        <w:ind w:left="284" w:right="283"/>
        <w:jc w:val="both"/>
        <w:rPr>
          <w:rFonts w:ascii="Gotham" w:eastAsia="Gotham" w:hAnsi="Gotham" w:cs="Gotham"/>
          <w:color w:val="000000"/>
          <w:sz w:val="19"/>
          <w:szCs w:val="19"/>
        </w:rPr>
      </w:pPr>
    </w:p>
    <w:p w14:paraId="0CEFC17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386.-</w:t>
      </w:r>
      <w:r>
        <w:rPr>
          <w:rFonts w:ascii="Gotham" w:eastAsia="Gotham" w:hAnsi="Gotham" w:cs="Gotham"/>
          <w:color w:val="000000"/>
          <w:sz w:val="19"/>
          <w:szCs w:val="19"/>
        </w:rPr>
        <w:t xml:space="preserve"> La Dirección Administrativa de la Coordinación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Administrativo de la Coordinación, el cual tiene las facultades siguientes:</w:t>
      </w:r>
    </w:p>
    <w:p w14:paraId="64DCC3B8" w14:textId="77777777" w:rsidR="00D3576A" w:rsidRDefault="00D3576A" w:rsidP="00D3576A">
      <w:pPr>
        <w:ind w:left="284" w:right="283"/>
        <w:jc w:val="both"/>
        <w:rPr>
          <w:rFonts w:ascii="Gotham" w:eastAsia="Gotham" w:hAnsi="Gotham" w:cs="Gotham"/>
          <w:color w:val="000000"/>
          <w:sz w:val="19"/>
          <w:szCs w:val="19"/>
        </w:rPr>
      </w:pPr>
    </w:p>
    <w:p w14:paraId="044D687A"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criterios para la administración de los recursos humanos, financieros, materiales y de sistemas de la Coordinación y sus dependencias orgánicamente dependientes, de acuerdo con los lineamientos y normas de la Coordinación y de la Hacienda Municipal, en sus respectivas competencias;</w:t>
      </w:r>
    </w:p>
    <w:p w14:paraId="28ADC2C0"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los procesos de recursos humanos relativos a las altas, bajas, pago de salarios y prestaciones del personal, control de asistencia, credencialización, y control del archivo físico de la Coordinación y de dependencias orgánicamente dependientes;</w:t>
      </w:r>
    </w:p>
    <w:p w14:paraId="2D14FC98"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Instalar el Sistema de Administración del Servicio Profesional;</w:t>
      </w:r>
    </w:p>
    <w:p w14:paraId="192B1994"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Administrar y coordinar las funciones y las labores de los servidores públicos de la Coordinación y las dependencias que la integran;</w:t>
      </w:r>
    </w:p>
    <w:p w14:paraId="25810BBF"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y aplicar sistemas de organización administrativa que generen eficiencia y eficacia en el desempeño de las actividades de los servidores públicos de la Coordinación y las dependencias que la integran;</w:t>
      </w:r>
    </w:p>
    <w:p w14:paraId="62AC7514"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Aplicar sistemas modernos para el control administrativo del personal;</w:t>
      </w:r>
    </w:p>
    <w:p w14:paraId="0D14602D"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Procurar que las prestaciones que deben percibir los servidores públicos de la Coordinación y de las dependencias que la integran, sean proporcionadas sin demoras;</w:t>
      </w:r>
    </w:p>
    <w:p w14:paraId="61BA6501"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proponer para su aprobación, los profesiogramas que deban reunir los perfiles de cada una de las categorías que contenga la plantilla de personal de la Coordinación y de las dependencias que la integran, y determinar con precisión sus funciones;</w:t>
      </w:r>
    </w:p>
    <w:p w14:paraId="46C1BC37"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Actuar como vínculo institucional entre la Coordinación y los dirigentes de las organizaciones sindicales de los trabajadores de base de la Coordinación y de las dependencias que la integran, para el cumplimiento de sus funciones;</w:t>
      </w:r>
    </w:p>
    <w:p w14:paraId="115E768E"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Asesorar a las distintas dependencias y unidades administrativas de la Coordinación en la elaboración de sus manuales de organización y de procedimientos;</w:t>
      </w:r>
    </w:p>
    <w:p w14:paraId="6FF6E0A0"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 implementar en la Coordinación y en las dependencias que la integran; la incorporación de métodos, sistemas y tecnologías para el mejoramiento de los procesos administrativos y de los manuales;</w:t>
      </w:r>
    </w:p>
    <w:p w14:paraId="6D145F6C"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Llevar el control de los expedientes y archivos en su poder, manteniendo un registro de cada uno de los movimientos que se ejecuten en los expedientes;</w:t>
      </w:r>
    </w:p>
    <w:p w14:paraId="419D9178"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Registrar las incidencias (retardos, faltas, cambios de turno, suspensiones, descuentos, etc.), para elaborar los reportes quincenales en los que se aplican bonos, estímulos, prima vacacional, descuentos por faltas y retardos o retroactivos en caso de justificar incidencias correspondientes a quincenas anteriores;</w:t>
      </w:r>
    </w:p>
    <w:p w14:paraId="54E27D56"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Enviar a la Dirección de Nóminas de la Dirección General de Administración y Desarrollo Humano, el reporte de movimientos para ser aplicados;</w:t>
      </w:r>
    </w:p>
    <w:p w14:paraId="0FEF36CB"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Atender al personal al que se le realizó algún descuento vía nómina a efecto de informar sobre incidencias;</w:t>
      </w:r>
    </w:p>
    <w:p w14:paraId="6715C876" w14:textId="77777777" w:rsidR="00D3576A" w:rsidRDefault="00D3576A" w:rsidP="00D3576A">
      <w:pPr>
        <w:numPr>
          <w:ilvl w:val="0"/>
          <w:numId w:val="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Llevar el control de días económicos, periodos vacacionales, insalubridades; días por enfermedad y onomásticos de todo el personal, así como la respuesta que corresponda a las peticiones recibidas; y </w:t>
      </w:r>
    </w:p>
    <w:p w14:paraId="49B831FB" w14:textId="77777777" w:rsidR="00D3576A" w:rsidRDefault="00D3576A" w:rsidP="00D3576A">
      <w:pPr>
        <w:numPr>
          <w:ilvl w:val="0"/>
          <w:numId w:val="41"/>
        </w:numPr>
        <w:pBdr>
          <w:top w:val="nil"/>
          <w:left w:val="nil"/>
          <w:bottom w:val="nil"/>
          <w:right w:val="nil"/>
          <w:between w:val="nil"/>
        </w:pBdr>
        <w:ind w:left="1134" w:right="283" w:hanging="850"/>
        <w:jc w:val="both"/>
        <w:rPr>
          <w:rFonts w:ascii="Gotham" w:eastAsia="Gotham" w:hAnsi="Gotham" w:cs="Gotham"/>
          <w:color w:val="0070C0"/>
          <w:sz w:val="19"/>
          <w:szCs w:val="19"/>
        </w:rPr>
      </w:pPr>
      <w:r>
        <w:rPr>
          <w:rFonts w:ascii="Gotham" w:eastAsia="Gotham" w:hAnsi="Gotham" w:cs="Gotham"/>
          <w:color w:val="000000"/>
          <w:sz w:val="19"/>
          <w:szCs w:val="19"/>
        </w:rPr>
        <w:t>Las demás previstas en la legislación y la normatividad aplicable.</w:t>
      </w:r>
    </w:p>
    <w:p w14:paraId="3A623F3A" w14:textId="77777777" w:rsidR="00D3576A" w:rsidRDefault="00D3576A" w:rsidP="00D3576A">
      <w:pPr>
        <w:ind w:left="284" w:right="283"/>
        <w:jc w:val="both"/>
        <w:rPr>
          <w:rFonts w:ascii="Gotham" w:eastAsia="Gotham" w:hAnsi="Gotham" w:cs="Gotham"/>
          <w:sz w:val="19"/>
          <w:szCs w:val="19"/>
        </w:rPr>
      </w:pPr>
    </w:p>
    <w:p w14:paraId="66207420" w14:textId="77777777" w:rsidR="00D3576A" w:rsidRDefault="00D3576A" w:rsidP="00D3576A">
      <w:pPr>
        <w:ind w:left="284" w:right="283"/>
        <w:jc w:val="both"/>
        <w:rPr>
          <w:rFonts w:ascii="Gotham" w:eastAsia="Gotham" w:hAnsi="Gotham" w:cs="Gotham"/>
          <w:sz w:val="19"/>
          <w:szCs w:val="19"/>
        </w:rPr>
      </w:pPr>
    </w:p>
    <w:p w14:paraId="0613EA9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451B32B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CEMUCE C2</w:t>
      </w:r>
    </w:p>
    <w:p w14:paraId="3F7669FB" w14:textId="77777777" w:rsidR="00D3576A" w:rsidRDefault="00D3576A" w:rsidP="00D3576A">
      <w:pPr>
        <w:ind w:left="284" w:right="283"/>
        <w:jc w:val="both"/>
        <w:rPr>
          <w:rFonts w:ascii="Gotham" w:eastAsia="Gotham" w:hAnsi="Gotham" w:cs="Gotham"/>
          <w:color w:val="000000"/>
          <w:sz w:val="19"/>
          <w:szCs w:val="19"/>
        </w:rPr>
      </w:pPr>
    </w:p>
    <w:p w14:paraId="3CCC9C8C" w14:textId="77777777" w:rsidR="00D3576A" w:rsidRDefault="00D3576A" w:rsidP="00D3576A">
      <w:pPr>
        <w:ind w:left="284" w:right="283"/>
        <w:jc w:val="both"/>
        <w:rPr>
          <w:rFonts w:ascii="Gotham" w:eastAsia="Gotham" w:hAnsi="Gotham" w:cs="Gotham"/>
          <w:color w:val="000000"/>
          <w:sz w:val="19"/>
          <w:szCs w:val="19"/>
        </w:rPr>
      </w:pPr>
    </w:p>
    <w:p w14:paraId="109E82F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387.-</w:t>
      </w:r>
      <w:r>
        <w:rPr>
          <w:rFonts w:ascii="Gotham" w:eastAsia="Gotham" w:hAnsi="Gotham" w:cs="Gotham"/>
          <w:color w:val="000000"/>
          <w:sz w:val="19"/>
          <w:szCs w:val="19"/>
        </w:rPr>
        <w:t xml:space="preserve"> La Dirección de Centro Municipal de Comunicaciones y Emergencias (CEMUCE C2) de la Coordinación,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Centro Municipal de Comunicaciones y Emergencias (CEMUCE C2), el cual tiene las facultades siguientes:</w:t>
      </w:r>
    </w:p>
    <w:p w14:paraId="2C1260D2" w14:textId="77777777" w:rsidR="00D3576A" w:rsidRDefault="00D3576A" w:rsidP="00D3576A">
      <w:pPr>
        <w:ind w:left="284" w:right="283"/>
        <w:jc w:val="both"/>
        <w:rPr>
          <w:rFonts w:ascii="Gotham" w:eastAsia="Gotham" w:hAnsi="Gotham" w:cs="Gotham"/>
          <w:color w:val="000000"/>
          <w:sz w:val="19"/>
          <w:szCs w:val="19"/>
        </w:rPr>
      </w:pPr>
    </w:p>
    <w:p w14:paraId="58192923"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que los operadores y despachadores de servicio utilicen el lenguaje adecuado en la recepción y transmisión de servicios;</w:t>
      </w:r>
    </w:p>
    <w:p w14:paraId="584BFD2E"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Ubicar y coordinar a las unidades operativas que participen en los dispositivos u operativos que den lugar las demandas de auxilio y seguridad pública;</w:t>
      </w:r>
    </w:p>
    <w:p w14:paraId="763CA2E7"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Vigilar el correcto funcionamiento operativo, incluyendo la conversación y el uso de los recursos materiales asignados al departamento a su cargo;</w:t>
      </w:r>
    </w:p>
    <w:p w14:paraId="0F4265EA"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o en su caso proponer las modificaciones a las claves operativas de la corporación, así como conocer y manejar fluidamente las claves de las diferentes dependencias relacionadas con el sistema de seguridad pública;</w:t>
      </w:r>
    </w:p>
    <w:p w14:paraId="014C8E5D"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con aprobación del Coordinador, el enlace con los niveles operativos de las instituciones participantes en el auxilio y protección ciudadana, estableciendo los canales idóneos para el intercambio oportuno de información;</w:t>
      </w:r>
    </w:p>
    <w:p w14:paraId="70FE3CC8"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en coordinación con la Oficialía Operativa, alternativas para el empleo de los sistemas de comunicación en situaciones ordinarias, especiales y extraordinarias, que garanticen las comunicaciones;</w:t>
      </w:r>
    </w:p>
    <w:p w14:paraId="646EAAEF"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Elaborar y dar seguimiento a los programas de mantenimiento de los equipos de comunicación de la Coordinación;</w:t>
      </w:r>
    </w:p>
    <w:p w14:paraId="04A075F5"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el mantenimiento preventivo y en su caso correctivo, de los equipos de radiocomunicación;</w:t>
      </w:r>
    </w:p>
    <w:p w14:paraId="1AD9F765"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cursos de capacitación para el personal del Centro Municipal de Comunicaciones y Emergencias (CEMUCE);</w:t>
      </w:r>
    </w:p>
    <w:p w14:paraId="36F4AACB"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Capacitar al personal operativo en los aspectos técnicos del uso y operación de los equipos;</w:t>
      </w:r>
    </w:p>
    <w:p w14:paraId="63490410"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Gestionar el uso de las frecuencias necesarias para las comunicaciones por radio de la Corporación;</w:t>
      </w:r>
    </w:p>
    <w:p w14:paraId="032DBD3F"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Proponer el material y equipo de radiocomunicaciones con que deben ser dotadas las unidades e instalaciones de la Corporación;</w:t>
      </w:r>
    </w:p>
    <w:p w14:paraId="0CC1CECA"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un enlace constante con el personal del Centro de Coordinación, Comando, Control, Comunicaciones y Cómputo del Estado de Jalisco;</w:t>
      </w:r>
    </w:p>
    <w:p w14:paraId="0226D802" w14:textId="77777777" w:rsidR="00D3576A" w:rsidRDefault="00D3576A" w:rsidP="00D3576A">
      <w:pPr>
        <w:numPr>
          <w:ilvl w:val="0"/>
          <w:numId w:val="5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Integrar y actualizar los directorios municipales, estatales y federales relacionados con la seguridad pública; y</w:t>
      </w:r>
    </w:p>
    <w:p w14:paraId="273966D0" w14:textId="77777777" w:rsidR="00D3576A" w:rsidRDefault="00D3576A" w:rsidP="00D3576A">
      <w:pPr>
        <w:numPr>
          <w:ilvl w:val="0"/>
          <w:numId w:val="5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en el ámbito de su competencia se le asignen.</w:t>
      </w:r>
    </w:p>
    <w:p w14:paraId="6029F695" w14:textId="77777777" w:rsidR="00D3576A" w:rsidRDefault="00D3576A" w:rsidP="00D3576A">
      <w:pPr>
        <w:ind w:left="284" w:right="283"/>
        <w:jc w:val="both"/>
        <w:rPr>
          <w:rFonts w:ascii="Gotham" w:eastAsia="Gotham" w:hAnsi="Gotham" w:cs="Gotham"/>
          <w:sz w:val="19"/>
          <w:szCs w:val="19"/>
        </w:rPr>
      </w:pPr>
    </w:p>
    <w:p w14:paraId="44E5A4D8" w14:textId="77777777" w:rsidR="00D3576A" w:rsidRDefault="00D3576A" w:rsidP="00D3576A">
      <w:pPr>
        <w:ind w:left="284" w:right="283"/>
        <w:jc w:val="both"/>
        <w:rPr>
          <w:rFonts w:ascii="Gotham" w:eastAsia="Gotham" w:hAnsi="Gotham" w:cs="Gotham"/>
          <w:color w:val="000000"/>
          <w:sz w:val="19"/>
          <w:szCs w:val="19"/>
        </w:rPr>
      </w:pPr>
    </w:p>
    <w:p w14:paraId="38F1CFD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w:t>
      </w:r>
    </w:p>
    <w:p w14:paraId="2FBEDE4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Prevención Social del Delito</w:t>
      </w:r>
    </w:p>
    <w:p w14:paraId="4862BAC3" w14:textId="77777777" w:rsidR="00D3576A" w:rsidRDefault="00D3576A" w:rsidP="00D3576A">
      <w:pPr>
        <w:ind w:left="284" w:right="283"/>
        <w:jc w:val="both"/>
        <w:rPr>
          <w:rFonts w:ascii="Gotham" w:eastAsia="Gotham" w:hAnsi="Gotham" w:cs="Gotham"/>
          <w:color w:val="000000"/>
          <w:sz w:val="19"/>
          <w:szCs w:val="19"/>
        </w:rPr>
      </w:pPr>
    </w:p>
    <w:p w14:paraId="0EA3AAAD" w14:textId="77777777" w:rsidR="00D3576A" w:rsidRDefault="00D3576A" w:rsidP="00D3576A">
      <w:pPr>
        <w:ind w:left="284" w:right="283"/>
        <w:jc w:val="both"/>
        <w:rPr>
          <w:rFonts w:ascii="Gotham" w:eastAsia="Gotham" w:hAnsi="Gotham" w:cs="Gotham"/>
          <w:color w:val="000000"/>
          <w:sz w:val="19"/>
          <w:szCs w:val="19"/>
        </w:rPr>
      </w:pPr>
    </w:p>
    <w:p w14:paraId="37D76E8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388.-</w:t>
      </w:r>
      <w:r>
        <w:rPr>
          <w:rFonts w:ascii="Gotham" w:eastAsia="Gotham" w:hAnsi="Gotham" w:cs="Gotham"/>
          <w:color w:val="000000"/>
          <w:sz w:val="19"/>
          <w:szCs w:val="19"/>
        </w:rPr>
        <w:t xml:space="preserve"> La Dirección de Prevención Social del Delito de la Coordinación,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Prevención Social del Delito, el cual tiene las facultades siguientes:</w:t>
      </w:r>
    </w:p>
    <w:p w14:paraId="5EB866BE" w14:textId="77777777" w:rsidR="00D3576A" w:rsidRDefault="00D3576A" w:rsidP="00D3576A">
      <w:pPr>
        <w:ind w:left="284" w:right="283"/>
        <w:jc w:val="both"/>
        <w:rPr>
          <w:rFonts w:ascii="Gotham" w:eastAsia="Gotham" w:hAnsi="Gotham" w:cs="Gotham"/>
          <w:color w:val="000000"/>
          <w:sz w:val="19"/>
          <w:szCs w:val="19"/>
        </w:rPr>
      </w:pPr>
    </w:p>
    <w:p w14:paraId="634A7338"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Promover una cultura de seguridad ciudadana;</w:t>
      </w:r>
    </w:p>
    <w:p w14:paraId="3A331046"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estrategias y políticas en aras de reconstruir el tejido social;</w:t>
      </w:r>
    </w:p>
    <w:p w14:paraId="54041A9B"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programas de desarrollo comunitario;</w:t>
      </w:r>
    </w:p>
    <w:p w14:paraId="3C7D8998"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 través de orientaciones, consejería y/o mentorías a niñas, niños y adolescentes en conflicto con la ley, así como el entorno que lo propicia;</w:t>
      </w:r>
    </w:p>
    <w:p w14:paraId="37146B87"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Fortalecer la coordinación entre la comunidad y las instituciones municipales, estatales y sociales para atender integralmente a niñas, niños y adolescentes;</w:t>
      </w:r>
    </w:p>
    <w:p w14:paraId="256DF5AF"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Canalizar las conductas disociales en conductas positivas de niñas, niños y adolescentes a través del fortalecimiento de factores de protección;</w:t>
      </w:r>
    </w:p>
    <w:p w14:paraId="0676F3AC"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acciones interinstitucionales con dependencias municipales, estatales y federales en materia de prevención del delito;</w:t>
      </w:r>
    </w:p>
    <w:p w14:paraId="1C6ED0B3"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En coordinación con la Dirección de Participación Ciudadana, fomentar reuniones de comités de vecinos para el intercambio de opiniones y propuestas de soluciones relacionadas con la prevención del delito;</w:t>
      </w:r>
    </w:p>
    <w:p w14:paraId="624913E1"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Fomentar la cultura de participación ciudadana, legalidad y denuncia ciudadana;</w:t>
      </w:r>
    </w:p>
    <w:p w14:paraId="288C8910"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Apoyar en el ejercicio de sus funciones al Consejo Ciudadano de Seguridad Pública Municipal;</w:t>
      </w:r>
    </w:p>
    <w:p w14:paraId="3272FAFD"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a conocer los programas de prevención del delito;</w:t>
      </w:r>
    </w:p>
    <w:p w14:paraId="00137D07" w14:textId="77777777" w:rsidR="00D3576A" w:rsidRDefault="00D3576A" w:rsidP="00D3576A">
      <w:pPr>
        <w:numPr>
          <w:ilvl w:val="0"/>
          <w:numId w:val="47"/>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 e implementar campañas de sensibilización en materia de prevención del delito; y</w:t>
      </w:r>
    </w:p>
    <w:p w14:paraId="06B0231A" w14:textId="77777777" w:rsidR="00D3576A" w:rsidRDefault="00D3576A" w:rsidP="00D3576A">
      <w:pPr>
        <w:numPr>
          <w:ilvl w:val="0"/>
          <w:numId w:val="47"/>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confieren las disposiciones legales vigentes.</w:t>
      </w:r>
    </w:p>
    <w:p w14:paraId="2E3F60B5" w14:textId="77777777" w:rsidR="00D3576A" w:rsidRDefault="00D3576A" w:rsidP="00D3576A">
      <w:pPr>
        <w:ind w:left="284" w:right="283"/>
        <w:jc w:val="both"/>
        <w:rPr>
          <w:rFonts w:ascii="Gotham" w:eastAsia="Gotham" w:hAnsi="Gotham" w:cs="Gotham"/>
          <w:b/>
          <w:color w:val="FF0000"/>
          <w:sz w:val="19"/>
          <w:szCs w:val="19"/>
        </w:rPr>
      </w:pPr>
    </w:p>
    <w:p w14:paraId="506DD318" w14:textId="77777777" w:rsidR="00D3576A" w:rsidRDefault="00D3576A" w:rsidP="00D3576A">
      <w:pPr>
        <w:ind w:left="284" w:right="283"/>
        <w:jc w:val="both"/>
        <w:rPr>
          <w:rFonts w:ascii="Gotham" w:eastAsia="Gotham" w:hAnsi="Gotham" w:cs="Gotham"/>
          <w:b/>
          <w:color w:val="FF0000"/>
          <w:sz w:val="19"/>
          <w:szCs w:val="19"/>
        </w:rPr>
      </w:pPr>
    </w:p>
    <w:p w14:paraId="2048111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VIII</w:t>
      </w:r>
    </w:p>
    <w:p w14:paraId="07C4833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la Unidad de Inteligencia</w:t>
      </w:r>
    </w:p>
    <w:p w14:paraId="18EB7382" w14:textId="77777777" w:rsidR="00D3576A" w:rsidRDefault="00D3576A" w:rsidP="00D3576A">
      <w:pPr>
        <w:ind w:left="284" w:right="283"/>
        <w:jc w:val="both"/>
        <w:rPr>
          <w:rFonts w:ascii="Gotham" w:eastAsia="Gotham" w:hAnsi="Gotham" w:cs="Gotham"/>
          <w:color w:val="000000"/>
          <w:sz w:val="19"/>
          <w:szCs w:val="19"/>
        </w:rPr>
      </w:pPr>
    </w:p>
    <w:p w14:paraId="1BBB0C7C" w14:textId="77777777" w:rsidR="00D3576A" w:rsidRDefault="00D3576A" w:rsidP="00D3576A">
      <w:pPr>
        <w:ind w:left="284" w:right="283"/>
        <w:jc w:val="both"/>
        <w:rPr>
          <w:rFonts w:ascii="Gotham" w:eastAsia="Gotham" w:hAnsi="Gotham" w:cs="Gotham"/>
          <w:color w:val="000000"/>
          <w:sz w:val="19"/>
          <w:szCs w:val="19"/>
        </w:rPr>
      </w:pPr>
    </w:p>
    <w:p w14:paraId="71DAA4B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389.-</w:t>
      </w:r>
      <w:r>
        <w:rPr>
          <w:rFonts w:ascii="Gotham" w:eastAsia="Gotham" w:hAnsi="Gotham" w:cs="Gotham"/>
          <w:color w:val="000000"/>
          <w:sz w:val="19"/>
          <w:szCs w:val="19"/>
        </w:rPr>
        <w:t xml:space="preserve"> La Dirección de la Unidad de Inteligencia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la Unidad de Inteligencia, el cual tiene las facultades siguientes:</w:t>
      </w:r>
    </w:p>
    <w:p w14:paraId="6BEF19F6" w14:textId="77777777" w:rsidR="00D3576A" w:rsidRDefault="00D3576A" w:rsidP="00D3576A">
      <w:pPr>
        <w:ind w:left="284" w:right="283"/>
        <w:jc w:val="both"/>
        <w:rPr>
          <w:rFonts w:ascii="Gotham" w:eastAsia="Gotham" w:hAnsi="Gotham" w:cs="Gotham"/>
          <w:color w:val="000000"/>
          <w:sz w:val="19"/>
          <w:szCs w:val="19"/>
        </w:rPr>
      </w:pPr>
    </w:p>
    <w:p w14:paraId="4EC3E5D5"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Esquematizar la recopilación de la información de la función policial y social necesaria para su procesamiento y análisis;</w:t>
      </w:r>
    </w:p>
    <w:p w14:paraId="4C54F2C5"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Suministrar las bases de datos de intercomunicación policial y social de conformidad con los ordenamientos legales aplicables para la generación de productos de inteligencia que servirán de base para estrategias efectivas de prevención del delito;</w:t>
      </w:r>
    </w:p>
    <w:p w14:paraId="71F259F6"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e intercambiar información policial y social entre unidades homólogas de policía a nivel nacional y otras autoridades competentes en los términos previstos por el marco legal;</w:t>
      </w:r>
    </w:p>
    <w:p w14:paraId="79722FDE"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Generar productos de inteligencia derivados del análisis, explotación de la información obtenida durante la actuación policial e institucional y de otras fuentes de acopio;</w:t>
      </w:r>
    </w:p>
    <w:p w14:paraId="2CA36171"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Operar Redes Sociales y métodos de comunicación para informar a la ciudadanía la proyección del trabajo de la Coordinación y dependencias agrupadas y captar sus reportes de los servicios que prestan;</w:t>
      </w:r>
    </w:p>
    <w:p w14:paraId="12DE0764"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Establecer los protocolos de resguardo de la información de conformidad con la Ley de Transparencia y Acceso a la Información Pública del Estado de Jalisco y sus Municipios y la Protección de Datos Personales;</w:t>
      </w:r>
    </w:p>
    <w:p w14:paraId="6ACE4AE9"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de manera oportuna al Coordinador el resultado del análisis de riesgo verificado con motivo del tratamiento inteligente de la información de los diferentes medios obtenidos de conformidad con los ordenamientos legales vigentes;</w:t>
      </w:r>
    </w:p>
    <w:p w14:paraId="071CC6B5"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Coadyuvar con las instancias del gobierno intermunicipal actual, así como las instituciones de seguridad pública en los tres órdenes de gobierno en materia de prevención del delito de conformidad con las leyes aplicables vigentes;</w:t>
      </w:r>
    </w:p>
    <w:p w14:paraId="75FFBD2E" w14:textId="77777777" w:rsidR="00D3576A" w:rsidRDefault="00D3576A" w:rsidP="00D3576A">
      <w:pPr>
        <w:numPr>
          <w:ilvl w:val="0"/>
          <w:numId w:val="27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Coordinar la cooperación y comunicación con la Comisaría de Seguridad Pública, Direcciones, Jefaturas y Áreas de la Coordinación, para una información eficaz y eficiente, que mejore la calidad del servicio en la prevención del delito; y</w:t>
      </w:r>
    </w:p>
    <w:p w14:paraId="6F098D16" w14:textId="77777777" w:rsidR="00D3576A" w:rsidRDefault="00D3576A" w:rsidP="00D3576A">
      <w:pPr>
        <w:numPr>
          <w:ilvl w:val="0"/>
          <w:numId w:val="27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confieren las disposiciones legales vigentes.</w:t>
      </w:r>
    </w:p>
    <w:p w14:paraId="5C767D1A" w14:textId="77777777" w:rsidR="00D3576A" w:rsidRDefault="00D3576A" w:rsidP="00D3576A">
      <w:pPr>
        <w:ind w:left="284" w:right="283"/>
        <w:jc w:val="both"/>
        <w:rPr>
          <w:rFonts w:ascii="Gotham" w:eastAsia="Gotham" w:hAnsi="Gotham" w:cs="Gotham"/>
          <w:color w:val="FF0000"/>
          <w:sz w:val="19"/>
          <w:szCs w:val="19"/>
        </w:rPr>
      </w:pPr>
    </w:p>
    <w:p w14:paraId="48AA2EE1" w14:textId="77777777" w:rsidR="00D3576A" w:rsidRDefault="00D3576A" w:rsidP="00D3576A">
      <w:pPr>
        <w:ind w:left="284" w:right="283"/>
        <w:jc w:val="both"/>
        <w:rPr>
          <w:rFonts w:ascii="Gotham" w:eastAsia="Gotham" w:hAnsi="Gotham" w:cs="Gotham"/>
          <w:b/>
          <w:color w:val="FF0000"/>
          <w:sz w:val="19"/>
          <w:szCs w:val="19"/>
        </w:rPr>
      </w:pPr>
    </w:p>
    <w:p w14:paraId="43D53ED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IX</w:t>
      </w:r>
    </w:p>
    <w:p w14:paraId="66D7799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Dirección de Agentes de Movilidad</w:t>
      </w:r>
    </w:p>
    <w:p w14:paraId="735F9EDE" w14:textId="77777777" w:rsidR="00D3576A" w:rsidRDefault="00D3576A" w:rsidP="00D3576A">
      <w:pPr>
        <w:ind w:left="284" w:right="283"/>
        <w:jc w:val="both"/>
        <w:rPr>
          <w:rFonts w:ascii="Gotham" w:eastAsia="Gotham" w:hAnsi="Gotham" w:cs="Gotham"/>
          <w:color w:val="000000"/>
          <w:sz w:val="19"/>
          <w:szCs w:val="19"/>
        </w:rPr>
      </w:pPr>
    </w:p>
    <w:p w14:paraId="365E99C5" w14:textId="77777777" w:rsidR="00D3576A" w:rsidRDefault="00D3576A" w:rsidP="00D3576A">
      <w:pPr>
        <w:ind w:left="284" w:right="283"/>
        <w:jc w:val="both"/>
        <w:rPr>
          <w:rFonts w:ascii="Gotham" w:eastAsia="Gotham" w:hAnsi="Gotham" w:cs="Gotham"/>
          <w:color w:val="000000"/>
          <w:sz w:val="19"/>
          <w:szCs w:val="19"/>
        </w:rPr>
      </w:pPr>
    </w:p>
    <w:p w14:paraId="663DDC6D" w14:textId="77777777" w:rsidR="00D3576A" w:rsidRDefault="00D3576A" w:rsidP="00D3576A">
      <w:pPr>
        <w:ind w:left="284" w:right="283"/>
        <w:jc w:val="both"/>
        <w:rPr>
          <w:rFonts w:ascii="Gotham" w:eastAsia="Gotham" w:hAnsi="Gotham" w:cs="Gotham"/>
          <w:i/>
          <w:color w:val="000000"/>
          <w:sz w:val="19"/>
          <w:szCs w:val="19"/>
        </w:rPr>
      </w:pPr>
      <w:r>
        <w:rPr>
          <w:rFonts w:ascii="Gotham" w:eastAsia="Gotham" w:hAnsi="Gotham" w:cs="Gotham"/>
          <w:b/>
          <w:color w:val="000000"/>
          <w:sz w:val="19"/>
          <w:szCs w:val="19"/>
        </w:rPr>
        <w:t>Artículo 390.-</w:t>
      </w:r>
      <w:r>
        <w:rPr>
          <w:rFonts w:ascii="Gotham" w:eastAsia="Gotham" w:hAnsi="Gotham" w:cs="Gotham"/>
          <w:color w:val="000000"/>
          <w:sz w:val="19"/>
          <w:szCs w:val="19"/>
        </w:rPr>
        <w:t xml:space="preserve"> La Dirección de Agentes de Movilidad de la Coordinación, tiene como titular a un funcionario público denominado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Agentes de Movilidad, el cual tiene las facultades siguientes:</w:t>
      </w:r>
    </w:p>
    <w:p w14:paraId="6E3E34D6" w14:textId="77777777" w:rsidR="00D3576A" w:rsidRDefault="00D3576A" w:rsidP="00D3576A">
      <w:pPr>
        <w:ind w:left="284" w:right="283"/>
        <w:jc w:val="both"/>
        <w:rPr>
          <w:rFonts w:ascii="Gotham" w:eastAsia="Gotham" w:hAnsi="Gotham" w:cs="Gotham"/>
          <w:i/>
          <w:color w:val="000000"/>
          <w:sz w:val="19"/>
          <w:szCs w:val="19"/>
        </w:rPr>
      </w:pPr>
    </w:p>
    <w:p w14:paraId="637DDD84"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Controlar, supervisar y regular el tránsito de personas y vehículos en la vía pública; </w:t>
      </w:r>
    </w:p>
    <w:p w14:paraId="6EA800D2"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Hacer cumplir las disposiciones del Reglamento de Movilidad, Seguridad Vial y Transporte del Municipio de Tonalá, Jalisco;</w:t>
      </w:r>
    </w:p>
    <w:p w14:paraId="3E345966"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Desarrollar todas las funciones inherentes al área de su competencia;</w:t>
      </w:r>
    </w:p>
    <w:p w14:paraId="7956611D"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Coadyuvar a la implementación de las acciones necesarias para dar cumplimiento a los objetivos y programas que en materia de Movilidad correspondan; </w:t>
      </w:r>
    </w:p>
    <w:p w14:paraId="01D8852F"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sus funciones apegados a los principios de legalidad, objetividad, eficiencia, profesionalismo, honradez y respeto a los derechos humanos, de acuerdo a lo establecido por las leyes y reglamentos en materia de Movilidad;</w:t>
      </w:r>
    </w:p>
    <w:p w14:paraId="6A7A0210"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Cumplir y hacer cumplir con diligencia las órdenes que reciba con motivo del desempeño de sus funciones, evitando todo acto u omisión que produzca deficiencia en su cumplimiento;</w:t>
      </w:r>
    </w:p>
    <w:p w14:paraId="65ADFD2C"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Dirigir el tránsito de vehículos y peatones; </w:t>
      </w:r>
    </w:p>
    <w:p w14:paraId="5ED67E43"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Los agentes de Movilidad Municipal tendrán las facultades establecidas en el Reglamento de Movilidad y Transporte del Municipio de Tonalá, Jalisco;</w:t>
      </w:r>
    </w:p>
    <w:p w14:paraId="65B6C527"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Los agentes de Movilidad Municipal serán competentes para instrumentar procedimientos relativos al control, la verificación, la vigilancia, o inspección en materia de Movilidad, para lo cual deben conducirse con respeto a los particulares, observar los principios éticos del servicio público, abstenerse de incurrir en responsabilidades u otras faltas;</w:t>
      </w:r>
    </w:p>
    <w:p w14:paraId="2FB649D4"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Imponer infracciones a las personas que infrinjan el Reglamento de Movilidad, Seguridad Vial y Transporte del Municipio de Tonalá, Jalisco, y demás disposiciones aplicables en la materia;</w:t>
      </w:r>
    </w:p>
    <w:p w14:paraId="7F3B09A0" w14:textId="77777777" w:rsidR="00D3576A" w:rsidRDefault="00D3576A" w:rsidP="00D3576A">
      <w:pPr>
        <w:numPr>
          <w:ilvl w:val="0"/>
          <w:numId w:val="14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Aplicar las sanciones que correspondan por infracciones de movilidad, en términos del Reglamento de Movilidad, Seguridad Vial y Transporte del Municipio de Tonalá, Jalisco, y demás ordenamientos aplicables en la materia; y </w:t>
      </w:r>
    </w:p>
    <w:p w14:paraId="16ED477F" w14:textId="77777777" w:rsidR="00D3576A" w:rsidRDefault="00D3576A" w:rsidP="00D3576A">
      <w:pPr>
        <w:numPr>
          <w:ilvl w:val="0"/>
          <w:numId w:val="14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regule el presente ordenamiento, así como otras disposiciones aplicables en materia de movilidad y transporte. </w:t>
      </w:r>
    </w:p>
    <w:p w14:paraId="27DC9D18" w14:textId="77777777" w:rsidR="00D3576A" w:rsidRDefault="00D3576A" w:rsidP="00D3576A">
      <w:pPr>
        <w:ind w:left="284" w:right="283"/>
        <w:jc w:val="both"/>
        <w:rPr>
          <w:rFonts w:ascii="Gotham" w:eastAsia="Gotham" w:hAnsi="Gotham" w:cs="Gotham"/>
          <w:sz w:val="19"/>
          <w:szCs w:val="19"/>
        </w:rPr>
      </w:pPr>
    </w:p>
    <w:p w14:paraId="55835FE9" w14:textId="77777777" w:rsidR="00D3576A" w:rsidRDefault="00D3576A" w:rsidP="00D3576A">
      <w:pPr>
        <w:ind w:left="284" w:right="283"/>
        <w:jc w:val="both"/>
        <w:rPr>
          <w:rFonts w:ascii="Gotham" w:eastAsia="Gotham" w:hAnsi="Gotham" w:cs="Gotham"/>
          <w:sz w:val="19"/>
          <w:szCs w:val="19"/>
        </w:rPr>
      </w:pPr>
    </w:p>
    <w:p w14:paraId="2C033E5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391.-</w:t>
      </w:r>
      <w:r>
        <w:rPr>
          <w:rFonts w:ascii="Gotham" w:eastAsia="Gotham" w:hAnsi="Gotham" w:cs="Gotham"/>
          <w:color w:val="000000"/>
          <w:sz w:val="19"/>
          <w:szCs w:val="19"/>
        </w:rPr>
        <w:t xml:space="preserve"> El Coordinador del Gabinete de Seguridad, Emergencias y Movilidad tiene a su cargo y supervisión el buen desempeño de los agentes de movilidad adscritos a la Jefatura de Movilidad, referidos en el artículo 4 del Reglamento de Movilidad y Transporte del Municipio de Tonalá, Jalisco. </w:t>
      </w:r>
    </w:p>
    <w:p w14:paraId="137B8180" w14:textId="77777777" w:rsidR="00D3576A" w:rsidRDefault="00D3576A" w:rsidP="00D3576A">
      <w:pPr>
        <w:ind w:left="284" w:right="283"/>
        <w:jc w:val="both"/>
        <w:rPr>
          <w:rFonts w:ascii="Gotham" w:eastAsia="Gotham" w:hAnsi="Gotham" w:cs="Gotham"/>
          <w:color w:val="FF0000"/>
          <w:sz w:val="19"/>
          <w:szCs w:val="19"/>
        </w:rPr>
      </w:pPr>
    </w:p>
    <w:p w14:paraId="0423C294" w14:textId="77777777" w:rsidR="00D3576A" w:rsidRDefault="00D3576A" w:rsidP="00D3576A">
      <w:pPr>
        <w:ind w:left="284" w:right="283"/>
        <w:jc w:val="both"/>
        <w:rPr>
          <w:rFonts w:ascii="Gotham" w:eastAsia="Gotham" w:hAnsi="Gotham" w:cs="Gotham"/>
          <w:sz w:val="19"/>
          <w:szCs w:val="19"/>
        </w:rPr>
      </w:pPr>
    </w:p>
    <w:p w14:paraId="6AEC484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w:t>
      </w:r>
    </w:p>
    <w:p w14:paraId="059DEBE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Jefatura Operativa Prehospitalaria</w:t>
      </w:r>
    </w:p>
    <w:p w14:paraId="1670504B" w14:textId="77777777" w:rsidR="00D3576A" w:rsidRDefault="00D3576A" w:rsidP="00D3576A">
      <w:pPr>
        <w:ind w:left="284" w:right="283"/>
        <w:jc w:val="both"/>
        <w:rPr>
          <w:rFonts w:ascii="Gotham" w:eastAsia="Gotham" w:hAnsi="Gotham" w:cs="Gotham"/>
          <w:color w:val="000000"/>
          <w:sz w:val="19"/>
          <w:szCs w:val="19"/>
        </w:rPr>
      </w:pPr>
    </w:p>
    <w:p w14:paraId="6DC51061" w14:textId="77777777" w:rsidR="00D3576A" w:rsidRDefault="00D3576A" w:rsidP="00D3576A">
      <w:pPr>
        <w:ind w:left="284" w:right="283"/>
        <w:jc w:val="both"/>
        <w:rPr>
          <w:rFonts w:ascii="Gotham" w:eastAsia="Gotham" w:hAnsi="Gotham" w:cs="Gotham"/>
          <w:color w:val="000000"/>
          <w:sz w:val="19"/>
          <w:szCs w:val="19"/>
        </w:rPr>
      </w:pPr>
    </w:p>
    <w:p w14:paraId="3C124FD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392.-</w:t>
      </w:r>
      <w:r>
        <w:rPr>
          <w:rFonts w:ascii="Gotham" w:eastAsia="Gotham" w:hAnsi="Gotham" w:cs="Gotham"/>
          <w:color w:val="000000"/>
          <w:sz w:val="19"/>
          <w:szCs w:val="19"/>
        </w:rPr>
        <w:t xml:space="preserve"> La Jefatura Prehospitalaria de la Coordinación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Prehospitalario de la Coordinación, el cual tiene las facultades siguientes:</w:t>
      </w:r>
    </w:p>
    <w:p w14:paraId="258E265A" w14:textId="77777777" w:rsidR="00D3576A" w:rsidRDefault="00D3576A" w:rsidP="00D3576A">
      <w:pPr>
        <w:ind w:left="284" w:right="283"/>
        <w:jc w:val="both"/>
        <w:rPr>
          <w:rFonts w:ascii="Gotham" w:eastAsia="Gotham" w:hAnsi="Gotham" w:cs="Gotham"/>
          <w:color w:val="000000"/>
          <w:sz w:val="19"/>
          <w:szCs w:val="19"/>
        </w:rPr>
      </w:pPr>
    </w:p>
    <w:p w14:paraId="59622176"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Supervisar la seguridad y eficiencia de los servicios objeto del presente Reglamento; </w:t>
      </w:r>
    </w:p>
    <w:p w14:paraId="24AA92BF"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Vigilar la correcta aplicación del presente Reglamento y en caso de una presunta infracción, dar vista a la Dirección Jurídica de la Coordinación, para que proceda conforme a derecho; </w:t>
      </w:r>
    </w:p>
    <w:p w14:paraId="3ECC6BEC"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proponer a la Coordinación los programas que se requieran para la prestación de la atención pre hospitalario; </w:t>
      </w:r>
    </w:p>
    <w:p w14:paraId="435521F6"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proponer a la Coordinación las medidas necesarias para solucionar la pronta atención de una o varias personas en caso de enfermedades, lesiones súbitas, o por situaciones de desastre; </w:t>
      </w:r>
    </w:p>
    <w:p w14:paraId="3404C36B"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Emitir las recomendaciones necesarias que se acuerden ante otras instancias para la adecuada prestación de los servicios objeto del presente Reglamento; </w:t>
      </w:r>
    </w:p>
    <w:p w14:paraId="35C9ACAC"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Elaborar y proponer a la Coordinación el Plan Anual y los Programas Especiales de los servicios en las unidades móviles de atención médica de tipo ambulancia; </w:t>
      </w:r>
    </w:p>
    <w:p w14:paraId="14F2234B" w14:textId="77777777" w:rsidR="00D3576A" w:rsidRDefault="00D3576A" w:rsidP="00D3576A">
      <w:pPr>
        <w:numPr>
          <w:ilvl w:val="0"/>
          <w:numId w:val="15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la Coordinación sobre el funcionamiento de los servicios objeto del presente Reglamento y el desempeño de los prestadores de estos servicios; y </w:t>
      </w:r>
    </w:p>
    <w:p w14:paraId="2840C1CC" w14:textId="77777777" w:rsidR="00D3576A" w:rsidRDefault="00D3576A" w:rsidP="00D3576A">
      <w:pPr>
        <w:numPr>
          <w:ilvl w:val="0"/>
          <w:numId w:val="15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demás que se establezcan en este reglamento y en otras disposiciones normativas de la materia. </w:t>
      </w:r>
    </w:p>
    <w:p w14:paraId="575788DF" w14:textId="77777777" w:rsidR="00D3576A" w:rsidRDefault="00D3576A" w:rsidP="00D3576A">
      <w:pPr>
        <w:ind w:left="284" w:right="283"/>
        <w:jc w:val="both"/>
        <w:rPr>
          <w:rFonts w:ascii="Gotham" w:eastAsia="Gotham" w:hAnsi="Gotham" w:cs="Gotham"/>
          <w:sz w:val="19"/>
          <w:szCs w:val="19"/>
        </w:rPr>
      </w:pPr>
    </w:p>
    <w:p w14:paraId="542AC414" w14:textId="77777777" w:rsidR="00D3576A" w:rsidRDefault="00D3576A" w:rsidP="00D3576A">
      <w:pPr>
        <w:ind w:left="284" w:right="283"/>
        <w:jc w:val="both"/>
        <w:rPr>
          <w:rFonts w:ascii="Gotham" w:eastAsia="Gotham" w:hAnsi="Gotham" w:cs="Gotham"/>
          <w:strike/>
          <w:color w:val="000000"/>
          <w:sz w:val="19"/>
          <w:szCs w:val="19"/>
        </w:rPr>
      </w:pPr>
    </w:p>
    <w:p w14:paraId="07B110C8"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w:t>
      </w:r>
    </w:p>
    <w:p w14:paraId="2EDD702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lastRenderedPageBreak/>
        <w:t>De la Jefatura de Asuntos Internos</w:t>
      </w:r>
    </w:p>
    <w:p w14:paraId="00240AB8" w14:textId="77777777" w:rsidR="00D3576A" w:rsidRDefault="00D3576A" w:rsidP="00D3576A">
      <w:pPr>
        <w:ind w:left="284" w:right="283"/>
        <w:jc w:val="both"/>
        <w:rPr>
          <w:rFonts w:ascii="Gotham" w:eastAsia="Gotham" w:hAnsi="Gotham" w:cs="Gotham"/>
          <w:color w:val="000000"/>
          <w:sz w:val="19"/>
          <w:szCs w:val="19"/>
        </w:rPr>
      </w:pPr>
    </w:p>
    <w:p w14:paraId="01BBEF11" w14:textId="77777777" w:rsidR="00D3576A" w:rsidRDefault="00D3576A" w:rsidP="00D3576A">
      <w:pPr>
        <w:ind w:left="284" w:right="283"/>
        <w:jc w:val="both"/>
        <w:rPr>
          <w:rFonts w:ascii="Gotham" w:eastAsia="Gotham" w:hAnsi="Gotham" w:cs="Gotham"/>
          <w:color w:val="000000"/>
          <w:sz w:val="19"/>
          <w:szCs w:val="19"/>
        </w:rPr>
      </w:pPr>
    </w:p>
    <w:p w14:paraId="21CF17D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393.-</w:t>
      </w:r>
      <w:r>
        <w:rPr>
          <w:rFonts w:ascii="Gotham" w:eastAsia="Gotham" w:hAnsi="Gotham" w:cs="Gotham"/>
          <w:color w:val="000000"/>
          <w:sz w:val="19"/>
          <w:szCs w:val="19"/>
        </w:rPr>
        <w:t xml:space="preserve"> La Jefatura de Asuntos Internos de la Coordinación,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Asuntos Internos, el cual tiene las facultades siguientes:</w:t>
      </w:r>
    </w:p>
    <w:p w14:paraId="20D1C7CB" w14:textId="77777777" w:rsidR="00D3576A" w:rsidRDefault="00D3576A" w:rsidP="00D3576A">
      <w:pPr>
        <w:ind w:left="284" w:right="283"/>
        <w:jc w:val="both"/>
        <w:rPr>
          <w:rFonts w:ascii="Gotham" w:eastAsia="Gotham" w:hAnsi="Gotham" w:cs="Gotham"/>
          <w:color w:val="000000"/>
          <w:sz w:val="19"/>
          <w:szCs w:val="19"/>
        </w:rPr>
      </w:pPr>
    </w:p>
    <w:p w14:paraId="2AEA7BA5"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e iniciar los correspondientes procedimientos administrativos de oficio o por queja ciudadana, con motivo de la comisión de actos de corrupción y/o conductas irregulares, por parte de los elementos operativos de la Comisaría de Seguridad Pública;</w:t>
      </w:r>
    </w:p>
    <w:p w14:paraId="00963051"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Actuar coordinadamente con la Comisión de Honor y Justicia respecto de los procedimientos que se inicien en contra de los elementos de la Comisaría de Seguridad Públicas;</w:t>
      </w:r>
    </w:p>
    <w:p w14:paraId="1CC83436"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Investigar los asuntos que se susciten con motivo de las faltas y violaciones a las obligaciones que tienen los elementos de la Comisaría de Seguridad Pública al frente a la sociedad, cuando la queja provenga de los ciudadanos y se lesionen los derechos de éstos o bien se infrinjan las disposiciones contenidas en el presente reglamento y demás ordenamientos aplicables;</w:t>
      </w:r>
    </w:p>
    <w:p w14:paraId="4787ADDC"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 la Comisión de Honor y Justicia sobre el estado que guarda cada uno de los procedimientos administrativos en trámite, así como los datos y antecedentes de cada uno de ellos;</w:t>
      </w:r>
    </w:p>
    <w:p w14:paraId="3B259B07"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Presentar de inmediato las denuncias ante la autoridad competente, cuando se tenga conocimiento de hechos que puedan presumir la comisión de un delito, en los términos establecidos por la Ley de la materia tanto en el ámbito estatal como federal;</w:t>
      </w:r>
    </w:p>
    <w:p w14:paraId="2CB927AC"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Practicar todas las actuaciones y diligencias que estime necesarias para integrar adecuadamente los procedimientos administrativos, así como aquellas actuaciones que le proponga la Comisión de Honor y Justicia, tendientes al esclarecimiento de los hechos, en los términos de la legislación aplicable;</w:t>
      </w:r>
    </w:p>
    <w:p w14:paraId="5633B9F0"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y desahogar los medios de prueba que presenten las partes en los términos del presente ordenamiento y la legislación aplicable;</w:t>
      </w:r>
    </w:p>
    <w:p w14:paraId="19711ED5"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Integrar los procedimientos administrativos de manera imparcial, objetiva y respetando el derecho de audiencia y defensa de los implicados; turnando en su momento los proyectos y resoluciones correspondientes a la Comisión de Honor y Justicia, para que ésta resuelva e imponga las sanciones aplicables al caso;</w:t>
      </w:r>
    </w:p>
    <w:p w14:paraId="23B88169"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Comunicar a las diversas corporaciones policíacas del Estado y de la República, según lo previsto por la Ley General que Establece las Bases para la Coordinación en Materia de Seguridad Pública, las resoluciones en las que la sanción impuesta al elemento de policía sea la destitución y/o inhabilitación;</w:t>
      </w:r>
    </w:p>
    <w:p w14:paraId="78495D2D"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Informar al Coordinador y al Comisario de la Policía Preventiva Municipal las resoluciones emitidas;</w:t>
      </w:r>
    </w:p>
    <w:p w14:paraId="318884DB"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los análisis y estudios que permitan medir los índices de corrupción y de indisciplina en la corporación de Seguridad Pública Municipal;</w:t>
      </w:r>
    </w:p>
    <w:p w14:paraId="5D5D82A0"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Implementar y ejecutar los controles, programas y estrategias necesarias para prevenir la corrupción y la mala actuación entre los elementos operativos;</w:t>
      </w:r>
    </w:p>
    <w:p w14:paraId="67690F63"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Durante la etapa de la integración del procedimiento deberá garantizar la confidencialidad del quejoso y cuidar de su integridad física y moral;</w:t>
      </w:r>
    </w:p>
    <w:p w14:paraId="44802BF2"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Realizar de manera aleatoria la supervisión e inspección tanto interna como externa de las unidades móviles, bases operativas y equipo pertenecientes a la Comisaría de la Policía Preventiva Municipal, esto para vigilar el adecuado uso para el cual fue destinado;</w:t>
      </w:r>
    </w:p>
    <w:p w14:paraId="0422BABC"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detención de aquellos elementos operativos que sean sorprendidos cometiendo algún ilícito flagrante de delito, esto con el apoyo del mando superior inmediato, y se deberán poner a los detenidos a disposición de la autoridad competente;</w:t>
      </w:r>
    </w:p>
    <w:p w14:paraId="43626D47"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Realizar la certificación de las actuaciones de los procedimientos y/o quejas ciudadanas;</w:t>
      </w:r>
    </w:p>
    <w:p w14:paraId="3207125D"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Ordenará, en su caso, se giren los oficios necesarios para recabar los informes o copias que deba expedir alguna autoridad o persona ajena al procedimiento y que haya solicitado el oferente, con los apercibimientos señalados en el cuerpo de leyes supletorio, y dictará las medidas que sean necesarias;</w:t>
      </w:r>
    </w:p>
    <w:p w14:paraId="54583DE5"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Diseñará e instrumentará aquellos programas que se requieran para prevenir y detectar a los elementos operativos que cometan actos de corrupción, de conformidad con los lineamientos que la misma determine;</w:t>
      </w:r>
    </w:p>
    <w:p w14:paraId="584B584D"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proofErr w:type="spellStart"/>
      <w:r>
        <w:rPr>
          <w:rFonts w:ascii="Gotham" w:eastAsia="Gotham" w:hAnsi="Gotham" w:cs="Gotham"/>
          <w:color w:val="000000"/>
          <w:sz w:val="19"/>
          <w:szCs w:val="19"/>
        </w:rPr>
        <w:t>Levar</w:t>
      </w:r>
      <w:proofErr w:type="spellEnd"/>
      <w:r>
        <w:rPr>
          <w:rFonts w:ascii="Gotham" w:eastAsia="Gotham" w:hAnsi="Gotham" w:cs="Gotham"/>
          <w:color w:val="000000"/>
          <w:sz w:val="19"/>
          <w:szCs w:val="19"/>
        </w:rPr>
        <w:t xml:space="preserve"> a cabo la ejecución y gestiones necesarias para el cumplimiento de las sanciones de responsabilidad administrativa impuestas por la Comisión de Honor y Justicia;</w:t>
      </w:r>
    </w:p>
    <w:p w14:paraId="5D876134" w14:textId="77777777" w:rsidR="00D3576A" w:rsidRDefault="00D3576A" w:rsidP="00D3576A">
      <w:pPr>
        <w:numPr>
          <w:ilvl w:val="0"/>
          <w:numId w:val="26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Conocer a prevención y realizar las investigaciones necesarias de las acciones y/u omisiones del personal no operativo de la Coordinación y de sus dependencias que la integran, que pudieran constituir una responsabilidad laboral, administrativa o de otra índole; debiendo remitir a la dependencia competente las actuaciones que realice, para la incoación, continuación, conclusión y resolución del procedimiento correspondiente; y</w:t>
      </w:r>
    </w:p>
    <w:p w14:paraId="2DA902ED" w14:textId="77777777" w:rsidR="00D3576A" w:rsidRDefault="00D3576A" w:rsidP="00D3576A">
      <w:pPr>
        <w:numPr>
          <w:ilvl w:val="0"/>
          <w:numId w:val="26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le confieren las disposiciones legales vigentes.</w:t>
      </w:r>
    </w:p>
    <w:p w14:paraId="47E1FB50" w14:textId="77777777" w:rsidR="00D3576A" w:rsidRDefault="00D3576A" w:rsidP="00D3576A">
      <w:pPr>
        <w:ind w:left="284" w:right="283"/>
        <w:jc w:val="both"/>
        <w:rPr>
          <w:rFonts w:ascii="Gotham" w:eastAsia="Gotham" w:hAnsi="Gotham" w:cs="Gotham"/>
          <w:i/>
          <w:color w:val="000000"/>
          <w:sz w:val="19"/>
          <w:szCs w:val="19"/>
        </w:rPr>
      </w:pPr>
    </w:p>
    <w:p w14:paraId="43731543" w14:textId="77777777" w:rsidR="00D3576A" w:rsidRDefault="00D3576A" w:rsidP="00D3576A">
      <w:pPr>
        <w:ind w:left="284" w:right="283"/>
        <w:jc w:val="both"/>
        <w:rPr>
          <w:rFonts w:ascii="Gotham" w:eastAsia="Gotham" w:hAnsi="Gotham" w:cs="Gotham"/>
          <w:i/>
          <w:color w:val="000000"/>
          <w:sz w:val="19"/>
          <w:szCs w:val="19"/>
        </w:rPr>
      </w:pPr>
    </w:p>
    <w:p w14:paraId="3103861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XII</w:t>
      </w:r>
    </w:p>
    <w:p w14:paraId="6F3B85D4" w14:textId="77777777" w:rsidR="00D3576A" w:rsidRDefault="00D3576A" w:rsidP="00D3576A">
      <w:pPr>
        <w:ind w:left="284" w:right="283"/>
        <w:jc w:val="center"/>
        <w:rPr>
          <w:rFonts w:ascii="Gotham" w:eastAsia="Gotham" w:hAnsi="Gotham" w:cs="Gotham"/>
          <w:color w:val="000000"/>
          <w:sz w:val="19"/>
          <w:szCs w:val="19"/>
        </w:rPr>
      </w:pPr>
      <w:r>
        <w:rPr>
          <w:rFonts w:ascii="Gotham" w:eastAsia="Gotham" w:hAnsi="Gotham" w:cs="Gotham"/>
          <w:b/>
          <w:color w:val="000000"/>
          <w:sz w:val="19"/>
          <w:szCs w:val="19"/>
        </w:rPr>
        <w:t>De la Jefatura de la Oficialía de Partes de la Coordinación</w:t>
      </w:r>
    </w:p>
    <w:p w14:paraId="598A0AAE" w14:textId="77777777" w:rsidR="00D3576A" w:rsidRDefault="00D3576A" w:rsidP="00D3576A">
      <w:pPr>
        <w:ind w:left="284" w:right="283"/>
        <w:jc w:val="both"/>
        <w:rPr>
          <w:rFonts w:ascii="Gotham" w:eastAsia="Gotham" w:hAnsi="Gotham" w:cs="Gotham"/>
          <w:color w:val="000000"/>
          <w:sz w:val="19"/>
          <w:szCs w:val="19"/>
        </w:rPr>
      </w:pPr>
    </w:p>
    <w:p w14:paraId="1FC88802" w14:textId="77777777" w:rsidR="00D3576A" w:rsidRDefault="00D3576A" w:rsidP="00D3576A">
      <w:pPr>
        <w:ind w:left="284" w:right="283"/>
        <w:jc w:val="both"/>
        <w:rPr>
          <w:rFonts w:ascii="Gotham" w:eastAsia="Gotham" w:hAnsi="Gotham" w:cs="Gotham"/>
          <w:color w:val="000000"/>
          <w:sz w:val="19"/>
          <w:szCs w:val="19"/>
        </w:rPr>
      </w:pPr>
    </w:p>
    <w:p w14:paraId="6B16838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394.-</w:t>
      </w:r>
      <w:r>
        <w:rPr>
          <w:rFonts w:ascii="Gotham" w:eastAsia="Gotham" w:hAnsi="Gotham" w:cs="Gotham"/>
          <w:color w:val="000000"/>
          <w:sz w:val="19"/>
          <w:szCs w:val="19"/>
        </w:rPr>
        <w:t xml:space="preserve"> La Jefatura de la Oficialía de Parte de la Coordinación, tiene como titular a un funcionario público denominado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la Oficialía de Partes de la Coordinación, el cual tiene las facultades siguientes:</w:t>
      </w:r>
    </w:p>
    <w:p w14:paraId="59C1955B" w14:textId="77777777" w:rsidR="00D3576A" w:rsidRDefault="00D3576A" w:rsidP="00D3576A">
      <w:pPr>
        <w:ind w:left="284" w:right="283"/>
        <w:jc w:val="both"/>
        <w:rPr>
          <w:rFonts w:ascii="Gotham" w:eastAsia="Gotham" w:hAnsi="Gotham" w:cs="Gotham"/>
          <w:color w:val="000000"/>
          <w:sz w:val="19"/>
          <w:szCs w:val="19"/>
        </w:rPr>
      </w:pPr>
    </w:p>
    <w:p w14:paraId="728BBBDE"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Recibir todos los documentos, oficios, escritos, correspondencia y comunicados que sean dirigidos a la Coordinación del Gabinete de Seguridad, Emergencias y Movilidad y/o a las Dependencias que forman parte de la misma;</w:t>
      </w:r>
    </w:p>
    <w:p w14:paraId="75B31E7E"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Registrar en un libro la recepción de los documentos, oficios, escritos, correspondencia y comunicados;</w:t>
      </w:r>
    </w:p>
    <w:p w14:paraId="73A5C8DF"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Dar trámite y turnar de inmediato a la Dependencia o Dependencias que correspondan, los documentos, oficios, escritos, correspondencia y comunicados;</w:t>
      </w:r>
    </w:p>
    <w:p w14:paraId="3A181204"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Recabar la firma de recibido de la Dependencia o Dependencias a quienes se les entreguen los documentos, oficios, escritos, correspondencia y comunicados que les corresponda;</w:t>
      </w:r>
    </w:p>
    <w:p w14:paraId="4877F8CC"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Contar con una base de datos de los documentos, oficios, escritos, correspondencia y comunicados que se reciban;</w:t>
      </w:r>
    </w:p>
    <w:p w14:paraId="3D907FAE"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Informar a su superior jerárquico todo incidente que se presente en el desarrollo de su trabajo; </w:t>
      </w:r>
    </w:p>
    <w:p w14:paraId="6B7EFA52"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Atender al público y orientarlo en caso de dudas sobre los documentos, oficios, escritos, correspondencia y comunicados que se presenten;</w:t>
      </w:r>
    </w:p>
    <w:p w14:paraId="0155F9E7"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Archivar y resguardar la documentación que deba tener bajo su control;</w:t>
      </w:r>
    </w:p>
    <w:p w14:paraId="5A60CBCA"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Mantener comunicación con las Dependencias y/o personas físicas o morales, cuando sea necesario hacer aclaraciones en relación a los documentos, oficios, escritos, correspondencia y comunicados, que se presenten;</w:t>
      </w:r>
    </w:p>
    <w:p w14:paraId="4E76D90D" w14:textId="77777777" w:rsidR="00D3576A" w:rsidRDefault="00D3576A" w:rsidP="00D3576A">
      <w:pPr>
        <w:numPr>
          <w:ilvl w:val="0"/>
          <w:numId w:val="9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Proponer al Coordinador mejoras para el funcionamiento de la Oficialía de Partes; y </w:t>
      </w:r>
    </w:p>
    <w:p w14:paraId="4071B6C4" w14:textId="77777777" w:rsidR="00D3576A" w:rsidRDefault="00D3576A" w:rsidP="00D3576A">
      <w:pPr>
        <w:numPr>
          <w:ilvl w:val="0"/>
          <w:numId w:val="9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demás que se establezcan en este Reglamento y otras disposiciones normativas.</w:t>
      </w:r>
    </w:p>
    <w:p w14:paraId="657D5E62" w14:textId="77777777" w:rsidR="00D3576A" w:rsidRDefault="00D3576A" w:rsidP="00D3576A">
      <w:pPr>
        <w:ind w:left="284" w:right="283"/>
        <w:jc w:val="both"/>
        <w:rPr>
          <w:rFonts w:ascii="Gotham" w:eastAsia="Gotham" w:hAnsi="Gotham" w:cs="Gotham"/>
          <w:color w:val="000000"/>
          <w:sz w:val="19"/>
          <w:szCs w:val="19"/>
        </w:rPr>
      </w:pPr>
    </w:p>
    <w:p w14:paraId="159AC5FF" w14:textId="77777777" w:rsidR="00D3576A" w:rsidRDefault="00D3576A" w:rsidP="00D3576A">
      <w:pPr>
        <w:ind w:left="284" w:right="283"/>
        <w:jc w:val="both"/>
        <w:rPr>
          <w:rFonts w:ascii="Gotham" w:eastAsia="Gotham" w:hAnsi="Gotham" w:cs="Gotham"/>
          <w:color w:val="000000"/>
          <w:sz w:val="19"/>
          <w:szCs w:val="19"/>
        </w:rPr>
      </w:pPr>
    </w:p>
    <w:p w14:paraId="6DAA8CC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X</w:t>
      </w:r>
    </w:p>
    <w:p w14:paraId="42E83AB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Consejo de Participación y Planeación para el Desarrollo</w:t>
      </w:r>
    </w:p>
    <w:p w14:paraId="62203DF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Municipal de Tonalá, Jalisco</w:t>
      </w:r>
    </w:p>
    <w:p w14:paraId="09F6FAC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2FEDB3C" w14:textId="77777777" w:rsidR="00D3576A" w:rsidRDefault="00D3576A" w:rsidP="00D3576A">
      <w:pPr>
        <w:ind w:left="284" w:right="283"/>
        <w:jc w:val="both"/>
        <w:rPr>
          <w:rFonts w:ascii="Gotham" w:eastAsia="Gotham" w:hAnsi="Gotham" w:cs="Gotham"/>
          <w:color w:val="000000"/>
          <w:sz w:val="19"/>
          <w:szCs w:val="19"/>
        </w:rPr>
      </w:pPr>
    </w:p>
    <w:p w14:paraId="662D892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395.-</w:t>
      </w:r>
      <w:r>
        <w:rPr>
          <w:rFonts w:ascii="Gotham" w:eastAsia="Gotham" w:hAnsi="Gotham" w:cs="Gotham"/>
          <w:color w:val="000000"/>
          <w:sz w:val="19"/>
          <w:szCs w:val="19"/>
        </w:rPr>
        <w:t xml:space="preserve"> El Consejo de Participación y Planeación para el Desarrollo Municipal de Tonalá, Jalisco (COPPLADEMUN); es un órgano de naturaleza colegiada e integración plural que auxilia al Ayuntamiento y funge como un órgano de consulta en materia de Planeación Participativa Municipal y Programación del Desarrollo, forma parte de un sistema de participación ciudadana integral en virtud del cual el Ayuntamiento involucra a la ciudadanía para la consecución de sus fines, lo anterior en términos de lo dispuesto por la Ley de Planeación Participativa para el Estado de Jalisco y sus Municipios, y demás normatividad aplicable. </w:t>
      </w:r>
    </w:p>
    <w:p w14:paraId="7BF4714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BAA297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Consejo de Participación y Planeación para el Desarrollo Municipal, junto con otras instancias, conforman un sistema de participación ciudadana, que en su conjunto representan el mecanismo a través del cual la autoridad municipal involucra a la ciudadanía y coordina sus acciones con otros niveles de gobierno y organizaciones para una mejor administración, planeación y participación. El Consejo de Participación y Planeación para el Desarrollo Municipal se integrará de la siguiente forma: </w:t>
      </w:r>
    </w:p>
    <w:p w14:paraId="7A0502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D3A43B2"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que es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del Municipio de Tonalá, Jalisco; </w:t>
      </w:r>
    </w:p>
    <w:p w14:paraId="2F43DD81"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y los Regidores </w:t>
      </w:r>
      <w:proofErr w:type="gramStart"/>
      <w:r>
        <w:rPr>
          <w:rFonts w:ascii="Gotham" w:eastAsia="Gotham" w:hAnsi="Gotham" w:cs="Gotham"/>
          <w:color w:val="000000"/>
          <w:sz w:val="19"/>
          <w:szCs w:val="19"/>
        </w:rPr>
        <w:t>Presidentes</w:t>
      </w:r>
      <w:proofErr w:type="gramEnd"/>
      <w:r>
        <w:rPr>
          <w:rFonts w:ascii="Gotham" w:eastAsia="Gotham" w:hAnsi="Gotham" w:cs="Gotham"/>
          <w:color w:val="000000"/>
          <w:sz w:val="19"/>
          <w:szCs w:val="19"/>
        </w:rPr>
        <w:t xml:space="preserve"> de las Comisiones </w:t>
      </w:r>
      <w:proofErr w:type="gramStart"/>
      <w:r>
        <w:rPr>
          <w:rFonts w:ascii="Gotham" w:eastAsia="Gotham" w:hAnsi="Gotham" w:cs="Gotham"/>
          <w:color w:val="000000"/>
          <w:sz w:val="19"/>
          <w:szCs w:val="19"/>
        </w:rPr>
        <w:t>Edilicias</w:t>
      </w:r>
      <w:proofErr w:type="gramEnd"/>
      <w:r>
        <w:rPr>
          <w:rFonts w:ascii="Gotham" w:eastAsia="Gotham" w:hAnsi="Gotham" w:cs="Gotham"/>
          <w:color w:val="000000"/>
          <w:sz w:val="19"/>
          <w:szCs w:val="19"/>
        </w:rPr>
        <w:t xml:space="preserve"> de Planeación para el Desarrollo de la Urbano, Rural y Habitación Popular; Bienestar, Desarrollo, Asistencia Social y Familiar; y de Gobernación, Justicia, Asuntos Metropolitanos y Fortalecimiento, así como un Regidor por cada fracción edilicia, candidatura independiente, o en caso de coalición, un representante de la misma; </w:t>
      </w:r>
    </w:p>
    <w:p w14:paraId="59956F89"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titular de la Jefatura de Gabinete; </w:t>
      </w:r>
    </w:p>
    <w:p w14:paraId="54E4B428"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titular de la Dirección de Desarrollo Urbano de la Dirección General de Planeación y Desarrollo Urbano Sustentable; </w:t>
      </w:r>
    </w:p>
    <w:p w14:paraId="64E0571E"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Mediante invitación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un representante de la dependencia que ejerza las funciones de participación ciudadana de la Secretaría de Planeación y Participación Ciudadana del Gobierno del Estado de Jalisco; </w:t>
      </w:r>
    </w:p>
    <w:p w14:paraId="0D7B0C05"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Mediante invitación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dos representantes de las organizaciones del sector privado que actúen dentro del municipio; </w:t>
      </w:r>
    </w:p>
    <w:p w14:paraId="4488C16E"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Mediante invitación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dos representantes de cooperativas que actúen dentro del municipio; </w:t>
      </w:r>
    </w:p>
    <w:p w14:paraId="4D7179D8"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representantes de la sociedad civil organizada que actúen en el municipio; </w:t>
      </w:r>
    </w:p>
    <w:p w14:paraId="155C27FE"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representantes de organizaciones vecinales registradas ante el Municipio; </w:t>
      </w:r>
    </w:p>
    <w:p w14:paraId="0B76EA8F"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Mediante invitación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un representante del Centro Universitario de Tonalá de la Universidad de Guadalajara; </w:t>
      </w:r>
    </w:p>
    <w:p w14:paraId="6C1114A9"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Mediante invitación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del Consejo, un representante de alguna institución educativa de naturaleza privada asentada en territorio municipal; </w:t>
      </w:r>
    </w:p>
    <w:p w14:paraId="665297BF"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líderes sociales reconocidos por su contribución al desarrollo de su comunidad; </w:t>
      </w:r>
    </w:p>
    <w:p w14:paraId="09945A13"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representantes de grupos vulnerables; </w:t>
      </w:r>
    </w:p>
    <w:p w14:paraId="1B503CA8"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representantes de pueblos y comunidades indígenas dentro del municipio; </w:t>
      </w:r>
    </w:p>
    <w:p w14:paraId="7033C3E2" w14:textId="77777777" w:rsidR="00D3576A" w:rsidRDefault="00D3576A" w:rsidP="00D3576A">
      <w:pPr>
        <w:numPr>
          <w:ilvl w:val="0"/>
          <w:numId w:val="14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Un </w:t>
      </w:r>
      <w:proofErr w:type="gramStart"/>
      <w:r>
        <w:rPr>
          <w:rFonts w:ascii="Gotham" w:eastAsia="Gotham" w:hAnsi="Gotham" w:cs="Gotham"/>
          <w:color w:val="000000"/>
          <w:sz w:val="19"/>
          <w:szCs w:val="19"/>
        </w:rPr>
        <w:t>Secretario Técnico</w:t>
      </w:r>
      <w:proofErr w:type="gramEnd"/>
      <w:r>
        <w:rPr>
          <w:rFonts w:ascii="Gotham" w:eastAsia="Gotham" w:hAnsi="Gotham" w:cs="Gotham"/>
          <w:color w:val="000000"/>
          <w:sz w:val="19"/>
          <w:szCs w:val="19"/>
        </w:rPr>
        <w:t xml:space="preserve"> quien será designado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y </w:t>
      </w:r>
    </w:p>
    <w:p w14:paraId="0CEEA08D" w14:textId="77777777" w:rsidR="00D3576A" w:rsidRDefault="00D3576A" w:rsidP="00D3576A">
      <w:pPr>
        <w:numPr>
          <w:ilvl w:val="0"/>
          <w:numId w:val="14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Dos ciudadanos representantes de los Centros de Población a los que se refiere el artículo 19 del Reglamento del Gobierno y la Administración Pública del Ayuntamiento Constitucional de Tonalá, Jalisco. </w:t>
      </w:r>
    </w:p>
    <w:p w14:paraId="399206F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222A925"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Consejo de Participación y Planeación para el Desarrollo Municipal de Tonalá, Jalisco, contará con un reglamento orgánico en el cual se establecerá su marco de competencia y sus respectivas reglas de operación y funcionamiento. </w:t>
      </w:r>
    </w:p>
    <w:p w14:paraId="76BFC1BC" w14:textId="77777777" w:rsidR="00D3576A" w:rsidRDefault="00D3576A" w:rsidP="00D3576A">
      <w:pPr>
        <w:ind w:left="284" w:right="283"/>
        <w:jc w:val="both"/>
        <w:rPr>
          <w:rFonts w:ascii="Gotham" w:eastAsia="Gotham" w:hAnsi="Gotham" w:cs="Gotham"/>
          <w:sz w:val="19"/>
          <w:szCs w:val="19"/>
        </w:rPr>
      </w:pPr>
    </w:p>
    <w:p w14:paraId="35784C92" w14:textId="77777777" w:rsidR="00D3576A" w:rsidRDefault="00D3576A" w:rsidP="00D3576A">
      <w:pPr>
        <w:ind w:left="284" w:right="283"/>
        <w:jc w:val="both"/>
        <w:rPr>
          <w:rFonts w:ascii="Gotham" w:eastAsia="Gotham" w:hAnsi="Gotham" w:cs="Gotham"/>
          <w:sz w:val="19"/>
          <w:szCs w:val="19"/>
        </w:rPr>
      </w:pPr>
    </w:p>
    <w:p w14:paraId="631E5FD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XI</w:t>
      </w:r>
    </w:p>
    <w:p w14:paraId="1F50B7E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los Órganos Públicos Desconcentrados</w:t>
      </w:r>
    </w:p>
    <w:p w14:paraId="76AB8369" w14:textId="77777777" w:rsidR="00D3576A" w:rsidRDefault="00D3576A" w:rsidP="00D3576A">
      <w:pPr>
        <w:ind w:left="284" w:right="283"/>
        <w:jc w:val="both"/>
        <w:rPr>
          <w:rFonts w:ascii="Gotham" w:eastAsia="Gotham" w:hAnsi="Gotham" w:cs="Gotham"/>
          <w:color w:val="000000"/>
          <w:sz w:val="19"/>
          <w:szCs w:val="19"/>
        </w:rPr>
      </w:pPr>
    </w:p>
    <w:p w14:paraId="2CDD4E54" w14:textId="77777777" w:rsidR="00D3576A" w:rsidRDefault="00D3576A" w:rsidP="00D3576A">
      <w:pPr>
        <w:ind w:left="284" w:right="283"/>
        <w:jc w:val="both"/>
        <w:rPr>
          <w:rFonts w:ascii="Gotham" w:eastAsia="Gotham" w:hAnsi="Gotham" w:cs="Gotham"/>
          <w:color w:val="000000"/>
          <w:sz w:val="19"/>
          <w:szCs w:val="19"/>
        </w:rPr>
      </w:pPr>
    </w:p>
    <w:p w14:paraId="4112B7A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396.-</w:t>
      </w:r>
      <w:r>
        <w:rPr>
          <w:rFonts w:ascii="Gotham" w:eastAsia="Gotham" w:hAnsi="Gotham" w:cs="Gotham"/>
          <w:color w:val="000000"/>
          <w:sz w:val="19"/>
          <w:szCs w:val="19"/>
        </w:rPr>
        <w:t xml:space="preserve"> El Ayuntamiento, además de los servicios cuya prestación asume directamente por medio de las dependencias de la Administración Pública Municipal, desempeña y gestiona otras funciones a través de órganos públicos desconcentrados con autonomía técnica y sectorizados al ramo de la administración que dispongan los ordenamientos municipales y acuerdo que expida el propio Ayuntamiento. </w:t>
      </w:r>
    </w:p>
    <w:p w14:paraId="061CFC15" w14:textId="77777777" w:rsidR="00D3576A" w:rsidRDefault="00D3576A" w:rsidP="00D3576A">
      <w:pPr>
        <w:ind w:left="284" w:right="283"/>
        <w:jc w:val="both"/>
        <w:rPr>
          <w:rFonts w:ascii="Gotham" w:eastAsia="Gotham" w:hAnsi="Gotham" w:cs="Gotham"/>
          <w:color w:val="000000"/>
          <w:sz w:val="19"/>
          <w:szCs w:val="19"/>
        </w:rPr>
      </w:pPr>
    </w:p>
    <w:p w14:paraId="20FF66C1" w14:textId="77777777" w:rsidR="00D3576A" w:rsidRDefault="00D3576A" w:rsidP="00D3576A">
      <w:pPr>
        <w:ind w:left="284" w:right="283"/>
        <w:jc w:val="both"/>
        <w:rPr>
          <w:rFonts w:ascii="Gotham" w:eastAsia="Gotham" w:hAnsi="Gotham" w:cs="Gotham"/>
          <w:color w:val="000000"/>
          <w:sz w:val="19"/>
          <w:szCs w:val="19"/>
        </w:rPr>
      </w:pPr>
    </w:p>
    <w:p w14:paraId="0115CBA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397.-</w:t>
      </w:r>
      <w:r>
        <w:rPr>
          <w:rFonts w:ascii="Gotham" w:eastAsia="Gotham" w:hAnsi="Gotham" w:cs="Gotham"/>
          <w:color w:val="000000"/>
          <w:sz w:val="19"/>
          <w:szCs w:val="19"/>
        </w:rPr>
        <w:t xml:space="preserve"> El Ayuntamiento otorga a los órganos públicos desconcentrados facultades específicas para resolver sobre ciertas materias, dentro del ámbito por materia o por territorio, conforme se determine en cada caso, de acuerdo con lo dispuesto por la normatividad municipal aplicable. </w:t>
      </w:r>
    </w:p>
    <w:p w14:paraId="3C31F7AB" w14:textId="77777777" w:rsidR="00D3576A" w:rsidRDefault="00D3576A" w:rsidP="00D3576A">
      <w:pPr>
        <w:ind w:left="284" w:right="283"/>
        <w:jc w:val="both"/>
        <w:rPr>
          <w:rFonts w:ascii="Gotham" w:eastAsia="Gotham" w:hAnsi="Gotham" w:cs="Gotham"/>
          <w:color w:val="000000"/>
          <w:sz w:val="19"/>
          <w:szCs w:val="19"/>
        </w:rPr>
      </w:pPr>
    </w:p>
    <w:p w14:paraId="63F7319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D36445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398.-</w:t>
      </w:r>
      <w:r>
        <w:rPr>
          <w:rFonts w:ascii="Gotham" w:eastAsia="Gotham" w:hAnsi="Gotham" w:cs="Gotham"/>
          <w:color w:val="000000"/>
          <w:sz w:val="19"/>
          <w:szCs w:val="19"/>
        </w:rPr>
        <w:t xml:space="preserve"> En todo lo no previsto por los ordenamientos municipales que crean a los órganos públicos desconcentrados, se regirán por los ordenamientos municipales que regulen el funcionamiento de los consejos consultivos ciudadanos y serán renovados conforme al inicio del periodo constitucional del Gobierno Municipal. </w:t>
      </w:r>
    </w:p>
    <w:p w14:paraId="45E7EF2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DCEA48D" w14:textId="77777777" w:rsidR="00D3576A" w:rsidRDefault="00D3576A" w:rsidP="00D3576A">
      <w:pPr>
        <w:ind w:left="284" w:right="283"/>
        <w:jc w:val="both"/>
        <w:rPr>
          <w:rFonts w:ascii="Gotham" w:eastAsia="Gotham" w:hAnsi="Gotham" w:cs="Gotham"/>
          <w:color w:val="000000"/>
          <w:sz w:val="19"/>
          <w:szCs w:val="19"/>
        </w:rPr>
      </w:pPr>
    </w:p>
    <w:p w14:paraId="2B8B98F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399.-</w:t>
      </w:r>
      <w:r>
        <w:rPr>
          <w:rFonts w:ascii="Gotham" w:eastAsia="Gotham" w:hAnsi="Gotham" w:cs="Gotham"/>
          <w:color w:val="000000"/>
          <w:sz w:val="19"/>
          <w:szCs w:val="19"/>
        </w:rPr>
        <w:t xml:space="preserve"> La delegación de facultades que el Ayuntamiento otorgue al titular de un órgano público desconcentrado es personal, por lo </w:t>
      </w:r>
      <w:proofErr w:type="gramStart"/>
      <w:r>
        <w:rPr>
          <w:rFonts w:ascii="Gotham" w:eastAsia="Gotham" w:hAnsi="Gotham" w:cs="Gotham"/>
          <w:color w:val="000000"/>
          <w:sz w:val="19"/>
          <w:szCs w:val="19"/>
        </w:rPr>
        <w:t>tanto</w:t>
      </w:r>
      <w:proofErr w:type="gramEnd"/>
      <w:r>
        <w:rPr>
          <w:rFonts w:ascii="Gotham" w:eastAsia="Gotham" w:hAnsi="Gotham" w:cs="Gotham"/>
          <w:color w:val="000000"/>
          <w:sz w:val="19"/>
          <w:szCs w:val="19"/>
        </w:rPr>
        <w:t xml:space="preserve"> no podrá ser sustituido o representado total o parcialmente por otra persona, salvo en los casos de sustitución reglamentaria por ausencia o que por acuerdo delegatorio emitido por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2577997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84829DF" w14:textId="77777777" w:rsidR="00D3576A" w:rsidRDefault="00D3576A" w:rsidP="00D3576A">
      <w:pPr>
        <w:ind w:left="284" w:right="283"/>
        <w:jc w:val="both"/>
        <w:rPr>
          <w:rFonts w:ascii="Gotham" w:eastAsia="Gotham" w:hAnsi="Gotham" w:cs="Gotham"/>
          <w:color w:val="000000"/>
          <w:sz w:val="19"/>
          <w:szCs w:val="19"/>
        </w:rPr>
      </w:pPr>
    </w:p>
    <w:p w14:paraId="037B4B9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400.-</w:t>
      </w:r>
      <w:r>
        <w:rPr>
          <w:rFonts w:ascii="Gotham" w:eastAsia="Gotham" w:hAnsi="Gotham" w:cs="Gotham"/>
          <w:color w:val="000000"/>
          <w:sz w:val="19"/>
          <w:szCs w:val="19"/>
        </w:rPr>
        <w:t xml:space="preserve"> Los órganos públicos desconcentrados pueden ser modificados o suprimidos por el Ayuntamiento. Si el órgano fuera suprimido, su función deberá ser asumida por las dependencias que integran la Administración Pública Municipal u otro órgano que el propio Ayuntamiento determine. </w:t>
      </w:r>
    </w:p>
    <w:p w14:paraId="2C0EE7B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2DD5DB5" w14:textId="77777777" w:rsidR="00D3576A" w:rsidRDefault="00D3576A" w:rsidP="00D3576A">
      <w:pPr>
        <w:ind w:left="284" w:right="283"/>
        <w:jc w:val="both"/>
        <w:rPr>
          <w:rFonts w:ascii="Gotham" w:eastAsia="Gotham" w:hAnsi="Gotham" w:cs="Gotham"/>
          <w:color w:val="000000"/>
          <w:sz w:val="19"/>
          <w:szCs w:val="19"/>
        </w:rPr>
      </w:pPr>
    </w:p>
    <w:p w14:paraId="1160C1F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401.-</w:t>
      </w:r>
      <w:r>
        <w:rPr>
          <w:rFonts w:ascii="Gotham" w:eastAsia="Gotham" w:hAnsi="Gotham" w:cs="Gotham"/>
          <w:color w:val="000000"/>
          <w:sz w:val="19"/>
          <w:szCs w:val="19"/>
        </w:rPr>
        <w:t xml:space="preserve"> Corresponde al Ayuntamiento, a través de las dependencias correspondientes ejercer la vigilancia, enlace y supervisión sobre los órganos públicos desconcentrados, para la coordinación estratégica y la evaluación del desempeño institucional y de sus resultados. </w:t>
      </w:r>
    </w:p>
    <w:p w14:paraId="47FF13E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FAC3F18" w14:textId="77777777" w:rsidR="00D3576A" w:rsidRDefault="00D3576A" w:rsidP="00D3576A">
      <w:pPr>
        <w:ind w:left="284" w:right="283"/>
        <w:jc w:val="both"/>
        <w:rPr>
          <w:rFonts w:ascii="Gotham" w:eastAsia="Gotham" w:hAnsi="Gotham" w:cs="Gotham"/>
          <w:color w:val="000000"/>
          <w:sz w:val="19"/>
          <w:szCs w:val="19"/>
        </w:rPr>
      </w:pPr>
    </w:p>
    <w:p w14:paraId="2DFD46F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402.-</w:t>
      </w:r>
      <w:r>
        <w:rPr>
          <w:rFonts w:ascii="Gotham" w:eastAsia="Gotham" w:hAnsi="Gotham" w:cs="Gotham"/>
          <w:color w:val="000000"/>
          <w:sz w:val="19"/>
          <w:szCs w:val="19"/>
        </w:rPr>
        <w:t xml:space="preserve"> Mediante la vigilancia, enlace y supervisión sobre los desconcentrados, se evalúa el desempeño institucional de dichos órganos. Dicha evaluación debe consistir en un proceso sistemático de análisis de los resultados obtenidos por los indicadores e índices de gestión que se establezcan a tal fin y que son aplicados a los programas, proyectos o servicios prestados. </w:t>
      </w:r>
    </w:p>
    <w:p w14:paraId="689799D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AF5A479" w14:textId="77777777" w:rsidR="00D3576A" w:rsidRDefault="00D3576A" w:rsidP="00D3576A">
      <w:pPr>
        <w:ind w:left="284" w:right="283"/>
        <w:jc w:val="both"/>
        <w:rPr>
          <w:rFonts w:ascii="Gotham" w:eastAsia="Gotham" w:hAnsi="Gotham" w:cs="Gotham"/>
          <w:color w:val="000000"/>
          <w:sz w:val="19"/>
          <w:szCs w:val="19"/>
        </w:rPr>
      </w:pPr>
    </w:p>
    <w:p w14:paraId="5CB387D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403.-</w:t>
      </w:r>
      <w:r>
        <w:rPr>
          <w:rFonts w:ascii="Gotham" w:eastAsia="Gotham" w:hAnsi="Gotham" w:cs="Gotham"/>
          <w:color w:val="000000"/>
          <w:sz w:val="19"/>
          <w:szCs w:val="19"/>
        </w:rPr>
        <w:t xml:space="preserve"> En el caso de que los órganos públicos desconcentrados que ejerzan recursos del Presupuesto de Egresos del municipio, el resultado de la evaluación del desempeño institucional tendrá incidencia en la asignación presupuestaria del mismo, de conformidad con la normativa municipal aplicable. </w:t>
      </w:r>
    </w:p>
    <w:p w14:paraId="6E6FA47D" w14:textId="77777777" w:rsidR="00D3576A" w:rsidRDefault="00D3576A" w:rsidP="00D3576A">
      <w:pPr>
        <w:ind w:left="284" w:right="283"/>
        <w:jc w:val="both"/>
        <w:rPr>
          <w:rFonts w:ascii="Gotham" w:eastAsia="Gotham" w:hAnsi="Gotham" w:cs="Gotham"/>
          <w:color w:val="000000"/>
          <w:sz w:val="19"/>
          <w:szCs w:val="19"/>
        </w:rPr>
      </w:pPr>
    </w:p>
    <w:p w14:paraId="4C0637A3" w14:textId="77777777" w:rsidR="00D3576A" w:rsidRDefault="00D3576A" w:rsidP="00D3576A">
      <w:pPr>
        <w:ind w:left="284" w:right="283"/>
        <w:jc w:val="both"/>
        <w:rPr>
          <w:rFonts w:ascii="Gotham" w:eastAsia="Gotham" w:hAnsi="Gotham" w:cs="Gotham"/>
          <w:color w:val="000000"/>
          <w:sz w:val="19"/>
          <w:szCs w:val="19"/>
        </w:rPr>
      </w:pPr>
    </w:p>
    <w:p w14:paraId="2591352B"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QUINTO</w:t>
      </w:r>
    </w:p>
    <w:p w14:paraId="4EB17B0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ADMINISTRACIÓN PÚBLICA PARAMUNICIPAL</w:t>
      </w:r>
    </w:p>
    <w:p w14:paraId="09C89AAD" w14:textId="77777777" w:rsidR="00D3576A" w:rsidRDefault="00D3576A" w:rsidP="00D3576A">
      <w:pPr>
        <w:ind w:left="284" w:right="283"/>
        <w:jc w:val="center"/>
        <w:rPr>
          <w:rFonts w:ascii="Gotham" w:eastAsia="Gotham" w:hAnsi="Gotham" w:cs="Gotham"/>
          <w:b/>
          <w:color w:val="000000"/>
          <w:sz w:val="19"/>
          <w:szCs w:val="19"/>
        </w:rPr>
      </w:pPr>
    </w:p>
    <w:p w14:paraId="6FE292FF" w14:textId="77777777" w:rsidR="00D3576A" w:rsidRDefault="00D3576A" w:rsidP="00D3576A">
      <w:pPr>
        <w:ind w:left="284" w:right="283"/>
        <w:jc w:val="center"/>
        <w:rPr>
          <w:rFonts w:ascii="Gotham" w:eastAsia="Gotham" w:hAnsi="Gotham" w:cs="Gotham"/>
          <w:b/>
          <w:color w:val="000000"/>
          <w:sz w:val="19"/>
          <w:szCs w:val="19"/>
        </w:rPr>
      </w:pPr>
    </w:p>
    <w:p w14:paraId="622E2AA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2027702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Disposiciones Generales</w:t>
      </w:r>
    </w:p>
    <w:p w14:paraId="2405A0EB" w14:textId="77777777" w:rsidR="00D3576A" w:rsidRDefault="00D3576A" w:rsidP="00D3576A">
      <w:pPr>
        <w:ind w:left="284" w:right="283"/>
        <w:jc w:val="both"/>
        <w:rPr>
          <w:rFonts w:ascii="Gotham" w:eastAsia="Gotham" w:hAnsi="Gotham" w:cs="Gotham"/>
          <w:color w:val="000000"/>
          <w:sz w:val="19"/>
          <w:szCs w:val="19"/>
        </w:rPr>
      </w:pPr>
    </w:p>
    <w:p w14:paraId="06FB25AD" w14:textId="77777777" w:rsidR="00D3576A" w:rsidRDefault="00D3576A" w:rsidP="00D3576A">
      <w:pPr>
        <w:ind w:left="284" w:right="283"/>
        <w:jc w:val="both"/>
        <w:rPr>
          <w:rFonts w:ascii="Gotham" w:eastAsia="Gotham" w:hAnsi="Gotham" w:cs="Gotham"/>
          <w:color w:val="000000"/>
          <w:sz w:val="19"/>
          <w:szCs w:val="19"/>
        </w:rPr>
      </w:pPr>
    </w:p>
    <w:p w14:paraId="6BE10A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404.-</w:t>
      </w:r>
      <w:r>
        <w:rPr>
          <w:rFonts w:ascii="Gotham" w:eastAsia="Gotham" w:hAnsi="Gotham" w:cs="Gotham"/>
          <w:color w:val="000000"/>
          <w:sz w:val="19"/>
          <w:szCs w:val="19"/>
        </w:rPr>
        <w:t xml:space="preserve"> Los organismos públicos descentralizados, los fideicomisos públicos y las empresas de participación municipal mayoritaria, serán considerados como entidades u organismos paramunicipales y forman parte de la Administración Pública del municipio. </w:t>
      </w:r>
    </w:p>
    <w:p w14:paraId="33515B1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321228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405.-</w:t>
      </w:r>
      <w:r>
        <w:rPr>
          <w:rFonts w:ascii="Gotham" w:eastAsia="Gotham" w:hAnsi="Gotham" w:cs="Gotham"/>
          <w:color w:val="000000"/>
          <w:sz w:val="19"/>
          <w:szCs w:val="19"/>
        </w:rPr>
        <w:t xml:space="preserve"> Las entidades que integran la Administración Pública Paramunicipal gozan de autonomía de gestión para el cumplimiento de su objeto, fines y metas señalados en sus programas. A efecto deben contar con una administración ágil y eficiente, las cuales quedan sujetas a las disposiciones siguientes: </w:t>
      </w:r>
    </w:p>
    <w:p w14:paraId="393586D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582564B" w14:textId="77777777" w:rsidR="00D3576A" w:rsidRDefault="00D3576A" w:rsidP="00D3576A">
      <w:pPr>
        <w:numPr>
          <w:ilvl w:val="0"/>
          <w:numId w:val="1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Al control, vigilancia, auditoria y evaluación del Ayuntamiento, la Auditoría Superior del Estado de Jalisco y del Congreso del Estado en el ámbito de sus respectivas competencias; </w:t>
      </w:r>
    </w:p>
    <w:p w14:paraId="04356EF0" w14:textId="77777777" w:rsidR="00D3576A" w:rsidRDefault="00D3576A" w:rsidP="00D3576A">
      <w:pPr>
        <w:numPr>
          <w:ilvl w:val="0"/>
          <w:numId w:val="1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Deben proporcionar la información y datos que les soliciten el Ayuntamiento,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los Regidores, el Síndico Municipal, 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el Tesorero Municipal y el Titular del Órgano Interno de Control o el Congreso del Estado; </w:t>
      </w:r>
    </w:p>
    <w:p w14:paraId="10EDB20D" w14:textId="77777777" w:rsidR="00D3576A" w:rsidRDefault="00D3576A" w:rsidP="00D3576A">
      <w:pPr>
        <w:numPr>
          <w:ilvl w:val="0"/>
          <w:numId w:val="1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Son sujetos permanentes o temporales de auditorías; </w:t>
      </w:r>
    </w:p>
    <w:p w14:paraId="09D44D6E" w14:textId="77777777" w:rsidR="00D3576A" w:rsidRDefault="00D3576A" w:rsidP="00D3576A">
      <w:pPr>
        <w:numPr>
          <w:ilvl w:val="0"/>
          <w:numId w:val="12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 personal, aun los que se encuentren en sus órganos colegiados con cargos honorarios, está sujeto a la Ley de Responsabilidades de los Servidores Públicos del Estado de Jalisco; y </w:t>
      </w:r>
    </w:p>
    <w:p w14:paraId="30AB2AFC" w14:textId="77777777" w:rsidR="00D3576A" w:rsidRDefault="00D3576A" w:rsidP="00D3576A">
      <w:pPr>
        <w:numPr>
          <w:ilvl w:val="0"/>
          <w:numId w:val="12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 régimen laboral queda comprendido en la Ley para los Servidores Públicos del Estado de Jalisco y sus municipios. </w:t>
      </w:r>
    </w:p>
    <w:p w14:paraId="319CDDF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9FC0D17" w14:textId="77777777" w:rsidR="00D3576A" w:rsidRDefault="00D3576A" w:rsidP="00D3576A">
      <w:pPr>
        <w:ind w:left="284" w:right="283"/>
        <w:jc w:val="both"/>
        <w:rPr>
          <w:rFonts w:ascii="Gotham" w:eastAsia="Gotham" w:hAnsi="Gotham" w:cs="Gotham"/>
          <w:color w:val="000000"/>
          <w:sz w:val="19"/>
          <w:szCs w:val="19"/>
        </w:rPr>
      </w:pPr>
    </w:p>
    <w:p w14:paraId="058F2CB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w:t>
      </w:r>
    </w:p>
    <w:p w14:paraId="60B1FCA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los Organismos Públicos Descentralizados</w:t>
      </w:r>
    </w:p>
    <w:p w14:paraId="2737878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8568070" w14:textId="77777777" w:rsidR="00D3576A" w:rsidRDefault="00D3576A" w:rsidP="00D3576A">
      <w:pPr>
        <w:ind w:left="284" w:right="283"/>
        <w:jc w:val="both"/>
        <w:rPr>
          <w:rFonts w:ascii="Gotham" w:eastAsia="Gotham" w:hAnsi="Gotham" w:cs="Gotham"/>
          <w:b/>
          <w:color w:val="000000"/>
          <w:sz w:val="19"/>
          <w:szCs w:val="19"/>
        </w:rPr>
      </w:pPr>
    </w:p>
    <w:p w14:paraId="498A05F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lastRenderedPageBreak/>
        <w:t>Artículo 406.-</w:t>
      </w:r>
      <w:r>
        <w:rPr>
          <w:rFonts w:ascii="Gotham" w:eastAsia="Gotham" w:hAnsi="Gotham" w:cs="Gotham"/>
          <w:color w:val="000000"/>
          <w:sz w:val="19"/>
          <w:szCs w:val="19"/>
        </w:rPr>
        <w:t xml:space="preserve"> Son organismos públicos descentralizados, los organismos creados por el Ayuntamiento, mediante la expedición del ordenamiento municipal respectivo, con personalidad jurídica y patrimonio propio, cualquiera que sea la forma o estructura legal que adopten, siempre y cuando reúnan los siguientes requisitos: </w:t>
      </w:r>
    </w:p>
    <w:p w14:paraId="4F1437FD"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5B4BB87" w14:textId="77777777" w:rsidR="00D3576A" w:rsidRDefault="00D3576A" w:rsidP="00D3576A">
      <w:pPr>
        <w:numPr>
          <w:ilvl w:val="0"/>
          <w:numId w:val="126"/>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Que su patrimonio se constituya total o parcialmente con bienes, fondos, asignaciones presupuestales, subsidios, el rendimiento de una contribución específica o cualquier otra aportación que provenga del municipio; y </w:t>
      </w:r>
    </w:p>
    <w:p w14:paraId="118B02FC" w14:textId="77777777" w:rsidR="00D3576A" w:rsidRDefault="00D3576A" w:rsidP="00D3576A">
      <w:pPr>
        <w:numPr>
          <w:ilvl w:val="0"/>
          <w:numId w:val="126"/>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Que su finalidad u objeto, sea la prestación de servicios públicos o el desempeño de una función social, la explotación de bienes o recursos propiedad del municipio, la obtención y aplicación de recursos para fines de asistencia social y a grupos vulnerables, fomento cultural y deportivo, la defensa y rehabilitación del medio ambiente. </w:t>
      </w:r>
    </w:p>
    <w:p w14:paraId="1CFE4854" w14:textId="77777777" w:rsidR="00D3576A" w:rsidRDefault="00D3576A" w:rsidP="00D3576A">
      <w:pPr>
        <w:ind w:left="284" w:right="283"/>
        <w:jc w:val="both"/>
        <w:rPr>
          <w:rFonts w:ascii="Gotham" w:eastAsia="Gotham" w:hAnsi="Gotham" w:cs="Gotham"/>
          <w:color w:val="000000"/>
          <w:sz w:val="19"/>
          <w:szCs w:val="19"/>
        </w:rPr>
      </w:pPr>
    </w:p>
    <w:p w14:paraId="62297CA1" w14:textId="77777777" w:rsidR="00D3576A" w:rsidRDefault="00D3576A" w:rsidP="00D3576A">
      <w:pPr>
        <w:ind w:left="284" w:right="283"/>
        <w:jc w:val="both"/>
        <w:rPr>
          <w:rFonts w:ascii="Gotham" w:eastAsia="Gotham" w:hAnsi="Gotham" w:cs="Gotham"/>
          <w:color w:val="000000"/>
          <w:sz w:val="19"/>
          <w:szCs w:val="19"/>
        </w:rPr>
      </w:pPr>
    </w:p>
    <w:p w14:paraId="6C9F1C9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407.-</w:t>
      </w:r>
      <w:r>
        <w:rPr>
          <w:rFonts w:ascii="Gotham" w:eastAsia="Gotham" w:hAnsi="Gotham" w:cs="Gotham"/>
          <w:color w:val="000000"/>
          <w:sz w:val="19"/>
          <w:szCs w:val="19"/>
        </w:rPr>
        <w:t xml:space="preserve"> El ordenamiento municipal que expida el Ayuntamiento para la creación de un organismo público descentralizado, establecerá entre otros elementos: </w:t>
      </w:r>
    </w:p>
    <w:p w14:paraId="2F184FC7" w14:textId="77777777" w:rsidR="00D3576A" w:rsidRDefault="00D3576A" w:rsidP="00D3576A">
      <w:pPr>
        <w:ind w:left="1134" w:right="283" w:hanging="850"/>
        <w:jc w:val="both"/>
        <w:rPr>
          <w:rFonts w:ascii="Gotham" w:eastAsia="Gotham" w:hAnsi="Gotham" w:cs="Gotham"/>
          <w:color w:val="000000"/>
          <w:sz w:val="19"/>
          <w:szCs w:val="19"/>
        </w:rPr>
      </w:pPr>
    </w:p>
    <w:p w14:paraId="52B9626E"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denominación del organismo y el domicilio legal; </w:t>
      </w:r>
    </w:p>
    <w:p w14:paraId="2D01E756"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objeto del organismo conforme lo señalado por este ordenamiento; </w:t>
      </w:r>
    </w:p>
    <w:p w14:paraId="3D148BC2"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aportaciones y fuentes de recursos para integrar su patrimonio, así como aquellas que se determinen para su incremento; </w:t>
      </w:r>
    </w:p>
    <w:p w14:paraId="5842702F"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manera de integrar el órgano de gobierno y el procedimiento para designar a su director titular; </w:t>
      </w:r>
    </w:p>
    <w:p w14:paraId="07D6ABB2"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Las facultades y obligaciones del órgano de gobierno, señalando cuáles facultades son indelegables;</w:t>
      </w:r>
    </w:p>
    <w:p w14:paraId="51857F5D"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facultades y obligaciones del director, quien tendrá la representación legal del organismo; </w:t>
      </w:r>
    </w:p>
    <w:p w14:paraId="0973F95E"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Sus órganos internos de vigilancia, así como sus facultades; </w:t>
      </w:r>
    </w:p>
    <w:p w14:paraId="413231D0" w14:textId="77777777" w:rsidR="00D3576A" w:rsidRDefault="00D3576A" w:rsidP="00D3576A">
      <w:pPr>
        <w:numPr>
          <w:ilvl w:val="0"/>
          <w:numId w:val="131"/>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obligación de presentar a la Hacienda Municipal un estado de contabilidad mensual y un balance general anual, para su revisión por dicha dependencia; y </w:t>
      </w:r>
    </w:p>
    <w:p w14:paraId="3DADC7E9" w14:textId="77777777" w:rsidR="00D3576A" w:rsidRDefault="00D3576A" w:rsidP="00D3576A">
      <w:pPr>
        <w:numPr>
          <w:ilvl w:val="0"/>
          <w:numId w:val="131"/>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demás que por acuerdo determine el Ayuntamiento. </w:t>
      </w:r>
    </w:p>
    <w:p w14:paraId="4EDB1D32" w14:textId="77777777" w:rsidR="00D3576A" w:rsidRDefault="00D3576A" w:rsidP="00D3576A">
      <w:pPr>
        <w:ind w:left="284" w:right="283"/>
        <w:jc w:val="both"/>
        <w:rPr>
          <w:rFonts w:ascii="Gotham" w:eastAsia="Gotham" w:hAnsi="Gotham" w:cs="Gotham"/>
          <w:color w:val="000000"/>
          <w:sz w:val="19"/>
          <w:szCs w:val="19"/>
        </w:rPr>
      </w:pPr>
    </w:p>
    <w:p w14:paraId="46FBE20D" w14:textId="77777777" w:rsidR="00D3576A" w:rsidRDefault="00D3576A" w:rsidP="00D3576A">
      <w:pPr>
        <w:ind w:left="284" w:right="283"/>
        <w:jc w:val="both"/>
        <w:rPr>
          <w:rFonts w:ascii="Gotham" w:eastAsia="Gotham" w:hAnsi="Gotham" w:cs="Gotham"/>
          <w:color w:val="000000"/>
          <w:sz w:val="19"/>
          <w:szCs w:val="19"/>
        </w:rPr>
      </w:pPr>
    </w:p>
    <w:p w14:paraId="481BF33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408.-</w:t>
      </w:r>
      <w:r>
        <w:rPr>
          <w:rFonts w:ascii="Gotham" w:eastAsia="Gotham" w:hAnsi="Gotham" w:cs="Gotham"/>
          <w:color w:val="000000"/>
          <w:sz w:val="19"/>
          <w:szCs w:val="19"/>
        </w:rPr>
        <w:t xml:space="preserve"> Las y los titulares de las áreas administrativas de los organismos públicos descentralizados serán renovados dentro de los primeros sesenta días del periodo constitucional del Gobierno Municipal. </w:t>
      </w:r>
    </w:p>
    <w:p w14:paraId="734EBE2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EE0CB7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podrá nombrar a los titulares de las áreas administrativas de los organismos públicos descentralizados cuando por cualquier motivo se carezca de su designación, en tanto se elijan conforme a lo que establezcan sus ordenamientos municipales. </w:t>
      </w:r>
    </w:p>
    <w:p w14:paraId="00EA2ED6" w14:textId="77777777" w:rsidR="00D3576A" w:rsidRDefault="00D3576A" w:rsidP="00D3576A">
      <w:pPr>
        <w:ind w:left="284" w:right="283"/>
        <w:jc w:val="both"/>
        <w:rPr>
          <w:rFonts w:ascii="Gotham" w:eastAsia="Gotham" w:hAnsi="Gotham" w:cs="Gotham"/>
          <w:color w:val="000000"/>
          <w:sz w:val="19"/>
          <w:szCs w:val="19"/>
        </w:rPr>
      </w:pPr>
    </w:p>
    <w:p w14:paraId="3313675D" w14:textId="77777777" w:rsidR="00D3576A" w:rsidRDefault="00D3576A" w:rsidP="00D3576A">
      <w:pPr>
        <w:ind w:left="284" w:right="283"/>
        <w:jc w:val="both"/>
        <w:rPr>
          <w:rFonts w:ascii="Gotham" w:eastAsia="Gotham" w:hAnsi="Gotham" w:cs="Gotham"/>
          <w:color w:val="000000"/>
          <w:sz w:val="19"/>
          <w:szCs w:val="19"/>
        </w:rPr>
      </w:pPr>
    </w:p>
    <w:p w14:paraId="0A71274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409.-</w:t>
      </w:r>
      <w:r>
        <w:rPr>
          <w:rFonts w:ascii="Gotham" w:eastAsia="Gotham" w:hAnsi="Gotham" w:cs="Gotham"/>
          <w:color w:val="000000"/>
          <w:sz w:val="19"/>
          <w:szCs w:val="19"/>
        </w:rPr>
        <w:t xml:space="preserve"> Cuando algún organismo público descentralizado deje de cumplir con sus fines u objeto, o su funcionamiento no resulte ya conveniente desde el punto de vista de la economía municipal o del interés público, el Ayuntamiento acordará la disolución o extinción, procediendo a la liquidación de su patrimonio. Asimismo, podrá acordar su fusión, cuando su actividad combinada redunde en un incremento de eficiencia y productividad. </w:t>
      </w:r>
    </w:p>
    <w:p w14:paraId="31FD125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4B49A1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En la extinción, liquidación, disolución y fusión de los organismos públicos descentralizados deberán observarse las mismas formalidades establecidas para su creación, debiendo el Ayuntamiento fijar la forma y términos de los mismos. </w:t>
      </w:r>
    </w:p>
    <w:p w14:paraId="2F88FCDA" w14:textId="77777777" w:rsidR="00D3576A" w:rsidRDefault="00D3576A" w:rsidP="00D3576A">
      <w:pPr>
        <w:ind w:left="284" w:right="283"/>
        <w:jc w:val="both"/>
        <w:rPr>
          <w:rFonts w:ascii="Gotham" w:eastAsia="Gotham" w:hAnsi="Gotham" w:cs="Gotham"/>
          <w:color w:val="000000"/>
          <w:sz w:val="19"/>
          <w:szCs w:val="19"/>
        </w:rPr>
      </w:pPr>
    </w:p>
    <w:p w14:paraId="3558FCBB" w14:textId="77777777" w:rsidR="00D3576A" w:rsidRDefault="00D3576A" w:rsidP="00D3576A">
      <w:pPr>
        <w:ind w:left="284" w:right="283"/>
        <w:jc w:val="both"/>
        <w:rPr>
          <w:rFonts w:ascii="Gotham" w:eastAsia="Gotham" w:hAnsi="Gotham" w:cs="Gotham"/>
          <w:color w:val="000000"/>
          <w:sz w:val="19"/>
          <w:szCs w:val="19"/>
        </w:rPr>
      </w:pPr>
    </w:p>
    <w:p w14:paraId="31E45AF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w:t>
      </w:r>
    </w:p>
    <w:p w14:paraId="2083799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Sistema para el Desarrollo Integral de la Familia (DIF Tonalá)</w:t>
      </w:r>
    </w:p>
    <w:p w14:paraId="6EDBB1D3" w14:textId="77777777" w:rsidR="00D3576A" w:rsidRDefault="00D3576A" w:rsidP="00D3576A">
      <w:pPr>
        <w:ind w:left="284" w:right="283"/>
        <w:jc w:val="both"/>
        <w:rPr>
          <w:rFonts w:ascii="Gotham" w:eastAsia="Gotham" w:hAnsi="Gotham" w:cs="Gotham"/>
          <w:color w:val="000000"/>
          <w:sz w:val="19"/>
          <w:szCs w:val="19"/>
        </w:rPr>
      </w:pPr>
    </w:p>
    <w:p w14:paraId="7D41D90B" w14:textId="77777777" w:rsidR="00D3576A" w:rsidRDefault="00D3576A" w:rsidP="00D3576A">
      <w:pPr>
        <w:ind w:left="284" w:right="283"/>
        <w:jc w:val="both"/>
        <w:rPr>
          <w:rFonts w:ascii="Gotham" w:eastAsia="Gotham" w:hAnsi="Gotham" w:cs="Gotham"/>
          <w:color w:val="000000"/>
          <w:sz w:val="19"/>
          <w:szCs w:val="19"/>
        </w:rPr>
      </w:pPr>
    </w:p>
    <w:p w14:paraId="623082B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410.-</w:t>
      </w:r>
      <w:r>
        <w:rPr>
          <w:rFonts w:ascii="Gotham" w:eastAsia="Gotham" w:hAnsi="Gotham" w:cs="Gotham"/>
          <w:color w:val="000000"/>
          <w:sz w:val="19"/>
          <w:szCs w:val="19"/>
        </w:rPr>
        <w:t xml:space="preserve"> El Sistema para el Desarrollo Integral de la Familia DIF Tonalá es un organismo público descentralizado de la Administración Pública Municipal, creado mediante Decreto número 12029 del Congreso del Estado de Jalisco, y publicado en el Periódico Oficial “El Estado de Jalisco” el día 13 de abril de 1985, cuenta con personalidad jurídica y patrimonio propio, el cual se regirá por las disposiciones contenidas en la legislación y normatividad aplicable. </w:t>
      </w:r>
    </w:p>
    <w:p w14:paraId="7A129857" w14:textId="77777777" w:rsidR="00D3576A" w:rsidRDefault="00D3576A" w:rsidP="00D3576A">
      <w:pPr>
        <w:ind w:left="284" w:right="283"/>
        <w:jc w:val="both"/>
        <w:rPr>
          <w:rFonts w:ascii="Gotham" w:eastAsia="Gotham" w:hAnsi="Gotham" w:cs="Gotham"/>
          <w:color w:val="000000"/>
          <w:sz w:val="19"/>
          <w:szCs w:val="19"/>
        </w:rPr>
      </w:pPr>
    </w:p>
    <w:p w14:paraId="366B2BDB" w14:textId="77777777" w:rsidR="00D3576A" w:rsidRDefault="00D3576A" w:rsidP="00D3576A">
      <w:pPr>
        <w:ind w:left="284" w:right="283"/>
        <w:jc w:val="both"/>
        <w:rPr>
          <w:rFonts w:ascii="Gotham" w:eastAsia="Gotham" w:hAnsi="Gotham" w:cs="Gotham"/>
          <w:color w:val="000000"/>
          <w:sz w:val="19"/>
          <w:szCs w:val="19"/>
        </w:rPr>
      </w:pPr>
    </w:p>
    <w:p w14:paraId="487E39E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w:t>
      </w:r>
    </w:p>
    <w:p w14:paraId="2D80992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Instituto Municipal de la Mujer para la Igualdad Sustantiva en Tonalá, Jalisco</w:t>
      </w:r>
    </w:p>
    <w:p w14:paraId="398145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F4172F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CE500C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411.-</w:t>
      </w:r>
      <w:r>
        <w:rPr>
          <w:rFonts w:ascii="Gotham" w:eastAsia="Gotham" w:hAnsi="Gotham" w:cs="Gotham"/>
          <w:color w:val="000000"/>
          <w:sz w:val="19"/>
          <w:szCs w:val="19"/>
        </w:rPr>
        <w:t xml:space="preserve"> El Instituto Municipal de la Mujer para la Igualdad Sustantiva es un organismo público descentralizado de la Administración Pública Municipal, creado mediante Acuerdo número 365 del Ayuntamiento Constitucional de Tonalá, Jalisco, y publicado en la Gaceta Municipal “</w:t>
      </w:r>
      <w:proofErr w:type="spellStart"/>
      <w:r>
        <w:rPr>
          <w:rFonts w:ascii="Gotham" w:eastAsia="Gotham" w:hAnsi="Gotham" w:cs="Gotham"/>
          <w:color w:val="000000"/>
          <w:sz w:val="19"/>
          <w:szCs w:val="19"/>
        </w:rPr>
        <w:t>Tonallan</w:t>
      </w:r>
      <w:proofErr w:type="spellEnd"/>
      <w:r>
        <w:rPr>
          <w:rFonts w:ascii="Gotham" w:eastAsia="Gotham" w:hAnsi="Gotham" w:cs="Gotham"/>
          <w:color w:val="000000"/>
          <w:sz w:val="19"/>
          <w:szCs w:val="19"/>
        </w:rPr>
        <w:t xml:space="preserve">” el día 12 de agosto de 2013, cuenta con personalidad jurídica y patrimonio propio, el cual se regirá por las disposiciones contenidas en la legislación y normatividad aplicable. </w:t>
      </w:r>
    </w:p>
    <w:p w14:paraId="785C3E0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5C40A61" w14:textId="77777777" w:rsidR="00D3576A" w:rsidRDefault="00D3576A" w:rsidP="00D3576A">
      <w:pPr>
        <w:ind w:left="284" w:right="283"/>
        <w:jc w:val="both"/>
        <w:rPr>
          <w:rFonts w:ascii="Gotham" w:eastAsia="Gotham" w:hAnsi="Gotham" w:cs="Gotham"/>
          <w:color w:val="000000"/>
          <w:sz w:val="19"/>
          <w:szCs w:val="19"/>
        </w:rPr>
      </w:pPr>
    </w:p>
    <w:p w14:paraId="4CCEE68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III</w:t>
      </w:r>
    </w:p>
    <w:p w14:paraId="386DD6B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Instituto de las Alternativas para los Jóvenes Del Municipio De Tonalá (INDAJO)</w:t>
      </w:r>
    </w:p>
    <w:p w14:paraId="68D28A2F" w14:textId="77777777" w:rsidR="00D3576A" w:rsidRDefault="00D3576A" w:rsidP="00D3576A">
      <w:pPr>
        <w:ind w:left="284" w:right="283"/>
        <w:jc w:val="both"/>
        <w:rPr>
          <w:rFonts w:ascii="Gotham" w:eastAsia="Gotham" w:hAnsi="Gotham" w:cs="Gotham"/>
          <w:color w:val="000000"/>
          <w:sz w:val="19"/>
          <w:szCs w:val="19"/>
        </w:rPr>
      </w:pPr>
    </w:p>
    <w:p w14:paraId="700C2242" w14:textId="77777777" w:rsidR="00D3576A" w:rsidRDefault="00D3576A" w:rsidP="00D3576A">
      <w:pPr>
        <w:ind w:left="284" w:right="283"/>
        <w:jc w:val="both"/>
        <w:rPr>
          <w:rFonts w:ascii="Gotham" w:eastAsia="Gotham" w:hAnsi="Gotham" w:cs="Gotham"/>
          <w:color w:val="000000"/>
          <w:sz w:val="19"/>
          <w:szCs w:val="19"/>
        </w:rPr>
      </w:pPr>
    </w:p>
    <w:p w14:paraId="1C8B417A" w14:textId="77777777" w:rsidR="00D3576A" w:rsidRDefault="00D3576A" w:rsidP="00D3576A">
      <w:pPr>
        <w:ind w:left="284" w:right="283"/>
        <w:jc w:val="both"/>
        <w:rPr>
          <w:rFonts w:ascii="Gotham" w:eastAsia="Gotham" w:hAnsi="Gotham" w:cs="Gotham"/>
          <w:sz w:val="19"/>
          <w:szCs w:val="19"/>
        </w:rPr>
      </w:pPr>
      <w:bookmarkStart w:id="11" w:name="_heading=h.26in1rg" w:colFirst="0" w:colLast="0"/>
      <w:bookmarkEnd w:id="11"/>
      <w:r>
        <w:rPr>
          <w:rFonts w:ascii="Gotham" w:eastAsia="Gotham" w:hAnsi="Gotham" w:cs="Gotham"/>
          <w:b/>
          <w:color w:val="000000"/>
          <w:sz w:val="19"/>
          <w:szCs w:val="19"/>
        </w:rPr>
        <w:t>Artículo 412.-</w:t>
      </w:r>
      <w:r>
        <w:rPr>
          <w:rFonts w:ascii="Gotham" w:eastAsia="Gotham" w:hAnsi="Gotham" w:cs="Gotham"/>
          <w:color w:val="000000"/>
          <w:sz w:val="19"/>
          <w:szCs w:val="19"/>
        </w:rPr>
        <w:t xml:space="preserve"> </w:t>
      </w:r>
      <w:r>
        <w:rPr>
          <w:rFonts w:ascii="Gotham" w:eastAsia="Gotham" w:hAnsi="Gotham" w:cs="Gotham"/>
          <w:sz w:val="19"/>
          <w:szCs w:val="19"/>
        </w:rPr>
        <w:t>El Instituto Municipal de la Juventud, denominado en su ordenamiento orgánico como Instituto de las Alternativas para los Jóvenes Del Municipio De Tonalá, Jalisco; por su siglas “INDAJO”, es un organismo público descentralizado de la Administración Pública Municipal, creado mediante Acuerdo número 1002 del Ayuntamiento Constitucional de Tonalá, Jalisco, en sesión ordinaria del día 12 de diciembre de 2008, cuenta con personalidad jurídica y patrimonio propio, el cual se regirá por las disposiciones contenidas en la legislación y normatividad aplicable.</w:t>
      </w:r>
    </w:p>
    <w:p w14:paraId="255BB6C5" w14:textId="77777777" w:rsidR="00D3576A" w:rsidRDefault="00D3576A" w:rsidP="00D3576A">
      <w:pPr>
        <w:ind w:left="284" w:right="283"/>
        <w:jc w:val="both"/>
        <w:rPr>
          <w:rFonts w:ascii="Gotham" w:eastAsia="Gotham" w:hAnsi="Gotham" w:cs="Gotham"/>
          <w:color w:val="000000"/>
          <w:sz w:val="19"/>
          <w:szCs w:val="19"/>
        </w:rPr>
      </w:pPr>
    </w:p>
    <w:p w14:paraId="4A7F680D" w14:textId="77777777" w:rsidR="00D3576A" w:rsidRDefault="00D3576A" w:rsidP="00D3576A">
      <w:pPr>
        <w:ind w:left="284" w:right="283"/>
        <w:jc w:val="both"/>
        <w:rPr>
          <w:rFonts w:ascii="Gotham" w:eastAsia="Gotham" w:hAnsi="Gotham" w:cs="Gotham"/>
          <w:color w:val="000000"/>
          <w:sz w:val="19"/>
          <w:szCs w:val="19"/>
        </w:rPr>
      </w:pPr>
    </w:p>
    <w:p w14:paraId="14C7955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IV</w:t>
      </w:r>
    </w:p>
    <w:p w14:paraId="47B7E8B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Consejo Municipal del Deporte de Tonalá</w:t>
      </w:r>
    </w:p>
    <w:p w14:paraId="7566A4D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DCEC470" w14:textId="77777777" w:rsidR="00D3576A" w:rsidRDefault="00D3576A" w:rsidP="00D3576A">
      <w:pPr>
        <w:ind w:left="284" w:right="283"/>
        <w:jc w:val="both"/>
        <w:rPr>
          <w:rFonts w:ascii="Gotham" w:eastAsia="Gotham" w:hAnsi="Gotham" w:cs="Gotham"/>
          <w:color w:val="000000"/>
          <w:sz w:val="19"/>
          <w:szCs w:val="19"/>
        </w:rPr>
      </w:pPr>
    </w:p>
    <w:p w14:paraId="0052F21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413.-</w:t>
      </w:r>
      <w:r>
        <w:rPr>
          <w:rFonts w:ascii="Gotham" w:eastAsia="Gotham" w:hAnsi="Gotham" w:cs="Gotham"/>
          <w:color w:val="000000"/>
          <w:sz w:val="19"/>
          <w:szCs w:val="19"/>
        </w:rPr>
        <w:t xml:space="preserve"> El Consejo municipal del Deporte de Tonalá (COMUDE) es un organismo público descentralizado de la Administración Pública Municipal, creado mediante Acuerdo número 1285 del Ayuntamiento Constitucional de Tonalá, Jalisco, en sesión ordinaria del día 22 de mayo de 2009, cuenta con personalidad jurídica y patrimonio propio, el cual se regirá por las disposiciones contenidas en la legislación y normatividad aplicable. </w:t>
      </w:r>
    </w:p>
    <w:p w14:paraId="091E9B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634BF8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0A3A71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w:t>
      </w:r>
    </w:p>
    <w:p w14:paraId="014F372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lastRenderedPageBreak/>
        <w:t xml:space="preserve">Del Instituto </w:t>
      </w:r>
      <w:proofErr w:type="spellStart"/>
      <w:r>
        <w:rPr>
          <w:rFonts w:ascii="Gotham" w:eastAsia="Gotham" w:hAnsi="Gotham" w:cs="Gotham"/>
          <w:b/>
          <w:color w:val="000000"/>
          <w:sz w:val="19"/>
          <w:szCs w:val="19"/>
        </w:rPr>
        <w:t>Tonalteca</w:t>
      </w:r>
      <w:proofErr w:type="spellEnd"/>
      <w:r>
        <w:rPr>
          <w:rFonts w:ascii="Gotham" w:eastAsia="Gotham" w:hAnsi="Gotham" w:cs="Gotham"/>
          <w:b/>
          <w:color w:val="000000"/>
          <w:sz w:val="19"/>
          <w:szCs w:val="19"/>
        </w:rPr>
        <w:t xml:space="preserve"> de las Artesanías de Tonalá</w:t>
      </w:r>
    </w:p>
    <w:p w14:paraId="5703229D" w14:textId="77777777" w:rsidR="00D3576A" w:rsidRDefault="00D3576A" w:rsidP="00D3576A">
      <w:pPr>
        <w:ind w:left="284" w:right="283"/>
        <w:jc w:val="both"/>
        <w:rPr>
          <w:rFonts w:ascii="Gotham" w:eastAsia="Gotham" w:hAnsi="Gotham" w:cs="Gotham"/>
          <w:color w:val="000000"/>
          <w:sz w:val="19"/>
          <w:szCs w:val="19"/>
        </w:rPr>
      </w:pPr>
    </w:p>
    <w:p w14:paraId="2E53C644" w14:textId="77777777" w:rsidR="00D3576A" w:rsidRDefault="00D3576A" w:rsidP="00D3576A">
      <w:pPr>
        <w:ind w:left="284" w:right="283"/>
        <w:jc w:val="both"/>
        <w:rPr>
          <w:rFonts w:ascii="Gotham" w:eastAsia="Gotham" w:hAnsi="Gotham" w:cs="Gotham"/>
          <w:color w:val="000000"/>
          <w:sz w:val="19"/>
          <w:szCs w:val="19"/>
        </w:rPr>
      </w:pPr>
    </w:p>
    <w:p w14:paraId="5EE9ECD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414.-</w:t>
      </w:r>
      <w:r>
        <w:rPr>
          <w:rFonts w:ascii="Gotham" w:eastAsia="Gotham" w:hAnsi="Gotham" w:cs="Gotham"/>
          <w:color w:val="000000"/>
          <w:sz w:val="19"/>
          <w:szCs w:val="19"/>
        </w:rPr>
        <w:t xml:space="preserve"> El Instituto </w:t>
      </w:r>
      <w:proofErr w:type="spellStart"/>
      <w:r>
        <w:rPr>
          <w:rFonts w:ascii="Gotham" w:eastAsia="Gotham" w:hAnsi="Gotham" w:cs="Gotham"/>
          <w:color w:val="000000"/>
          <w:sz w:val="19"/>
          <w:szCs w:val="19"/>
        </w:rPr>
        <w:t>Tonalteca</w:t>
      </w:r>
      <w:proofErr w:type="spellEnd"/>
      <w:r>
        <w:rPr>
          <w:rFonts w:ascii="Gotham" w:eastAsia="Gotham" w:hAnsi="Gotham" w:cs="Gotham"/>
          <w:color w:val="000000"/>
          <w:sz w:val="19"/>
          <w:szCs w:val="19"/>
        </w:rPr>
        <w:t xml:space="preserve"> de las Artesanías de Tonalá, es un organismo público descentralizado de la Administración Pública Municipal, creado mediante acuerdo número 243 del Ayuntamiento Constitucional de Tonalá, Jalisco, en sesión ordinaria del día 26 de mayo de 2022, cuenta con personalidad jurídica y patrimonio propio, el cual se regirá por las disposiciones contenidas en la legislación y normatividad aplicable.</w:t>
      </w:r>
    </w:p>
    <w:p w14:paraId="4F305258" w14:textId="77777777" w:rsidR="00D3576A" w:rsidRDefault="00D3576A" w:rsidP="00D3576A">
      <w:pPr>
        <w:ind w:left="284" w:right="283"/>
        <w:jc w:val="both"/>
        <w:rPr>
          <w:rFonts w:ascii="Gotham" w:eastAsia="Gotham" w:hAnsi="Gotham" w:cs="Gotham"/>
          <w:color w:val="000000"/>
          <w:sz w:val="19"/>
          <w:szCs w:val="19"/>
        </w:rPr>
      </w:pPr>
    </w:p>
    <w:p w14:paraId="0BD3CA12" w14:textId="77777777" w:rsidR="00D3576A" w:rsidRDefault="00D3576A" w:rsidP="00D3576A">
      <w:pPr>
        <w:ind w:left="284" w:right="283"/>
        <w:jc w:val="center"/>
        <w:rPr>
          <w:rFonts w:ascii="Gotham" w:eastAsia="Gotham" w:hAnsi="Gotham" w:cs="Gotham"/>
          <w:b/>
          <w:color w:val="000000"/>
          <w:sz w:val="19"/>
          <w:szCs w:val="19"/>
        </w:rPr>
      </w:pPr>
    </w:p>
    <w:p w14:paraId="56FBCEA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SECCIÓN VI</w:t>
      </w:r>
    </w:p>
    <w:p w14:paraId="1534E79E"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Organismo Público Descentralizado de la Administración Municipal, denominado Servicios de Salud Municipal de Tonalá, Jalisco por sus siglas “SESMUT”</w:t>
      </w:r>
    </w:p>
    <w:p w14:paraId="29A65C49" w14:textId="77777777" w:rsidR="00D3576A" w:rsidRDefault="00D3576A" w:rsidP="00D3576A">
      <w:pPr>
        <w:ind w:left="284" w:right="283"/>
        <w:jc w:val="center"/>
        <w:rPr>
          <w:rFonts w:ascii="Gotham" w:eastAsia="Gotham" w:hAnsi="Gotham" w:cs="Gotham"/>
          <w:b/>
          <w:color w:val="000000"/>
          <w:sz w:val="19"/>
          <w:szCs w:val="19"/>
        </w:rPr>
      </w:pPr>
    </w:p>
    <w:p w14:paraId="6E2F25B9" w14:textId="77777777" w:rsidR="00D3576A" w:rsidRPr="000D41FF" w:rsidRDefault="00D3576A" w:rsidP="00D3576A">
      <w:pPr>
        <w:ind w:left="284" w:right="283"/>
        <w:jc w:val="center"/>
        <w:rPr>
          <w:rFonts w:ascii="Gotham" w:eastAsia="Gotham" w:hAnsi="Gotham" w:cs="Gotham"/>
          <w:color w:val="000000"/>
          <w:sz w:val="19"/>
          <w:szCs w:val="19"/>
        </w:rPr>
      </w:pPr>
      <w:r w:rsidRPr="004828DB">
        <w:rPr>
          <w:rFonts w:ascii="Gotham" w:eastAsia="Gotham" w:hAnsi="Gotham" w:cs="Gotham"/>
          <w:i/>
          <w:color w:val="000000"/>
          <w:sz w:val="16"/>
          <w:szCs w:val="16"/>
        </w:rPr>
        <w:t>(Adición aprobada mediante acuerdo 130, de la Sesión Ordinaria de Ayuntamiento del 27 de marzo de 2025)</w:t>
      </w:r>
    </w:p>
    <w:p w14:paraId="21C715CE" w14:textId="77777777" w:rsidR="00D3576A" w:rsidRDefault="00D3576A" w:rsidP="00D3576A">
      <w:pPr>
        <w:ind w:left="284" w:right="283"/>
        <w:jc w:val="center"/>
        <w:rPr>
          <w:rFonts w:ascii="Gotham" w:eastAsia="Gotham" w:hAnsi="Gotham" w:cs="Gotham"/>
          <w:b/>
          <w:color w:val="000000"/>
          <w:sz w:val="19"/>
          <w:szCs w:val="19"/>
        </w:rPr>
      </w:pPr>
    </w:p>
    <w:p w14:paraId="6D9C5361" w14:textId="77777777" w:rsidR="00D3576A" w:rsidRPr="004828DB" w:rsidRDefault="00D3576A" w:rsidP="00D3576A">
      <w:pPr>
        <w:ind w:left="284" w:right="283"/>
        <w:jc w:val="both"/>
        <w:rPr>
          <w:rFonts w:ascii="Gotham" w:eastAsia="Gotham" w:hAnsi="Gotham" w:cs="Gotham"/>
          <w:color w:val="000000"/>
          <w:sz w:val="19"/>
          <w:szCs w:val="19"/>
        </w:rPr>
      </w:pPr>
      <w:r w:rsidRPr="004828DB">
        <w:rPr>
          <w:rFonts w:ascii="Gotham" w:eastAsia="Gotham" w:hAnsi="Gotham" w:cs="Gotham"/>
          <w:b/>
          <w:color w:val="000000"/>
          <w:sz w:val="19"/>
          <w:szCs w:val="19"/>
        </w:rPr>
        <w:t xml:space="preserve">Artículo 415.- </w:t>
      </w:r>
      <w:r w:rsidRPr="004828DB">
        <w:rPr>
          <w:rFonts w:ascii="Gotham" w:eastAsia="Gotham" w:hAnsi="Gotham" w:cs="Gotham"/>
          <w:color w:val="000000"/>
          <w:sz w:val="19"/>
          <w:szCs w:val="19"/>
        </w:rPr>
        <w:t>El Organismo Público Descentralizado de la Administración Municipal, denominado Servicios de Salud Municipal de Tonalá, Jalisco por sus siglas “SESMUT”, fue creado mediante acuerdo 860 de fecha 28 de septiembre de 2023.</w:t>
      </w:r>
      <w:r>
        <w:rPr>
          <w:rFonts w:ascii="Gotham" w:eastAsia="Gotham" w:hAnsi="Gotham" w:cs="Gotham"/>
          <w:color w:val="000000"/>
          <w:sz w:val="19"/>
          <w:szCs w:val="19"/>
        </w:rPr>
        <w:t xml:space="preserve"> </w:t>
      </w:r>
      <w:r w:rsidRPr="004828DB">
        <w:rPr>
          <w:rFonts w:ascii="Gotham" w:eastAsia="Gotham" w:hAnsi="Gotham" w:cs="Gotham"/>
          <w:i/>
          <w:color w:val="000000"/>
          <w:sz w:val="16"/>
          <w:szCs w:val="16"/>
        </w:rPr>
        <w:t>(Adición aprobada mediante acuerdo 130, de la Sesión Ordinaria de Ayuntamiento del 27 de marzo de 2025)</w:t>
      </w:r>
    </w:p>
    <w:p w14:paraId="21379E63" w14:textId="77777777" w:rsidR="00D3576A" w:rsidRPr="004828DB" w:rsidRDefault="00D3576A" w:rsidP="00D3576A">
      <w:pPr>
        <w:ind w:left="284" w:right="283"/>
        <w:jc w:val="both"/>
        <w:rPr>
          <w:rFonts w:ascii="Gotham" w:eastAsia="Gotham" w:hAnsi="Gotham" w:cs="Gotham"/>
          <w:i/>
          <w:color w:val="000000"/>
          <w:sz w:val="16"/>
          <w:szCs w:val="16"/>
        </w:rPr>
      </w:pPr>
    </w:p>
    <w:p w14:paraId="6DC3F00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III</w:t>
      </w:r>
    </w:p>
    <w:p w14:paraId="10DC92B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Empresas de Participación Municipal Mayoritaria</w:t>
      </w:r>
    </w:p>
    <w:p w14:paraId="78F448D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E9C722C" w14:textId="77777777" w:rsidR="00D3576A" w:rsidRDefault="00D3576A" w:rsidP="00D3576A">
      <w:pPr>
        <w:ind w:left="284" w:right="283"/>
        <w:jc w:val="both"/>
        <w:rPr>
          <w:rFonts w:ascii="Gotham" w:eastAsia="Gotham" w:hAnsi="Gotham" w:cs="Gotham"/>
          <w:color w:val="000000"/>
          <w:sz w:val="19"/>
          <w:szCs w:val="19"/>
        </w:rPr>
      </w:pPr>
    </w:p>
    <w:p w14:paraId="62D4CFD5"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416.-</w:t>
      </w:r>
      <w:r>
        <w:rPr>
          <w:rFonts w:ascii="Gotham" w:eastAsia="Gotham" w:hAnsi="Gotham" w:cs="Gotham"/>
          <w:color w:val="000000"/>
          <w:sz w:val="19"/>
          <w:szCs w:val="19"/>
        </w:rPr>
        <w:t xml:space="preserve"> Son empresas de participación municipal mayoritaria aquellas que satisfacen algunos de los siguientes requisitos: </w:t>
      </w:r>
      <w:r w:rsidRPr="00E44394">
        <w:rPr>
          <w:rFonts w:ascii="Gotham" w:eastAsia="Gotham" w:hAnsi="Gotham" w:cs="Gotham"/>
          <w:i/>
          <w:color w:val="000000"/>
          <w:sz w:val="16"/>
          <w:szCs w:val="16"/>
        </w:rPr>
        <w:t>(Reforma aprobada mediante acuerdo 130, de la Sesión Ordinaria de Ayuntamiento del 27 de marzo de 2025)</w:t>
      </w:r>
    </w:p>
    <w:p w14:paraId="19361405" w14:textId="77777777" w:rsidR="00D3576A" w:rsidRDefault="00D3576A" w:rsidP="00D3576A">
      <w:pPr>
        <w:ind w:left="284" w:right="283"/>
        <w:jc w:val="both"/>
        <w:rPr>
          <w:rFonts w:ascii="Gotham" w:eastAsia="Gotham" w:hAnsi="Gotham" w:cs="Gotham"/>
          <w:color w:val="000000"/>
          <w:sz w:val="19"/>
          <w:szCs w:val="19"/>
        </w:rPr>
      </w:pPr>
    </w:p>
    <w:p w14:paraId="4AAABE09" w14:textId="77777777" w:rsidR="00D3576A" w:rsidRDefault="00D3576A" w:rsidP="00D3576A">
      <w:pPr>
        <w:ind w:left="284" w:right="283"/>
        <w:jc w:val="both"/>
        <w:rPr>
          <w:rFonts w:ascii="Gotham" w:eastAsia="Gotham" w:hAnsi="Gotham" w:cs="Gotham"/>
          <w:color w:val="000000"/>
          <w:sz w:val="19"/>
          <w:szCs w:val="19"/>
        </w:rPr>
      </w:pPr>
    </w:p>
    <w:p w14:paraId="13493E48" w14:textId="77777777" w:rsidR="00D3576A" w:rsidRDefault="00D3576A" w:rsidP="00D3576A">
      <w:pPr>
        <w:numPr>
          <w:ilvl w:val="0"/>
          <w:numId w:val="1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Que el Municipio aporte o sea propietario del cincuenta y uno por ciento o más del capital social o de las acciones de la empresa; </w:t>
      </w:r>
    </w:p>
    <w:p w14:paraId="7BE70FEB" w14:textId="77777777" w:rsidR="00D3576A" w:rsidRDefault="00D3576A" w:rsidP="00D3576A">
      <w:pPr>
        <w:numPr>
          <w:ilvl w:val="0"/>
          <w:numId w:val="11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proofErr w:type="gramStart"/>
      <w:r>
        <w:rPr>
          <w:rFonts w:ascii="Gotham" w:eastAsia="Gotham" w:hAnsi="Gotham" w:cs="Gotham"/>
          <w:color w:val="000000"/>
          <w:sz w:val="19"/>
          <w:szCs w:val="19"/>
        </w:rPr>
        <w:t>Que</w:t>
      </w:r>
      <w:proofErr w:type="gramEnd"/>
      <w:r>
        <w:rPr>
          <w:rFonts w:ascii="Gotham" w:eastAsia="Gotham" w:hAnsi="Gotham" w:cs="Gotham"/>
          <w:color w:val="000000"/>
          <w:sz w:val="19"/>
          <w:szCs w:val="19"/>
        </w:rPr>
        <w:t xml:space="preserve"> en la constitución de su capital, se hagan figurar acciones de serie especial que sólo pueden ser suscritas por el Municipio; y </w:t>
      </w:r>
    </w:p>
    <w:p w14:paraId="6A5A9A50" w14:textId="77777777" w:rsidR="00D3576A" w:rsidRDefault="00D3576A" w:rsidP="00D3576A">
      <w:pPr>
        <w:numPr>
          <w:ilvl w:val="0"/>
          <w:numId w:val="11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Que al Municipio corresponda la facultad de nombrar a la mayoría de los miembros del Consejo de Administración, Junta Directiva u órgano equivalente, o de designar al presidente, director o gerente, o tenga facultades para vetar los acuerdos de la asamblea general de accionistas, del consejo de administración, de la junta directiva u órgano equivalente. </w:t>
      </w:r>
    </w:p>
    <w:p w14:paraId="30DED74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FF5FEC2" w14:textId="77777777" w:rsidR="00D3576A" w:rsidRDefault="00D3576A" w:rsidP="00D3576A">
      <w:pPr>
        <w:ind w:left="284" w:right="283"/>
        <w:jc w:val="both"/>
        <w:rPr>
          <w:rFonts w:ascii="Gotham" w:eastAsia="Gotham" w:hAnsi="Gotham" w:cs="Gotham"/>
          <w:color w:val="000000"/>
          <w:sz w:val="19"/>
          <w:szCs w:val="19"/>
        </w:rPr>
      </w:pPr>
    </w:p>
    <w:p w14:paraId="4B3B4040"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 xml:space="preserve">Artículo 417.- </w:t>
      </w:r>
      <w:r>
        <w:rPr>
          <w:rFonts w:ascii="Gotham" w:eastAsia="Gotham" w:hAnsi="Gotham" w:cs="Gotham"/>
          <w:color w:val="000000"/>
          <w:sz w:val="19"/>
          <w:szCs w:val="19"/>
        </w:rPr>
        <w:t xml:space="preserve">El Municipio podrá participar con los sectores privado o social en la creación y administración de empresas cuya participación o aporte sea inferior al señalado en la fracción I del artículo anterior cuando su constitución atienda al interés público, en cuyo caso se acreditará un Síndico con facultades plenas de revisión de la administración y auditoría. </w:t>
      </w:r>
      <w:r w:rsidRPr="00E44394">
        <w:rPr>
          <w:rFonts w:ascii="Gotham" w:eastAsia="Gotham" w:hAnsi="Gotham" w:cs="Gotham"/>
          <w:i/>
          <w:color w:val="000000"/>
          <w:sz w:val="16"/>
          <w:szCs w:val="16"/>
        </w:rPr>
        <w:t>(Reforma aprobada mediante acuerdo 130, de la Sesión Ordinaria de Ayuntamiento del 27 de marzo de 2025)</w:t>
      </w:r>
    </w:p>
    <w:p w14:paraId="3B1CC71E" w14:textId="77777777" w:rsidR="00D3576A" w:rsidRDefault="00D3576A" w:rsidP="00D3576A">
      <w:pPr>
        <w:ind w:left="284" w:right="283"/>
        <w:jc w:val="both"/>
        <w:rPr>
          <w:rFonts w:ascii="Gotham" w:eastAsia="Gotham" w:hAnsi="Gotham" w:cs="Gotham"/>
          <w:color w:val="000000"/>
          <w:sz w:val="19"/>
          <w:szCs w:val="19"/>
        </w:rPr>
      </w:pPr>
    </w:p>
    <w:p w14:paraId="5A0FAB01" w14:textId="77777777" w:rsidR="00D3576A" w:rsidRDefault="00D3576A" w:rsidP="00D3576A">
      <w:pPr>
        <w:ind w:left="284" w:right="283"/>
        <w:jc w:val="both"/>
        <w:rPr>
          <w:rFonts w:ascii="Gotham" w:eastAsia="Gotham" w:hAnsi="Gotham" w:cs="Gotham"/>
          <w:color w:val="000000"/>
          <w:sz w:val="19"/>
          <w:szCs w:val="19"/>
        </w:rPr>
      </w:pPr>
    </w:p>
    <w:p w14:paraId="26202EC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BAFC4AA" w14:textId="77777777" w:rsidR="00D3576A" w:rsidRDefault="00D3576A" w:rsidP="00D3576A">
      <w:pPr>
        <w:ind w:left="284" w:right="283"/>
        <w:jc w:val="both"/>
        <w:rPr>
          <w:rFonts w:ascii="Gotham" w:eastAsia="Gotham" w:hAnsi="Gotham" w:cs="Gotham"/>
          <w:color w:val="000000"/>
          <w:sz w:val="19"/>
          <w:szCs w:val="19"/>
        </w:rPr>
      </w:pPr>
    </w:p>
    <w:p w14:paraId="611879F5"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418.-</w:t>
      </w:r>
      <w:r>
        <w:rPr>
          <w:rFonts w:ascii="Gotham" w:eastAsia="Gotham" w:hAnsi="Gotham" w:cs="Gotham"/>
          <w:color w:val="000000"/>
          <w:sz w:val="19"/>
          <w:szCs w:val="19"/>
        </w:rPr>
        <w:t xml:space="preserve"> La organización, administración y vigilancia de las empresas de participación municipal, sin perjuicio de lo dispuesto en la legislación aplicable, deberán sujetarse a los términos que se consignan en el </w:t>
      </w:r>
      <w:r>
        <w:rPr>
          <w:rFonts w:ascii="Gotham" w:eastAsia="Gotham" w:hAnsi="Gotham" w:cs="Gotham"/>
          <w:color w:val="000000"/>
          <w:sz w:val="19"/>
          <w:szCs w:val="19"/>
        </w:rPr>
        <w:lastRenderedPageBreak/>
        <w:t xml:space="preserve">acuerdo u ordenamiento municipal expedido por mayoría calificada del Ayuntamiento que autorizan su creación o la participación del municipio en las mismas. </w:t>
      </w:r>
      <w:r w:rsidRPr="00E44394">
        <w:rPr>
          <w:rFonts w:ascii="Gotham" w:eastAsia="Gotham" w:hAnsi="Gotham" w:cs="Gotham"/>
          <w:i/>
          <w:color w:val="000000"/>
          <w:sz w:val="16"/>
          <w:szCs w:val="16"/>
        </w:rPr>
        <w:t>(Reforma aprobada mediante acuerdo 130, de la Sesión Ordinaria de Ayuntamiento del 27 de marzo de 2025)</w:t>
      </w:r>
    </w:p>
    <w:p w14:paraId="030BA1C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04AB0E6" w14:textId="77777777" w:rsidR="00D3576A" w:rsidRDefault="00D3576A" w:rsidP="00D3576A">
      <w:pPr>
        <w:ind w:left="284" w:right="283"/>
        <w:jc w:val="both"/>
        <w:rPr>
          <w:rFonts w:ascii="Gotham" w:eastAsia="Gotham" w:hAnsi="Gotham" w:cs="Gotham"/>
          <w:color w:val="000000"/>
          <w:sz w:val="19"/>
          <w:szCs w:val="19"/>
        </w:rPr>
      </w:pPr>
    </w:p>
    <w:p w14:paraId="7C7164A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419.-</w:t>
      </w:r>
      <w:r>
        <w:rPr>
          <w:rFonts w:ascii="Gotham" w:eastAsia="Gotham" w:hAnsi="Gotham" w:cs="Gotham"/>
          <w:color w:val="000000"/>
          <w:sz w:val="19"/>
          <w:szCs w:val="19"/>
        </w:rPr>
        <w:t xml:space="preserve"> Cuando alguna empresa de participación municipal no cumpla con el objeto de su creación y no resulte conveniente conservarla como entidad paramunicipal desde el punto de vista de la economía municipal o del interés público, el Ayuntamiento acordará la enajenación de la participación municipal o en su caso su disolución o liquidación. Para la enajenación de los títulos representativos del capital del municipio, se procederá en los términos de ley. En los casos en que se acuerde la enajenación, en igualdad de condiciones y respetando los términos de las leyes y de los estatutos correspondientes, los trabajadores organizados de la empresa tendrán preferencia para adquirir los títulos representativos del capital de los que sea titular el Gobierno Municipal. </w:t>
      </w:r>
    </w:p>
    <w:p w14:paraId="25308B88" w14:textId="77777777" w:rsidR="00D3576A" w:rsidRDefault="00D3576A" w:rsidP="00D3576A">
      <w:pPr>
        <w:ind w:left="284" w:right="283"/>
        <w:jc w:val="both"/>
        <w:rPr>
          <w:rFonts w:ascii="Gotham" w:eastAsia="Gotham" w:hAnsi="Gotham" w:cs="Gotham"/>
          <w:color w:val="000000"/>
          <w:sz w:val="19"/>
          <w:szCs w:val="19"/>
        </w:rPr>
      </w:pPr>
    </w:p>
    <w:p w14:paraId="5265A0E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fusión o disolución de las empresas de participación municipal se efectuará conforme a los lineamientos o disposiciones establecidos en los estatutos de la empresa y legislación correspondiente. El Ayuntamiento intervendrá a fin de señalar la forma y términos en que deba efectuarse la fusión o la disolución, debiendo cuidar en todo tiempo la adecuada protección de los intereses públicos, la de los accionistas o titulares de las acciones o partes sociales, y los derechos laborales de los servidores públicos de la empresa. </w:t>
      </w:r>
    </w:p>
    <w:p w14:paraId="1FDB4046" w14:textId="77777777" w:rsidR="00D3576A" w:rsidRDefault="00D3576A" w:rsidP="00D3576A">
      <w:pPr>
        <w:ind w:left="284" w:right="283"/>
        <w:jc w:val="both"/>
        <w:rPr>
          <w:rFonts w:ascii="Gotham" w:eastAsia="Gotham" w:hAnsi="Gotham" w:cs="Gotham"/>
          <w:color w:val="000000"/>
          <w:sz w:val="19"/>
          <w:szCs w:val="19"/>
        </w:rPr>
      </w:pPr>
    </w:p>
    <w:p w14:paraId="393D7C4C" w14:textId="77777777" w:rsidR="00D3576A" w:rsidRPr="00E44394" w:rsidRDefault="00D3576A" w:rsidP="00D3576A">
      <w:pPr>
        <w:ind w:left="284" w:right="283"/>
        <w:jc w:val="both"/>
        <w:rPr>
          <w:rFonts w:ascii="Gotham" w:eastAsia="Gotham" w:hAnsi="Gotham" w:cs="Gotham"/>
          <w:i/>
          <w:color w:val="000000"/>
          <w:sz w:val="16"/>
          <w:szCs w:val="16"/>
        </w:rPr>
      </w:pPr>
      <w:r w:rsidRPr="00E44394">
        <w:rPr>
          <w:rFonts w:ascii="Gotham" w:eastAsia="Gotham" w:hAnsi="Gotham" w:cs="Gotham"/>
          <w:i/>
          <w:color w:val="000000"/>
          <w:sz w:val="16"/>
          <w:szCs w:val="16"/>
        </w:rPr>
        <w:t>(Reforma aprobada mediante acuerdo 130, de la Sesión Ordinaria de Ayuntamiento del 27 de marzo de 2025)</w:t>
      </w:r>
    </w:p>
    <w:p w14:paraId="06D6324D" w14:textId="77777777" w:rsidR="00D3576A" w:rsidRDefault="00D3576A" w:rsidP="00D3576A">
      <w:pPr>
        <w:ind w:left="284" w:right="283"/>
        <w:jc w:val="both"/>
        <w:rPr>
          <w:rFonts w:ascii="Gotham" w:eastAsia="Gotham" w:hAnsi="Gotham" w:cs="Gotham"/>
          <w:color w:val="000000"/>
          <w:sz w:val="19"/>
          <w:szCs w:val="19"/>
        </w:rPr>
      </w:pPr>
    </w:p>
    <w:p w14:paraId="62545A6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420.-</w:t>
      </w:r>
      <w:r>
        <w:rPr>
          <w:rFonts w:ascii="Gotham" w:eastAsia="Gotham" w:hAnsi="Gotham" w:cs="Gotham"/>
          <w:color w:val="000000"/>
          <w:sz w:val="19"/>
          <w:szCs w:val="19"/>
        </w:rPr>
        <w:t xml:space="preserve"> El Ayuntamiento por mayoría calificada determinará los servidores públicos que deban ejercer las facultades que impliquen la titularidad de las acciones o partes sociales que integren el capital social de las empresas de participación municipal. </w:t>
      </w:r>
      <w:r w:rsidRPr="00E44394">
        <w:rPr>
          <w:rFonts w:ascii="Gotham" w:eastAsia="Gotham" w:hAnsi="Gotham" w:cs="Gotham"/>
          <w:i/>
          <w:color w:val="000000"/>
          <w:sz w:val="16"/>
          <w:szCs w:val="16"/>
        </w:rPr>
        <w:t>(Reforma aprobada mediante acuerdo 130, de la Sesión Ordinaria de Ayuntamiento del 27 de marzo de 2025)</w:t>
      </w:r>
    </w:p>
    <w:p w14:paraId="591D4EF3" w14:textId="77777777" w:rsidR="00D3576A" w:rsidRDefault="00D3576A" w:rsidP="00D3576A">
      <w:pPr>
        <w:ind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46AB431" w14:textId="77777777" w:rsidR="00D3576A" w:rsidRDefault="00D3576A" w:rsidP="00D3576A">
      <w:pPr>
        <w:ind w:left="284" w:right="283"/>
        <w:jc w:val="both"/>
        <w:rPr>
          <w:rFonts w:ascii="Gotham" w:eastAsia="Gotham" w:hAnsi="Gotham" w:cs="Gotham"/>
          <w:color w:val="000000"/>
          <w:sz w:val="19"/>
          <w:szCs w:val="19"/>
        </w:rPr>
      </w:pPr>
    </w:p>
    <w:p w14:paraId="1C8F9591"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421.-</w:t>
      </w:r>
      <w:r>
        <w:rPr>
          <w:rFonts w:ascii="Gotham" w:eastAsia="Gotham" w:hAnsi="Gotham" w:cs="Gotham"/>
          <w:color w:val="000000"/>
          <w:sz w:val="19"/>
          <w:szCs w:val="19"/>
        </w:rPr>
        <w:t xml:space="preserve"> Los Consejos de Administración o sus equivalentes de las empresas de participación municipal, se integrarán de acuerdo a sus estatutos y con sujeción a lo siguiente: </w:t>
      </w:r>
      <w:r w:rsidRPr="00E44394">
        <w:rPr>
          <w:rFonts w:ascii="Gotham" w:eastAsia="Gotham" w:hAnsi="Gotham" w:cs="Gotham"/>
          <w:i/>
          <w:color w:val="000000"/>
          <w:sz w:val="16"/>
          <w:szCs w:val="16"/>
        </w:rPr>
        <w:t>(Reforma aprobada mediante acuerdo 130, de la Sesión Ordinaria de Ayuntamiento del 27 de marzo de 2025)</w:t>
      </w:r>
    </w:p>
    <w:p w14:paraId="4B69A661" w14:textId="77777777" w:rsidR="00D3576A" w:rsidRDefault="00D3576A" w:rsidP="00D3576A">
      <w:pPr>
        <w:ind w:left="284" w:right="283"/>
        <w:jc w:val="both"/>
        <w:rPr>
          <w:rFonts w:ascii="Gotham" w:eastAsia="Gotham" w:hAnsi="Gotham" w:cs="Gotham"/>
          <w:color w:val="000000"/>
          <w:sz w:val="19"/>
          <w:szCs w:val="19"/>
        </w:rPr>
      </w:pPr>
    </w:p>
    <w:p w14:paraId="2F20B4C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4C2F79A" w14:textId="77777777" w:rsidR="00D3576A" w:rsidRDefault="00D3576A" w:rsidP="00D3576A">
      <w:pPr>
        <w:numPr>
          <w:ilvl w:val="0"/>
          <w:numId w:val="120"/>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integrantes del Consejo de Administración que representen la participación del Municipio, serán designados por el Ayuntamiento por mayoría calificada; y </w:t>
      </w:r>
    </w:p>
    <w:p w14:paraId="16A19E39" w14:textId="77777777" w:rsidR="00D3576A" w:rsidRDefault="00D3576A" w:rsidP="00D3576A">
      <w:pPr>
        <w:numPr>
          <w:ilvl w:val="0"/>
          <w:numId w:val="120"/>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Cuando haya participación mayoritaria del Municipio, el propio Consejo, será presidido por la persona a quien el Ayuntamiento designe. </w:t>
      </w:r>
    </w:p>
    <w:p w14:paraId="513FAAED" w14:textId="77777777" w:rsidR="00D3576A" w:rsidRDefault="00D3576A" w:rsidP="00D3576A">
      <w:pPr>
        <w:ind w:left="284" w:right="283"/>
        <w:jc w:val="both"/>
        <w:rPr>
          <w:rFonts w:ascii="Gotham" w:eastAsia="Gotham" w:hAnsi="Gotham" w:cs="Gotham"/>
          <w:color w:val="000000"/>
          <w:sz w:val="19"/>
          <w:szCs w:val="19"/>
        </w:rPr>
      </w:pPr>
    </w:p>
    <w:p w14:paraId="128D251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BD562E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IV</w:t>
      </w:r>
    </w:p>
    <w:p w14:paraId="54415AC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los Fideicomisos Públicos</w:t>
      </w:r>
    </w:p>
    <w:p w14:paraId="6A43F94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CBEFE18" w14:textId="77777777" w:rsidR="00D3576A" w:rsidRDefault="00D3576A" w:rsidP="00D3576A">
      <w:pPr>
        <w:ind w:left="284" w:right="283"/>
        <w:jc w:val="both"/>
        <w:rPr>
          <w:rFonts w:ascii="Gotham" w:eastAsia="Gotham" w:hAnsi="Gotham" w:cs="Gotham"/>
          <w:color w:val="000000"/>
          <w:sz w:val="19"/>
          <w:szCs w:val="19"/>
        </w:rPr>
      </w:pPr>
    </w:p>
    <w:p w14:paraId="5626CEBC"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422.-</w:t>
      </w:r>
      <w:r>
        <w:rPr>
          <w:rFonts w:ascii="Gotham" w:eastAsia="Gotham" w:hAnsi="Gotham" w:cs="Gotham"/>
          <w:color w:val="000000"/>
          <w:sz w:val="19"/>
          <w:szCs w:val="19"/>
        </w:rPr>
        <w:t xml:space="preserve"> Los fideicomisos son aquellos que el Gobierno Municipal constituya, con el propósito de ser auxiliares para impulsar áreas prioritarias del desarrollo municipal y la realización de obras o prestación de servicios públicos. </w:t>
      </w:r>
      <w:r w:rsidRPr="00E44394">
        <w:rPr>
          <w:rFonts w:ascii="Gotham" w:eastAsia="Gotham" w:hAnsi="Gotham" w:cs="Gotham"/>
          <w:i/>
          <w:color w:val="000000"/>
          <w:sz w:val="16"/>
          <w:szCs w:val="16"/>
        </w:rPr>
        <w:t>(Reforma aprobada mediante acuerdo 130, de la Sesión Ordinaria de Ayuntamiento del 27 de marzo de 2025)</w:t>
      </w:r>
    </w:p>
    <w:p w14:paraId="29D5F158" w14:textId="77777777" w:rsidR="00D3576A" w:rsidRDefault="00D3576A" w:rsidP="00D3576A">
      <w:pPr>
        <w:ind w:left="284" w:right="283"/>
        <w:jc w:val="both"/>
        <w:rPr>
          <w:rFonts w:ascii="Gotham" w:eastAsia="Gotham" w:hAnsi="Gotham" w:cs="Gotham"/>
          <w:color w:val="000000"/>
          <w:sz w:val="19"/>
          <w:szCs w:val="19"/>
        </w:rPr>
      </w:pPr>
    </w:p>
    <w:p w14:paraId="0F9877C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7384A69" w14:textId="77777777" w:rsidR="00D3576A" w:rsidRDefault="00D3576A" w:rsidP="00D3576A">
      <w:pPr>
        <w:ind w:left="284" w:right="283"/>
        <w:jc w:val="both"/>
        <w:rPr>
          <w:rFonts w:ascii="Gotham" w:eastAsia="Gotham" w:hAnsi="Gotham" w:cs="Gotham"/>
          <w:color w:val="000000"/>
          <w:sz w:val="19"/>
          <w:szCs w:val="19"/>
        </w:rPr>
      </w:pPr>
    </w:p>
    <w:p w14:paraId="758B89AA"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423.-</w:t>
      </w:r>
      <w:r>
        <w:rPr>
          <w:rFonts w:ascii="Gotham" w:eastAsia="Gotham" w:hAnsi="Gotham" w:cs="Gotham"/>
          <w:color w:val="000000"/>
          <w:sz w:val="19"/>
          <w:szCs w:val="19"/>
        </w:rPr>
        <w:t xml:space="preserve"> Los fideicomisos públicos que se establezcan por acuerdo de mayoría calificada del Ayuntamiento, tendrán como propósito auxiliar al Municipio mediante la realización de acciones prioritarias, </w:t>
      </w:r>
      <w:r>
        <w:rPr>
          <w:rFonts w:ascii="Gotham" w:eastAsia="Gotham" w:hAnsi="Gotham" w:cs="Gotham"/>
          <w:color w:val="000000"/>
          <w:sz w:val="19"/>
          <w:szCs w:val="19"/>
        </w:rPr>
        <w:lastRenderedPageBreak/>
        <w:t xml:space="preserve">obras y prestación de servicios públicos, pago de deuda o cualquier otro fin que busque el interés general, serán los que se consideren entidades paramunicipales y quedarán sujetos a las disposiciones de las leyes especiales, este ordenamiento y a las cláusulas del contrato respectivo. </w:t>
      </w:r>
      <w:r w:rsidRPr="00E44394">
        <w:rPr>
          <w:rFonts w:ascii="Gotham" w:eastAsia="Gotham" w:hAnsi="Gotham" w:cs="Gotham"/>
          <w:i/>
          <w:color w:val="000000"/>
          <w:sz w:val="16"/>
          <w:szCs w:val="16"/>
        </w:rPr>
        <w:t>(Reforma aprobada mediante acuerdo 130, de la Sesión Ordinaria de Ayuntamiento del 27 de marzo de 2025)</w:t>
      </w:r>
    </w:p>
    <w:p w14:paraId="052D31B4" w14:textId="77777777" w:rsidR="00D3576A" w:rsidRDefault="00D3576A" w:rsidP="00D3576A">
      <w:pPr>
        <w:ind w:left="284" w:right="283"/>
        <w:jc w:val="both"/>
        <w:rPr>
          <w:rFonts w:ascii="Gotham" w:eastAsia="Gotham" w:hAnsi="Gotham" w:cs="Gotham"/>
          <w:color w:val="000000"/>
          <w:sz w:val="19"/>
          <w:szCs w:val="19"/>
        </w:rPr>
      </w:pPr>
    </w:p>
    <w:p w14:paraId="31D86C15" w14:textId="77777777" w:rsidR="00D3576A" w:rsidRDefault="00D3576A" w:rsidP="00D3576A">
      <w:pPr>
        <w:ind w:left="284" w:right="283"/>
        <w:jc w:val="both"/>
        <w:rPr>
          <w:rFonts w:ascii="Gotham" w:eastAsia="Gotham" w:hAnsi="Gotham" w:cs="Gotham"/>
          <w:color w:val="000000"/>
          <w:sz w:val="19"/>
          <w:szCs w:val="19"/>
        </w:rPr>
      </w:pPr>
    </w:p>
    <w:p w14:paraId="56B7231D"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424.-</w:t>
      </w:r>
      <w:r>
        <w:rPr>
          <w:rFonts w:ascii="Gotham" w:eastAsia="Gotham" w:hAnsi="Gotham" w:cs="Gotham"/>
          <w:color w:val="000000"/>
          <w:sz w:val="19"/>
          <w:szCs w:val="19"/>
        </w:rPr>
        <w:t xml:space="preserve"> El Ayuntamiento será el fideicomitente único del Municipio, cuidará que en los contratos queden debidamente precisados los derechos y acciones que corresponda ejercitar al fiduciario sobre los bienes fideicomitidos, las limitaciones que establezca o que se deriven de derechos de terceros, así como los derechos que el fideicomitente se reserve y las facultades que fije en su caso al Comité Técnico, el cual deberá existir obligadamente en los fideicomisos públicos municipales. </w:t>
      </w:r>
      <w:r w:rsidRPr="00E44394">
        <w:rPr>
          <w:rFonts w:ascii="Gotham" w:eastAsia="Gotham" w:hAnsi="Gotham" w:cs="Gotham"/>
          <w:i/>
          <w:color w:val="000000"/>
          <w:sz w:val="16"/>
          <w:szCs w:val="16"/>
        </w:rPr>
        <w:t>(Reforma aprobada mediante acuerdo 130, de la Sesión Ordinaria de Ayuntamiento del 27 de marzo de 2025)</w:t>
      </w:r>
    </w:p>
    <w:p w14:paraId="4ACB064C" w14:textId="77777777" w:rsidR="00D3576A" w:rsidRDefault="00D3576A" w:rsidP="00D3576A">
      <w:pPr>
        <w:ind w:right="283"/>
        <w:jc w:val="both"/>
        <w:rPr>
          <w:rFonts w:ascii="Gotham" w:eastAsia="Gotham" w:hAnsi="Gotham" w:cs="Gotham"/>
          <w:color w:val="000000"/>
          <w:sz w:val="19"/>
          <w:szCs w:val="19"/>
        </w:rPr>
      </w:pPr>
    </w:p>
    <w:p w14:paraId="69BD67A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23D530C" w14:textId="77777777" w:rsidR="00D3576A" w:rsidRPr="00E44394"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425.-</w:t>
      </w:r>
      <w:r>
        <w:rPr>
          <w:rFonts w:ascii="Gotham" w:eastAsia="Gotham" w:hAnsi="Gotham" w:cs="Gotham"/>
          <w:color w:val="000000"/>
          <w:sz w:val="19"/>
          <w:szCs w:val="19"/>
        </w:rPr>
        <w:t xml:space="preserve"> En los contratos de los fideicomisos se deberán precisar las facultades especiales, si las hubiere, para los órganos de gobierno que determine el Ayuntamiento, para el Comité Técnico, indicando, en todo caso, cuales asuntos requieren de la aprobación del mismo para el ejercicio de acciones y derechos que correspondan al fiduciario, entendiéndose que las facultades del citado cuerpo colegiado constituyen limitaciones para la institución fiduciaria. La institución fiduciaria deberá abstenerse de cumplir las resoluciones que el Comité Técnico dicte en exceso de las facultades expresamente fijadas por el fideicomitente, o en violación a las cláusulas del contrato del fideicomiso, debiendo responder de los daños y perjuicios que se causen, en caso de ejecutar actos en acatamiento de acuerdos dictados en exceso de dichas facultades o en violación al citado contrato. </w:t>
      </w:r>
      <w:r w:rsidRPr="00E44394">
        <w:rPr>
          <w:rFonts w:ascii="Gotham" w:eastAsia="Gotham" w:hAnsi="Gotham" w:cs="Gotham"/>
          <w:i/>
          <w:color w:val="000000"/>
          <w:sz w:val="16"/>
          <w:szCs w:val="16"/>
        </w:rPr>
        <w:t>(Reforma aprobada mediante acuerdo 130, de la Sesión Ordinaria de Ayuntamiento del 27 de marzo de 2025)</w:t>
      </w:r>
    </w:p>
    <w:p w14:paraId="25A7B8BF" w14:textId="77777777" w:rsidR="00D3576A" w:rsidRDefault="00D3576A" w:rsidP="00D3576A">
      <w:pPr>
        <w:ind w:left="284" w:right="283"/>
        <w:jc w:val="both"/>
        <w:rPr>
          <w:rFonts w:ascii="Gotham" w:eastAsia="Gotham" w:hAnsi="Gotham" w:cs="Gotham"/>
          <w:color w:val="000000"/>
          <w:sz w:val="19"/>
          <w:szCs w:val="19"/>
        </w:rPr>
      </w:pPr>
    </w:p>
    <w:p w14:paraId="2E673282"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426.-</w:t>
      </w:r>
      <w:r>
        <w:rPr>
          <w:rFonts w:ascii="Gotham" w:eastAsia="Gotham" w:hAnsi="Gotham" w:cs="Gotham"/>
          <w:color w:val="000000"/>
          <w:sz w:val="19"/>
          <w:szCs w:val="19"/>
        </w:rPr>
        <w:t xml:space="preserve"> En todos los contratos constitutivos de fideicomisos públicos, se deberá reservar al Gobierno Municipal la facultad expresa de revocarlos, sin perjuicio de los derechos que correspondan a los fideicomisarios, o a terceros, salvo que se trate de fideicomisos constituidos por mandato de la ley o que la naturaleza de sus fines no lo permita. </w:t>
      </w:r>
      <w:r w:rsidRPr="00E44394">
        <w:rPr>
          <w:rFonts w:ascii="Gotham" w:eastAsia="Gotham" w:hAnsi="Gotham" w:cs="Gotham"/>
          <w:i/>
          <w:color w:val="000000"/>
          <w:sz w:val="16"/>
          <w:szCs w:val="16"/>
        </w:rPr>
        <w:t>(Reforma aprobada mediante acuerdo 130, de la Sesión Ordinaria de Ayuntamiento del 27 de marzo de 2025)</w:t>
      </w:r>
    </w:p>
    <w:p w14:paraId="480964C4" w14:textId="77777777" w:rsidR="00D3576A" w:rsidRDefault="00D3576A" w:rsidP="00D3576A">
      <w:pPr>
        <w:ind w:right="283"/>
        <w:jc w:val="both"/>
        <w:rPr>
          <w:rFonts w:ascii="Gotham" w:eastAsia="Gotham" w:hAnsi="Gotham" w:cs="Gotham"/>
          <w:color w:val="000000"/>
          <w:sz w:val="19"/>
          <w:szCs w:val="19"/>
        </w:rPr>
      </w:pPr>
    </w:p>
    <w:p w14:paraId="2B6B8E3E" w14:textId="77777777" w:rsidR="00D3576A" w:rsidRDefault="00D3576A" w:rsidP="00D3576A">
      <w:pPr>
        <w:ind w:left="284" w:right="283"/>
        <w:jc w:val="both"/>
        <w:rPr>
          <w:rFonts w:ascii="Gotham" w:eastAsia="Gotham" w:hAnsi="Gotham" w:cs="Gotham"/>
          <w:color w:val="000000"/>
          <w:sz w:val="19"/>
          <w:szCs w:val="19"/>
        </w:rPr>
      </w:pPr>
    </w:p>
    <w:p w14:paraId="583CAE9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SEXTO</w:t>
      </w:r>
    </w:p>
    <w:p w14:paraId="2B0307C3"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PREVENCIONES PARA LOS CASOS DE AUSENCIA DE LAS AUTORIDADES MUNICIPALES</w:t>
      </w:r>
    </w:p>
    <w:p w14:paraId="2E4D9810" w14:textId="77777777" w:rsidR="00D3576A" w:rsidRDefault="00D3576A" w:rsidP="00D3576A">
      <w:pPr>
        <w:tabs>
          <w:tab w:val="left" w:pos="4077"/>
        </w:tabs>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r>
        <w:rPr>
          <w:rFonts w:ascii="Gotham" w:eastAsia="Gotham" w:hAnsi="Gotham" w:cs="Gotham"/>
          <w:color w:val="000000"/>
          <w:sz w:val="19"/>
          <w:szCs w:val="19"/>
        </w:rPr>
        <w:tab/>
      </w:r>
    </w:p>
    <w:p w14:paraId="71CF579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3A5FCAB1"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Modo de Suplir las Faltas</w:t>
      </w:r>
    </w:p>
    <w:p w14:paraId="07EFC0F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3C9B2D2" w14:textId="77777777" w:rsidR="00D3576A" w:rsidRDefault="00D3576A" w:rsidP="00D3576A">
      <w:pPr>
        <w:ind w:left="284" w:right="283"/>
        <w:jc w:val="both"/>
        <w:rPr>
          <w:rFonts w:ascii="Gotham" w:eastAsia="Gotham" w:hAnsi="Gotham" w:cs="Gotham"/>
          <w:color w:val="000000"/>
          <w:sz w:val="19"/>
          <w:szCs w:val="19"/>
        </w:rPr>
      </w:pPr>
    </w:p>
    <w:p w14:paraId="3BDDF0E4"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427.-</w:t>
      </w:r>
      <w:r>
        <w:rPr>
          <w:rFonts w:ascii="Gotham" w:eastAsia="Gotham" w:hAnsi="Gotham" w:cs="Gotham"/>
          <w:color w:val="000000"/>
          <w:sz w:val="19"/>
          <w:szCs w:val="19"/>
        </w:rPr>
        <w:t xml:space="preserve"> La suplencia por faltas temporales de los funcionarios públicos, así como su reincorporación operará por ministerio de ley, salvo que se requiera acuerdo delegatorio al respecto, para tal efecto, no se requerirá realizar el procedimiento de entrega – recepción. </w:t>
      </w:r>
      <w:r w:rsidRPr="00E44394">
        <w:rPr>
          <w:rFonts w:ascii="Gotham" w:eastAsia="Gotham" w:hAnsi="Gotham" w:cs="Gotham"/>
          <w:i/>
          <w:color w:val="000000"/>
          <w:sz w:val="16"/>
          <w:szCs w:val="16"/>
        </w:rPr>
        <w:t>(Reforma aprobada mediante acuerdo 130, de la Sesión Ordinaria de Ayuntamiento del 27 de marzo de 2025)</w:t>
      </w:r>
    </w:p>
    <w:p w14:paraId="4C6F230F" w14:textId="77777777" w:rsidR="00D3576A" w:rsidRDefault="00D3576A" w:rsidP="00D3576A">
      <w:pPr>
        <w:ind w:right="283"/>
        <w:jc w:val="both"/>
        <w:rPr>
          <w:rFonts w:ascii="Gotham" w:eastAsia="Gotham" w:hAnsi="Gotham" w:cs="Gotham"/>
          <w:color w:val="000000"/>
          <w:sz w:val="19"/>
          <w:szCs w:val="19"/>
        </w:rPr>
      </w:pPr>
    </w:p>
    <w:p w14:paraId="5EA0D42F"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428.-</w:t>
      </w:r>
      <w:r>
        <w:rPr>
          <w:rFonts w:ascii="Gotham" w:eastAsia="Gotham" w:hAnsi="Gotham" w:cs="Gotham"/>
          <w:color w:val="000000"/>
          <w:sz w:val="19"/>
          <w:szCs w:val="19"/>
        </w:rPr>
        <w:t xml:space="preserve"> Las faltas temporales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hasta por dos meses, deben ser suplidas por el munícipe que para tal efecto sea designado por el Ayuntamiento, el cual asume las facultades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que establece el presente Reglamento. El Síndico Municipal será quien cubra las faltas menores a setenta y dos horas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efectos de la toma de decisiones administrativas. </w:t>
      </w:r>
      <w:r w:rsidRPr="00E44394">
        <w:rPr>
          <w:rFonts w:ascii="Gotham" w:eastAsia="Gotham" w:hAnsi="Gotham" w:cs="Gotham"/>
          <w:i/>
          <w:color w:val="000000"/>
          <w:sz w:val="16"/>
          <w:szCs w:val="16"/>
        </w:rPr>
        <w:t>(Reforma aprobada mediante acuerdo 130, de la Sesión Ordinaria de Ayuntamiento del 27 de marzo de 2025)</w:t>
      </w:r>
    </w:p>
    <w:p w14:paraId="5AF8F1D4" w14:textId="77777777" w:rsidR="00D3576A" w:rsidRDefault="00D3576A" w:rsidP="00D3576A">
      <w:pPr>
        <w:ind w:left="284" w:right="283"/>
        <w:jc w:val="both"/>
        <w:rPr>
          <w:rFonts w:ascii="Gotham" w:eastAsia="Gotham" w:hAnsi="Gotham" w:cs="Gotham"/>
          <w:color w:val="000000"/>
          <w:sz w:val="19"/>
          <w:szCs w:val="19"/>
        </w:rPr>
      </w:pPr>
    </w:p>
    <w:p w14:paraId="1B623B4B" w14:textId="77777777" w:rsidR="00D3576A" w:rsidRDefault="00D3576A" w:rsidP="00D3576A">
      <w:pPr>
        <w:ind w:left="284" w:right="283"/>
        <w:jc w:val="both"/>
        <w:rPr>
          <w:rFonts w:ascii="Gotham" w:eastAsia="Gotham" w:hAnsi="Gotham" w:cs="Gotham"/>
          <w:color w:val="000000"/>
          <w:sz w:val="19"/>
          <w:szCs w:val="19"/>
        </w:rPr>
      </w:pPr>
    </w:p>
    <w:p w14:paraId="22896797" w14:textId="77777777" w:rsidR="00D3576A" w:rsidRDefault="00D3576A" w:rsidP="00D3576A">
      <w:pPr>
        <w:ind w:left="284" w:right="283"/>
        <w:jc w:val="both"/>
        <w:rPr>
          <w:rFonts w:ascii="Gotham" w:eastAsia="Gotham" w:hAnsi="Gotham" w:cs="Gotham"/>
          <w:color w:val="000000"/>
          <w:sz w:val="19"/>
          <w:szCs w:val="19"/>
        </w:rPr>
      </w:pPr>
    </w:p>
    <w:p w14:paraId="0C57E04E"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lastRenderedPageBreak/>
        <w:t>Artículo 429.-</w:t>
      </w:r>
      <w:r>
        <w:rPr>
          <w:rFonts w:ascii="Gotham" w:eastAsia="Gotham" w:hAnsi="Gotham" w:cs="Gotham"/>
          <w:color w:val="000000"/>
          <w:sz w:val="19"/>
          <w:szCs w:val="19"/>
        </w:rPr>
        <w:t xml:space="preserve"> Las faltas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por licencia de más de dos meses, deben ser cubiertas con el nombramiento de un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Interino, hecho por el Ayuntamiento de entre sus miembros en funciones, mediante la mayoría absoluta de votos, acatando a lo dispuesto por la Ley. </w:t>
      </w:r>
      <w:r w:rsidRPr="00E44394">
        <w:rPr>
          <w:rFonts w:ascii="Gotham" w:eastAsia="Gotham" w:hAnsi="Gotham" w:cs="Gotham"/>
          <w:i/>
          <w:color w:val="000000"/>
          <w:sz w:val="16"/>
          <w:szCs w:val="16"/>
        </w:rPr>
        <w:t>(Reforma aprobada mediante acuerdo 130, de la Sesión Ordinaria de Ayuntamiento del 27 de marzo de 2025)</w:t>
      </w:r>
    </w:p>
    <w:p w14:paraId="2244B8A6" w14:textId="77777777" w:rsidR="00D3576A" w:rsidRDefault="00D3576A" w:rsidP="00D3576A">
      <w:pPr>
        <w:ind w:left="284" w:right="283"/>
        <w:jc w:val="both"/>
        <w:rPr>
          <w:rFonts w:ascii="Gotham" w:eastAsia="Gotham" w:hAnsi="Gotham" w:cs="Gotham"/>
          <w:color w:val="000000"/>
          <w:sz w:val="19"/>
          <w:szCs w:val="19"/>
        </w:rPr>
      </w:pPr>
    </w:p>
    <w:p w14:paraId="416C878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B97397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430.-</w:t>
      </w:r>
      <w:r>
        <w:rPr>
          <w:rFonts w:ascii="Gotham" w:eastAsia="Gotham" w:hAnsi="Gotham" w:cs="Gotham"/>
          <w:color w:val="000000"/>
          <w:sz w:val="19"/>
          <w:szCs w:val="19"/>
        </w:rPr>
        <w:t xml:space="preserve"> El Ayuntamiento debe proceder a nombrar de entre sus miembros en funciones, por mayoría absoluta de votos, un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Sustituto: </w:t>
      </w:r>
      <w:r w:rsidRPr="00E44394">
        <w:rPr>
          <w:rFonts w:ascii="Gotham" w:eastAsia="Gotham" w:hAnsi="Gotham" w:cs="Gotham"/>
          <w:i/>
          <w:color w:val="000000"/>
          <w:sz w:val="16"/>
          <w:szCs w:val="16"/>
        </w:rPr>
        <w:t>(Reforma aprobada mediante acuerdo 130, de la Sesión Ordinaria de Ayuntamiento del 27 de marzo de 2025)</w:t>
      </w:r>
    </w:p>
    <w:p w14:paraId="7384E07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BA3819B" w14:textId="77777777" w:rsidR="00D3576A" w:rsidRDefault="00D3576A" w:rsidP="00D3576A">
      <w:pPr>
        <w:numPr>
          <w:ilvl w:val="0"/>
          <w:numId w:val="1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Por falta absoluta o interdicción definitiva, legalmente declarada,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5AAFEB74" w14:textId="77777777" w:rsidR="00D3576A" w:rsidRDefault="00D3576A" w:rsidP="00D3576A">
      <w:pPr>
        <w:numPr>
          <w:ilvl w:val="0"/>
          <w:numId w:val="118"/>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Por privación del cargo, en los casos previstos en la Ley de Responsabilidades de los Servidores Públicos del Estado de Jalisco; y </w:t>
      </w:r>
    </w:p>
    <w:p w14:paraId="29E89A4F" w14:textId="77777777" w:rsidR="00D3576A" w:rsidRDefault="00D3576A" w:rsidP="00D3576A">
      <w:pPr>
        <w:numPr>
          <w:ilvl w:val="0"/>
          <w:numId w:val="118"/>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Antes de efectuar la elección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Sustituto, se debe llamar al Regidor suplente de la planilla registrada. Una vez completo el Ayuntamiento se debe efectuar la elección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Sustituto. </w:t>
      </w:r>
    </w:p>
    <w:p w14:paraId="5B748205" w14:textId="77777777" w:rsidR="00D3576A" w:rsidRDefault="00D3576A" w:rsidP="00D3576A">
      <w:pPr>
        <w:ind w:left="284" w:right="283"/>
        <w:jc w:val="both"/>
        <w:rPr>
          <w:rFonts w:ascii="Gotham" w:eastAsia="Gotham" w:hAnsi="Gotham" w:cs="Gotham"/>
          <w:color w:val="000000"/>
          <w:sz w:val="19"/>
          <w:szCs w:val="19"/>
        </w:rPr>
      </w:pPr>
    </w:p>
    <w:p w14:paraId="1FACD1EF" w14:textId="77777777" w:rsidR="00D3576A" w:rsidRDefault="00D3576A" w:rsidP="00D3576A">
      <w:pPr>
        <w:ind w:left="284" w:right="283"/>
        <w:jc w:val="both"/>
        <w:rPr>
          <w:rFonts w:ascii="Gotham" w:eastAsia="Gotham" w:hAnsi="Gotham" w:cs="Gotham"/>
          <w:color w:val="000000"/>
          <w:sz w:val="19"/>
          <w:szCs w:val="19"/>
        </w:rPr>
      </w:pPr>
    </w:p>
    <w:p w14:paraId="43FE88AD"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431.-</w:t>
      </w:r>
      <w:r>
        <w:rPr>
          <w:rFonts w:ascii="Gotham" w:eastAsia="Gotham" w:hAnsi="Gotham" w:cs="Gotham"/>
          <w:color w:val="000000"/>
          <w:sz w:val="19"/>
          <w:szCs w:val="19"/>
        </w:rPr>
        <w:t xml:space="preserve"> Las faltas definitivas y temporales de las y los regidores y Síndico Municipal, en caso de licencia por más de dos meses o por cualquiera otra causa, se suplen conforme a lo dispuesto por el Código Electoral del Estado de Jalisco. </w:t>
      </w:r>
      <w:r w:rsidRPr="00E44394">
        <w:rPr>
          <w:rFonts w:ascii="Gotham" w:eastAsia="Gotham" w:hAnsi="Gotham" w:cs="Gotham"/>
          <w:i/>
          <w:color w:val="000000"/>
          <w:sz w:val="16"/>
          <w:szCs w:val="16"/>
        </w:rPr>
        <w:t>(Reforma aprobada mediante acuerdo 130, de la Sesión Ordinaria de Ayuntamiento del 27 de marzo de 2025)</w:t>
      </w:r>
    </w:p>
    <w:p w14:paraId="16CE404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185693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efectos administrativos, la falta temporal del Síndico del Ayuntamiento, hasta por un mes, será cubierta por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Seguimiento de Asuntos Internos de la Sindicatura, quien estará habilitado para actuar como titular durante el tiempo que efectúe la suplencia. </w:t>
      </w:r>
    </w:p>
    <w:p w14:paraId="7622595D" w14:textId="77777777" w:rsidR="00D3576A" w:rsidRDefault="00D3576A" w:rsidP="00D3576A">
      <w:pPr>
        <w:ind w:left="284" w:right="283"/>
        <w:jc w:val="both"/>
        <w:rPr>
          <w:rFonts w:ascii="Gotham" w:eastAsia="Gotham" w:hAnsi="Gotham" w:cs="Gotham"/>
          <w:color w:val="000000"/>
          <w:sz w:val="19"/>
          <w:szCs w:val="19"/>
        </w:rPr>
      </w:pPr>
    </w:p>
    <w:p w14:paraId="1ECB44B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Para efectos jurídicos, la falta temporal del Síndico del Ayuntamiento hasta por un mes, será cubierta por 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Jurídico. </w:t>
      </w:r>
    </w:p>
    <w:p w14:paraId="7716FBB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7C364E9" w14:textId="77777777" w:rsidR="00D3576A" w:rsidRDefault="00D3576A" w:rsidP="00D3576A">
      <w:pPr>
        <w:ind w:left="284" w:right="283"/>
        <w:jc w:val="both"/>
        <w:rPr>
          <w:rFonts w:ascii="Gotham" w:eastAsia="Gotham" w:hAnsi="Gotham" w:cs="Gotham"/>
          <w:color w:val="000000"/>
          <w:sz w:val="19"/>
          <w:szCs w:val="19"/>
        </w:rPr>
      </w:pPr>
    </w:p>
    <w:p w14:paraId="2E0318C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432.-</w:t>
      </w:r>
      <w:r>
        <w:rPr>
          <w:rFonts w:ascii="Gotham" w:eastAsia="Gotham" w:hAnsi="Gotham" w:cs="Gotham"/>
          <w:color w:val="000000"/>
          <w:sz w:val="19"/>
          <w:szCs w:val="19"/>
        </w:rPr>
        <w:t xml:space="preserve"> Las faltas temporales de los jueces cívicos municipales, serán cubiertas conforme lo establece el Bando de Policía y Buen Gobierno del Municipio. Las faltas definitivas de los jueces cívicos municipales serán cubiertas por quien designe el Ayuntamiento de conformidad </w:t>
      </w:r>
      <w:r>
        <w:rPr>
          <w:rFonts w:ascii="Gotham" w:eastAsia="Gotham" w:hAnsi="Gotham" w:cs="Gotham"/>
          <w:strike/>
          <w:color w:val="000000"/>
          <w:sz w:val="19"/>
          <w:szCs w:val="19"/>
        </w:rPr>
        <w:t>a</w:t>
      </w:r>
      <w:r>
        <w:rPr>
          <w:rFonts w:ascii="Gotham" w:eastAsia="Gotham" w:hAnsi="Gotham" w:cs="Gotham"/>
          <w:color w:val="000000"/>
          <w:sz w:val="19"/>
          <w:szCs w:val="19"/>
        </w:rPr>
        <w:t xml:space="preserve"> con las disposiciones de la legislación aplicable y el presente Reglamento. </w:t>
      </w:r>
      <w:r w:rsidRPr="00E44394">
        <w:rPr>
          <w:rFonts w:ascii="Gotham" w:eastAsia="Gotham" w:hAnsi="Gotham" w:cs="Gotham"/>
          <w:i/>
          <w:color w:val="000000"/>
          <w:sz w:val="16"/>
          <w:szCs w:val="16"/>
        </w:rPr>
        <w:t>(Reforma aprobada mediante acuerdo 130, de la Sesión Ordinaria de Ayuntamiento del 27 de marzo de 2025)</w:t>
      </w:r>
    </w:p>
    <w:p w14:paraId="47DA9E34" w14:textId="77777777" w:rsidR="00D3576A" w:rsidRDefault="00D3576A" w:rsidP="00D3576A">
      <w:pPr>
        <w:ind w:left="284" w:right="283"/>
        <w:jc w:val="both"/>
        <w:rPr>
          <w:rFonts w:ascii="Gotham" w:eastAsia="Gotham" w:hAnsi="Gotham" w:cs="Gotham"/>
          <w:color w:val="000000"/>
          <w:sz w:val="19"/>
          <w:szCs w:val="19"/>
        </w:rPr>
      </w:pPr>
    </w:p>
    <w:p w14:paraId="28F3F9CC" w14:textId="77777777" w:rsidR="00D3576A" w:rsidRDefault="00D3576A" w:rsidP="00D3576A">
      <w:pPr>
        <w:ind w:right="283"/>
        <w:jc w:val="both"/>
        <w:rPr>
          <w:rFonts w:ascii="Gotham" w:eastAsia="Gotham" w:hAnsi="Gotham" w:cs="Gotham"/>
          <w:color w:val="000000"/>
          <w:sz w:val="19"/>
          <w:szCs w:val="19"/>
        </w:rPr>
      </w:pPr>
    </w:p>
    <w:p w14:paraId="32C2D6D6"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433.-</w:t>
      </w:r>
      <w:r>
        <w:rPr>
          <w:rFonts w:ascii="Gotham" w:eastAsia="Gotham" w:hAnsi="Gotham" w:cs="Gotham"/>
          <w:color w:val="000000"/>
          <w:sz w:val="19"/>
          <w:szCs w:val="19"/>
        </w:rPr>
        <w:t xml:space="preserve"> La falta temporal del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hasta por un mes, será cubierta por el </w:t>
      </w:r>
      <w:proofErr w:type="gramStart"/>
      <w:r>
        <w:rPr>
          <w:rFonts w:ascii="Gotham" w:eastAsia="Gotham" w:hAnsi="Gotham" w:cs="Gotham"/>
          <w:color w:val="000000"/>
          <w:sz w:val="19"/>
          <w:szCs w:val="19"/>
        </w:rPr>
        <w:t>Director</w:t>
      </w:r>
      <w:proofErr w:type="gramEnd"/>
      <w:r>
        <w:rPr>
          <w:rFonts w:ascii="Gotham" w:eastAsia="Gotham" w:hAnsi="Gotham" w:cs="Gotham"/>
          <w:color w:val="000000"/>
          <w:sz w:val="19"/>
          <w:szCs w:val="19"/>
        </w:rPr>
        <w:t xml:space="preserve"> de Iniciativas y Dictámenes o por quien designe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mediante acuerdo delegatorio, quien estará habilitado para actuar como titular durante el tiempo que efectúe la suplencia. </w:t>
      </w:r>
      <w:r w:rsidRPr="00E44394">
        <w:rPr>
          <w:rFonts w:ascii="Gotham" w:eastAsia="Gotham" w:hAnsi="Gotham" w:cs="Gotham"/>
          <w:i/>
          <w:color w:val="000000"/>
          <w:sz w:val="16"/>
          <w:szCs w:val="16"/>
        </w:rPr>
        <w:t>(Reforma aprobada mediante acuerdo 130, de la Sesión Ordinaria de Ayuntamiento del 27 de marzo de 2025)</w:t>
      </w:r>
    </w:p>
    <w:p w14:paraId="77B88D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E15BB6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Las faltas de más de un mes o definitivas del </w:t>
      </w:r>
      <w:proofErr w:type="gramStart"/>
      <w:r>
        <w:rPr>
          <w:rFonts w:ascii="Gotham" w:eastAsia="Gotham" w:hAnsi="Gotham" w:cs="Gotham"/>
          <w:color w:val="000000"/>
          <w:sz w:val="19"/>
          <w:szCs w:val="19"/>
        </w:rPr>
        <w:t>Secretario General</w:t>
      </w:r>
      <w:proofErr w:type="gramEnd"/>
      <w:r>
        <w:rPr>
          <w:rFonts w:ascii="Gotham" w:eastAsia="Gotham" w:hAnsi="Gotham" w:cs="Gotham"/>
          <w:color w:val="000000"/>
          <w:sz w:val="19"/>
          <w:szCs w:val="19"/>
        </w:rPr>
        <w:t xml:space="preserve"> del Ayuntamiento serán cubiertas por quien designe el Ayuntamiento mediante acuerdo, a propuesta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22C42D2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B03E716" w14:textId="77777777" w:rsidR="00D3576A" w:rsidRDefault="00D3576A" w:rsidP="00D3576A">
      <w:pPr>
        <w:ind w:left="284" w:right="283"/>
        <w:jc w:val="both"/>
        <w:rPr>
          <w:rFonts w:ascii="Gotham" w:eastAsia="Gotham" w:hAnsi="Gotham" w:cs="Gotham"/>
          <w:color w:val="000000"/>
          <w:sz w:val="19"/>
          <w:szCs w:val="19"/>
        </w:rPr>
      </w:pPr>
    </w:p>
    <w:p w14:paraId="3FC51541"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 xml:space="preserve">Artículo 434.- </w:t>
      </w:r>
      <w:r>
        <w:rPr>
          <w:rFonts w:ascii="Gotham" w:eastAsia="Gotham" w:hAnsi="Gotham" w:cs="Gotham"/>
          <w:color w:val="000000"/>
          <w:sz w:val="19"/>
          <w:szCs w:val="19"/>
        </w:rPr>
        <w:t xml:space="preserve">La falta temporal de hasta un mes por parte del Titular del Órgano Interno de Control será cubierta por el </w:t>
      </w:r>
      <w:proofErr w:type="gramStart"/>
      <w:r>
        <w:rPr>
          <w:rFonts w:ascii="Gotham" w:eastAsia="Gotham" w:hAnsi="Gotham" w:cs="Gotham"/>
          <w:color w:val="000000"/>
          <w:sz w:val="19"/>
          <w:szCs w:val="19"/>
        </w:rPr>
        <w:t>Jefe</w:t>
      </w:r>
      <w:proofErr w:type="gramEnd"/>
      <w:r>
        <w:rPr>
          <w:rFonts w:ascii="Gotham" w:eastAsia="Gotham" w:hAnsi="Gotham" w:cs="Gotham"/>
          <w:color w:val="000000"/>
          <w:sz w:val="19"/>
          <w:szCs w:val="19"/>
        </w:rPr>
        <w:t xml:space="preserve"> de Investigación del Órgano Interno de Control o por quien designe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mediante acuerdo delegatorio, quien estará habilitado para actuar como titular durante el tiempo </w:t>
      </w:r>
      <w:r>
        <w:rPr>
          <w:rFonts w:ascii="Gotham" w:eastAsia="Gotham" w:hAnsi="Gotham" w:cs="Gotham"/>
          <w:color w:val="000000"/>
          <w:sz w:val="19"/>
          <w:szCs w:val="19"/>
        </w:rPr>
        <w:lastRenderedPageBreak/>
        <w:t xml:space="preserve">que efectúe la suplencia. </w:t>
      </w:r>
      <w:r w:rsidRPr="00E44394">
        <w:rPr>
          <w:rFonts w:ascii="Gotham" w:eastAsia="Gotham" w:hAnsi="Gotham" w:cs="Gotham"/>
          <w:i/>
          <w:color w:val="000000"/>
          <w:sz w:val="16"/>
          <w:szCs w:val="16"/>
        </w:rPr>
        <w:t>(Reforma aprobada mediante acuerdo 130, de la Sesión Ordinaria de Ayuntamiento del 27 de marzo de 2025)</w:t>
      </w:r>
    </w:p>
    <w:p w14:paraId="06CD256D" w14:textId="77777777" w:rsidR="00D3576A" w:rsidRDefault="00D3576A" w:rsidP="00D3576A">
      <w:pPr>
        <w:ind w:left="284" w:right="283"/>
        <w:jc w:val="both"/>
        <w:rPr>
          <w:rFonts w:ascii="Gotham" w:eastAsia="Gotham" w:hAnsi="Gotham" w:cs="Gotham"/>
          <w:color w:val="000000"/>
          <w:sz w:val="19"/>
          <w:szCs w:val="19"/>
        </w:rPr>
      </w:pPr>
    </w:p>
    <w:p w14:paraId="07216CAA" w14:textId="77777777" w:rsidR="00D3576A" w:rsidRDefault="00D3576A" w:rsidP="00D3576A">
      <w:pPr>
        <w:ind w:left="284" w:right="283"/>
        <w:jc w:val="both"/>
        <w:rPr>
          <w:rFonts w:ascii="Gotham" w:eastAsia="Gotham" w:hAnsi="Gotham" w:cs="Gotham"/>
          <w:color w:val="000000"/>
          <w:sz w:val="19"/>
          <w:szCs w:val="19"/>
        </w:rPr>
      </w:pPr>
    </w:p>
    <w:p w14:paraId="285273B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Las faltas de más de un mes o definitivas del Titular del Órgano Interno de Control serán cubiertas por quien designe el Ayuntamiento, a propuesta del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7E2E625C" w14:textId="77777777" w:rsidR="00D3576A" w:rsidRDefault="00D3576A" w:rsidP="00D3576A">
      <w:pPr>
        <w:ind w:left="284" w:right="283"/>
        <w:jc w:val="both"/>
        <w:rPr>
          <w:rFonts w:ascii="Gotham" w:eastAsia="Gotham" w:hAnsi="Gotham" w:cs="Gotham"/>
          <w:color w:val="000000"/>
          <w:sz w:val="19"/>
          <w:szCs w:val="19"/>
        </w:rPr>
      </w:pPr>
    </w:p>
    <w:p w14:paraId="548061AD" w14:textId="77777777" w:rsidR="00D3576A" w:rsidRDefault="00D3576A" w:rsidP="00D3576A">
      <w:pPr>
        <w:ind w:left="284" w:right="283"/>
        <w:jc w:val="both"/>
        <w:rPr>
          <w:rFonts w:ascii="Gotham" w:eastAsia="Gotham" w:hAnsi="Gotham" w:cs="Gotham"/>
          <w:color w:val="000000"/>
          <w:sz w:val="19"/>
          <w:szCs w:val="19"/>
        </w:rPr>
      </w:pPr>
    </w:p>
    <w:p w14:paraId="5C30063C"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435.-</w:t>
      </w:r>
      <w:r>
        <w:rPr>
          <w:rFonts w:ascii="Gotham" w:eastAsia="Gotham" w:hAnsi="Gotham" w:cs="Gotham"/>
          <w:color w:val="000000"/>
          <w:sz w:val="19"/>
          <w:szCs w:val="19"/>
        </w:rPr>
        <w:t xml:space="preserve"> Las faltas temporales de los titulares de las dependencias de la Administración Pública Municipal no previstas en el artículo anterior, hasta por un mes, serán cubiertas por quien se establezca en sus respectivos reglamentos interiores, o en su caso, mediante acuerdo delegatorio que emita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El servidor público municipal que resulte designado estará habilitado para actuar como titular durante el tiempo que efectúe la suplencia. </w:t>
      </w:r>
      <w:r w:rsidRPr="00E44394">
        <w:rPr>
          <w:rFonts w:ascii="Gotham" w:eastAsia="Gotham" w:hAnsi="Gotham" w:cs="Gotham"/>
          <w:i/>
          <w:color w:val="000000"/>
          <w:sz w:val="16"/>
          <w:szCs w:val="16"/>
        </w:rPr>
        <w:t>(Reforma aprobada mediante acuerdo 130, de la Sesión Ordinaria de Ayuntamiento del 27 de marzo de 2025)</w:t>
      </w:r>
    </w:p>
    <w:p w14:paraId="396C043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FEA725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Las faltas de más de un mes o definitivas de dichos servidores públicos, serán cubiertas por quien nombre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603174EE" w14:textId="77777777" w:rsidR="00D3576A" w:rsidRDefault="00D3576A" w:rsidP="00D3576A">
      <w:pPr>
        <w:ind w:left="284" w:right="283"/>
        <w:jc w:val="both"/>
        <w:rPr>
          <w:rFonts w:ascii="Gotham" w:eastAsia="Gotham" w:hAnsi="Gotham" w:cs="Gotham"/>
          <w:color w:val="000000"/>
          <w:sz w:val="19"/>
          <w:szCs w:val="19"/>
        </w:rPr>
      </w:pPr>
    </w:p>
    <w:p w14:paraId="645FBC14" w14:textId="77777777" w:rsidR="00D3576A" w:rsidRDefault="00D3576A" w:rsidP="00D3576A">
      <w:pPr>
        <w:ind w:left="284" w:right="283"/>
        <w:jc w:val="both"/>
        <w:rPr>
          <w:rFonts w:ascii="Gotham" w:eastAsia="Gotham" w:hAnsi="Gotham" w:cs="Gotham"/>
          <w:color w:val="000000"/>
          <w:sz w:val="19"/>
          <w:szCs w:val="19"/>
        </w:rPr>
      </w:pPr>
    </w:p>
    <w:p w14:paraId="47BF4181"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436.-</w:t>
      </w:r>
      <w:r>
        <w:rPr>
          <w:rFonts w:ascii="Gotham" w:eastAsia="Gotham" w:hAnsi="Gotham" w:cs="Gotham"/>
          <w:color w:val="000000"/>
          <w:sz w:val="19"/>
          <w:szCs w:val="19"/>
        </w:rPr>
        <w:t xml:space="preserve"> Las faltas temporales hasta de un mes de los demás servidores públicos municipales deben ser cubiertas conforme lo dispuesto en los manuales de organización, o en su caso, será designado por el titular de la dependencia de la Administración Pública Municipal de su adscripción. </w:t>
      </w:r>
      <w:r w:rsidRPr="00E44394">
        <w:rPr>
          <w:rFonts w:ascii="Gotham" w:eastAsia="Gotham" w:hAnsi="Gotham" w:cs="Gotham"/>
          <w:i/>
          <w:color w:val="000000"/>
          <w:sz w:val="16"/>
          <w:szCs w:val="16"/>
        </w:rPr>
        <w:t>(Reforma aprobada mediante acuerdo 130, de la Sesión Ordinaria de Ayuntamiento del 27 de marzo de 2025)</w:t>
      </w:r>
      <w:r>
        <w:rPr>
          <w:rFonts w:ascii="Gotham" w:eastAsia="Gotham" w:hAnsi="Gotham" w:cs="Gotham"/>
          <w:color w:val="000000"/>
          <w:sz w:val="19"/>
          <w:szCs w:val="19"/>
        </w:rPr>
        <w:t xml:space="preserve"> </w:t>
      </w:r>
    </w:p>
    <w:p w14:paraId="0F40BD78" w14:textId="77777777" w:rsidR="00D3576A" w:rsidRDefault="00D3576A" w:rsidP="00D3576A">
      <w:pPr>
        <w:ind w:left="284" w:right="283"/>
        <w:jc w:val="both"/>
        <w:rPr>
          <w:rFonts w:ascii="Gotham" w:eastAsia="Gotham" w:hAnsi="Gotham" w:cs="Gotham"/>
          <w:color w:val="000000"/>
          <w:sz w:val="19"/>
          <w:szCs w:val="19"/>
        </w:rPr>
      </w:pPr>
    </w:p>
    <w:p w14:paraId="41B162A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Las faltas definitivas serán cubiertas, cuando así se requiera, por la persona que nombre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4D21C9FA" w14:textId="77777777" w:rsidR="00D3576A" w:rsidRDefault="00D3576A" w:rsidP="00D3576A">
      <w:pPr>
        <w:ind w:left="284" w:right="283"/>
        <w:jc w:val="both"/>
        <w:rPr>
          <w:rFonts w:ascii="Gotham" w:eastAsia="Gotham" w:hAnsi="Gotham" w:cs="Gotham"/>
          <w:color w:val="000000"/>
          <w:sz w:val="19"/>
          <w:szCs w:val="19"/>
        </w:rPr>
      </w:pPr>
    </w:p>
    <w:p w14:paraId="244E4F98" w14:textId="77777777" w:rsidR="00D3576A" w:rsidRDefault="00D3576A" w:rsidP="00D3576A">
      <w:pPr>
        <w:ind w:left="284" w:right="283"/>
        <w:jc w:val="both"/>
        <w:rPr>
          <w:rFonts w:ascii="Gotham" w:eastAsia="Gotham" w:hAnsi="Gotham" w:cs="Gotham"/>
          <w:color w:val="000000"/>
          <w:sz w:val="19"/>
          <w:szCs w:val="19"/>
        </w:rPr>
      </w:pPr>
    </w:p>
    <w:p w14:paraId="6B50308A"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437.-</w:t>
      </w:r>
      <w:r>
        <w:rPr>
          <w:rFonts w:ascii="Gotham" w:eastAsia="Gotham" w:hAnsi="Gotham" w:cs="Gotham"/>
          <w:color w:val="000000"/>
          <w:sz w:val="19"/>
          <w:szCs w:val="19"/>
        </w:rPr>
        <w:t xml:space="preserve"> Quien supla las faltas temporales o definitivas de los servidores públicos señalados en los artículos precedentes, deberán reunir los requisitos que para ocupar esos cargos según lo establecido por la legislación y la normatividad aplicable. </w:t>
      </w:r>
      <w:r w:rsidRPr="00E44394">
        <w:rPr>
          <w:rFonts w:ascii="Gotham" w:eastAsia="Gotham" w:hAnsi="Gotham" w:cs="Gotham"/>
          <w:i/>
          <w:color w:val="000000"/>
          <w:sz w:val="16"/>
          <w:szCs w:val="16"/>
        </w:rPr>
        <w:t>(Reforma aprobada mediante acuerdo 130, de la Sesión Ordinaria de Ayuntamiento del 27 de marzo de 2025)</w:t>
      </w:r>
      <w:r>
        <w:rPr>
          <w:rFonts w:ascii="Gotham" w:eastAsia="Gotham" w:hAnsi="Gotham" w:cs="Gotham"/>
          <w:color w:val="000000"/>
          <w:sz w:val="19"/>
          <w:szCs w:val="19"/>
        </w:rPr>
        <w:t xml:space="preserve"> </w:t>
      </w:r>
    </w:p>
    <w:p w14:paraId="7E63126B" w14:textId="77777777" w:rsidR="00D3576A" w:rsidRDefault="00D3576A" w:rsidP="00D3576A">
      <w:pPr>
        <w:ind w:left="284" w:right="283"/>
        <w:jc w:val="both"/>
        <w:rPr>
          <w:rFonts w:ascii="Gotham" w:eastAsia="Gotham" w:hAnsi="Gotham" w:cs="Gotham"/>
          <w:color w:val="000000"/>
          <w:sz w:val="19"/>
          <w:szCs w:val="19"/>
        </w:rPr>
      </w:pPr>
    </w:p>
    <w:p w14:paraId="39C68F7A" w14:textId="77777777" w:rsidR="00D3576A" w:rsidRDefault="00D3576A" w:rsidP="00D3576A">
      <w:pPr>
        <w:ind w:left="284" w:right="283"/>
        <w:jc w:val="both"/>
        <w:rPr>
          <w:rFonts w:ascii="Gotham" w:eastAsia="Gotham" w:hAnsi="Gotham" w:cs="Gotham"/>
          <w:color w:val="000000"/>
          <w:sz w:val="19"/>
          <w:szCs w:val="19"/>
        </w:rPr>
      </w:pPr>
    </w:p>
    <w:p w14:paraId="117B17DC"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438.-</w:t>
      </w:r>
      <w:r>
        <w:rPr>
          <w:rFonts w:ascii="Gotham" w:eastAsia="Gotham" w:hAnsi="Gotham" w:cs="Gotham"/>
          <w:color w:val="000000"/>
          <w:sz w:val="19"/>
          <w:szCs w:val="19"/>
        </w:rPr>
        <w:t xml:space="preserve"> Las actividades que realicen los funcionarios o servidores públicos en suplencia de los respectivos titulares se entenderán inherentes a sus encargos, por lo que no percibirán remuneración adicional por tal motivo. </w:t>
      </w:r>
      <w:r w:rsidRPr="00E44394">
        <w:rPr>
          <w:rFonts w:ascii="Gotham" w:eastAsia="Gotham" w:hAnsi="Gotham" w:cs="Gotham"/>
          <w:i/>
          <w:color w:val="000000"/>
          <w:sz w:val="16"/>
          <w:szCs w:val="16"/>
        </w:rPr>
        <w:t>(Reforma aprobada mediante acuerdo 130, de la Sesión Ordinaria de Ayuntamiento del 27 de marzo de 2025)</w:t>
      </w:r>
    </w:p>
    <w:p w14:paraId="3A4F12E9" w14:textId="77777777" w:rsidR="00D3576A" w:rsidRDefault="00D3576A" w:rsidP="00D3576A">
      <w:pPr>
        <w:ind w:left="284" w:right="283"/>
        <w:jc w:val="both"/>
        <w:rPr>
          <w:rFonts w:ascii="Gotham" w:eastAsia="Gotham" w:hAnsi="Gotham" w:cs="Gotham"/>
          <w:color w:val="000000"/>
          <w:sz w:val="19"/>
          <w:szCs w:val="19"/>
        </w:rPr>
      </w:pPr>
    </w:p>
    <w:p w14:paraId="06955322" w14:textId="77777777" w:rsidR="00D3576A" w:rsidRDefault="00D3576A" w:rsidP="00D3576A">
      <w:pPr>
        <w:ind w:right="283"/>
        <w:jc w:val="both"/>
        <w:rPr>
          <w:rFonts w:ascii="Gotham" w:eastAsia="Gotham" w:hAnsi="Gotham" w:cs="Gotham"/>
          <w:color w:val="000000"/>
          <w:sz w:val="19"/>
          <w:szCs w:val="19"/>
        </w:rPr>
      </w:pPr>
    </w:p>
    <w:p w14:paraId="29A2F4B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SEPTIMO</w:t>
      </w:r>
    </w:p>
    <w:p w14:paraId="6B925D74"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LOS SERVICIOS PÚBLICOS MUNICIPALES</w:t>
      </w:r>
    </w:p>
    <w:p w14:paraId="69181097" w14:textId="77777777" w:rsidR="00D3576A" w:rsidRDefault="00D3576A" w:rsidP="00D3576A">
      <w:pPr>
        <w:ind w:left="284" w:right="283"/>
        <w:jc w:val="center"/>
        <w:rPr>
          <w:rFonts w:ascii="Gotham" w:eastAsia="Gotham" w:hAnsi="Gotham" w:cs="Gotham"/>
          <w:b/>
          <w:color w:val="000000"/>
          <w:sz w:val="19"/>
          <w:szCs w:val="19"/>
        </w:rPr>
      </w:pPr>
    </w:p>
    <w:p w14:paraId="5B416EF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784AA1BD"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Disposiciones Generales</w:t>
      </w:r>
    </w:p>
    <w:p w14:paraId="622BCFB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5CC634A" w14:textId="77777777" w:rsidR="00D3576A" w:rsidRDefault="00D3576A" w:rsidP="00D3576A">
      <w:pPr>
        <w:ind w:left="284" w:right="283"/>
        <w:jc w:val="both"/>
        <w:rPr>
          <w:rFonts w:ascii="Gotham" w:eastAsia="Gotham" w:hAnsi="Gotham" w:cs="Gotham"/>
          <w:color w:val="000000"/>
          <w:sz w:val="19"/>
          <w:szCs w:val="19"/>
        </w:rPr>
      </w:pPr>
    </w:p>
    <w:p w14:paraId="4D09F67B"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439.-</w:t>
      </w:r>
      <w:r>
        <w:rPr>
          <w:rFonts w:ascii="Gotham" w:eastAsia="Gotham" w:hAnsi="Gotham" w:cs="Gotham"/>
          <w:color w:val="000000"/>
          <w:sz w:val="19"/>
          <w:szCs w:val="19"/>
        </w:rPr>
        <w:t xml:space="preserve"> Se entiende por servicio público, toda prestación concreta que tienda a satisfacer las necesidades públicas de competencia municipal, los que deberán prestarse de manera permanente, uniforme y continua a todos los habitantes del municipio. Para garantizarse la prestación de los mismos, la autoridad municipal podrá hacer uso de la fuerza pública en caso de oposición. </w:t>
      </w:r>
      <w:r w:rsidRPr="00E44394">
        <w:rPr>
          <w:rFonts w:ascii="Gotham" w:eastAsia="Gotham" w:hAnsi="Gotham" w:cs="Gotham"/>
          <w:i/>
          <w:color w:val="000000"/>
          <w:sz w:val="16"/>
          <w:szCs w:val="16"/>
        </w:rPr>
        <w:t>(Reforma aprobada mediante acuerdo 130, de la Sesión Ordinaria de Ayuntamiento del 27 de marzo de 2025)</w:t>
      </w:r>
    </w:p>
    <w:p w14:paraId="1241BC6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7EE58E96" w14:textId="77777777" w:rsidR="00D3576A" w:rsidRDefault="00D3576A" w:rsidP="00D3576A">
      <w:pPr>
        <w:ind w:left="284" w:right="283"/>
        <w:jc w:val="both"/>
        <w:rPr>
          <w:rFonts w:ascii="Gotham" w:eastAsia="Gotham" w:hAnsi="Gotham" w:cs="Gotham"/>
          <w:color w:val="000000"/>
          <w:sz w:val="19"/>
          <w:szCs w:val="19"/>
        </w:rPr>
      </w:pPr>
    </w:p>
    <w:p w14:paraId="479C022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440.-</w:t>
      </w:r>
      <w:r>
        <w:rPr>
          <w:rFonts w:ascii="Gotham" w:eastAsia="Gotham" w:hAnsi="Gotham" w:cs="Gotham"/>
          <w:color w:val="000000"/>
          <w:sz w:val="19"/>
          <w:szCs w:val="19"/>
        </w:rPr>
        <w:t xml:space="preserve"> De conformidad con lo dispuesto en los artículos 115 fracción IV de la Constitución Política de los Estados Unidos Mexicanos; 79 de la Constitución local; y 94 de la Ley del Gobierno y la Administración Pública del Estado de Jalisco, el municipio, a través del Ayuntamiento, tiene a su cargo las siguientes funciones y servicios públicos: </w:t>
      </w:r>
      <w:r w:rsidRPr="00E44394">
        <w:rPr>
          <w:rFonts w:ascii="Gotham" w:eastAsia="Gotham" w:hAnsi="Gotham" w:cs="Gotham"/>
          <w:i/>
          <w:color w:val="000000"/>
          <w:sz w:val="16"/>
          <w:szCs w:val="16"/>
        </w:rPr>
        <w:t>(Reforma aprobada mediante acuerdo 130, de la Sesión Ordinaria de Ayuntamiento del 27 de marzo de 2025)</w:t>
      </w:r>
    </w:p>
    <w:p w14:paraId="470BA78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525B3B7"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Agua potable, drenaje, alcantarillado, tratamiento y disposición de sus aguas residuales; </w:t>
      </w:r>
    </w:p>
    <w:p w14:paraId="326C41A2"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Alumbrado público; </w:t>
      </w:r>
    </w:p>
    <w:p w14:paraId="7E1EA8A2"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Limpia, recolección, traslado, tratamiento y disposición final de los residuos; </w:t>
      </w:r>
    </w:p>
    <w:p w14:paraId="7938454F"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Mercados y centrales de abastos; </w:t>
      </w:r>
    </w:p>
    <w:p w14:paraId="7EC7EEA4"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Rastros y servicios complementarios; </w:t>
      </w:r>
    </w:p>
    <w:p w14:paraId="571B0F06"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Estacionamientos municipales; </w:t>
      </w:r>
    </w:p>
    <w:p w14:paraId="441C465A"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Panteones; </w:t>
      </w:r>
    </w:p>
    <w:p w14:paraId="0BC3B720"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Calles, parques, jardines y su equipamiento; </w:t>
      </w:r>
    </w:p>
    <w:p w14:paraId="6E550497"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Seguridad pública, policía preventiva municipal y tránsito; </w:t>
      </w:r>
    </w:p>
    <w:p w14:paraId="4E9DF703"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Centros deportivos municipales; </w:t>
      </w:r>
    </w:p>
    <w:p w14:paraId="1D1A0622" w14:textId="77777777" w:rsidR="00D3576A" w:rsidRDefault="00D3576A" w:rsidP="00D3576A">
      <w:pPr>
        <w:numPr>
          <w:ilvl w:val="0"/>
          <w:numId w:val="12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Centros culturales municipales; y </w:t>
      </w:r>
    </w:p>
    <w:p w14:paraId="0A6A0A3D" w14:textId="77777777" w:rsidR="00D3576A" w:rsidRDefault="00D3576A" w:rsidP="00D3576A">
      <w:pPr>
        <w:numPr>
          <w:ilvl w:val="0"/>
          <w:numId w:val="12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demás que el Congreso del Estado determine según las condiciones territoriales y socio-económicas del municipio, así como su capacidad administrativa y financiera. </w:t>
      </w:r>
    </w:p>
    <w:p w14:paraId="21178F5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FE3CE62" w14:textId="77777777" w:rsidR="00D3576A" w:rsidRDefault="00D3576A" w:rsidP="00D3576A">
      <w:pPr>
        <w:ind w:left="284" w:right="283"/>
        <w:jc w:val="both"/>
        <w:rPr>
          <w:rFonts w:ascii="Gotham" w:eastAsia="Gotham" w:hAnsi="Gotham" w:cs="Gotham"/>
          <w:color w:val="000000"/>
          <w:sz w:val="19"/>
          <w:szCs w:val="19"/>
        </w:rPr>
      </w:pPr>
    </w:p>
    <w:p w14:paraId="0171592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w:t>
      </w:r>
    </w:p>
    <w:p w14:paraId="7475CE9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Modalidades de la Prestación de los Servicios Públicos</w:t>
      </w:r>
    </w:p>
    <w:p w14:paraId="66832AC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10D1B63" w14:textId="77777777" w:rsidR="00D3576A" w:rsidRDefault="00D3576A" w:rsidP="00D3576A">
      <w:pPr>
        <w:ind w:left="284" w:right="283"/>
        <w:jc w:val="both"/>
        <w:rPr>
          <w:rFonts w:ascii="Gotham" w:eastAsia="Gotham" w:hAnsi="Gotham" w:cs="Gotham"/>
          <w:color w:val="000000"/>
          <w:sz w:val="19"/>
          <w:szCs w:val="19"/>
        </w:rPr>
      </w:pPr>
    </w:p>
    <w:p w14:paraId="7EE091E8"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441.-</w:t>
      </w:r>
      <w:r>
        <w:rPr>
          <w:rFonts w:ascii="Gotham" w:eastAsia="Gotham" w:hAnsi="Gotham" w:cs="Gotham"/>
          <w:color w:val="000000"/>
          <w:sz w:val="19"/>
          <w:szCs w:val="19"/>
        </w:rPr>
        <w:t xml:space="preserve"> Las formas de administración de los servicios públicos municipales a cargo del Ayuntamiento para asegurar su prestación y buen funcionamiento podrán ser por: </w:t>
      </w:r>
      <w:r w:rsidRPr="00E44394">
        <w:rPr>
          <w:rFonts w:ascii="Gotham" w:eastAsia="Gotham" w:hAnsi="Gotham" w:cs="Gotham"/>
          <w:i/>
          <w:color w:val="000000"/>
          <w:sz w:val="16"/>
          <w:szCs w:val="16"/>
        </w:rPr>
        <w:t>(Reforma aprobada mediante acuerdo 130, de la Sesión Ordinaria de Ayuntamiento del 27 de marzo de 2025)</w:t>
      </w:r>
    </w:p>
    <w:p w14:paraId="084A7589" w14:textId="77777777" w:rsidR="00D3576A" w:rsidRDefault="00D3576A" w:rsidP="00D3576A">
      <w:pPr>
        <w:ind w:left="284" w:right="283"/>
        <w:jc w:val="both"/>
        <w:rPr>
          <w:rFonts w:ascii="Gotham" w:eastAsia="Gotham" w:hAnsi="Gotham" w:cs="Gotham"/>
          <w:color w:val="000000"/>
          <w:sz w:val="19"/>
          <w:szCs w:val="19"/>
        </w:rPr>
      </w:pPr>
    </w:p>
    <w:p w14:paraId="2B8BACD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8716934" w14:textId="77777777" w:rsidR="00D3576A" w:rsidRDefault="00D3576A" w:rsidP="00D3576A">
      <w:pPr>
        <w:numPr>
          <w:ilvl w:val="0"/>
          <w:numId w:val="1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Administración directa: cuando al Ayuntamiento, por conducto de sus dependencias preste directamente el servicio; </w:t>
      </w:r>
    </w:p>
    <w:p w14:paraId="21DDA7DD" w14:textId="77777777" w:rsidR="00D3576A" w:rsidRDefault="00D3576A" w:rsidP="00D3576A">
      <w:pPr>
        <w:numPr>
          <w:ilvl w:val="0"/>
          <w:numId w:val="1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Concesión: cuando el Ayuntamiento acuerde transferir, a través de un contrato, a personas físicas o morales el derecho y la obligación de prestar algún servicio, a excepción de la seguridad pública y policía preventiva municipal, siempre que con ello no se contravenga al interés público; </w:t>
      </w:r>
    </w:p>
    <w:p w14:paraId="4F7D970F" w14:textId="77777777" w:rsidR="00D3576A" w:rsidRDefault="00D3576A" w:rsidP="00D3576A">
      <w:pPr>
        <w:numPr>
          <w:ilvl w:val="0"/>
          <w:numId w:val="1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Colaboración: cuando el Ayuntamiento, a través de sus dependencias administrativas y conjuntamente con las organizaciones de participación ciudadana y vecinal, con grupos organizados o con particulares, se encargue del financiamiento, operación, conservación y/o mantenimiento de un servicio público, en determinado centro de población, colonia, zona o lugar; </w:t>
      </w:r>
    </w:p>
    <w:p w14:paraId="2019091F" w14:textId="77777777" w:rsidR="00D3576A" w:rsidRDefault="00D3576A" w:rsidP="00D3576A">
      <w:pPr>
        <w:numPr>
          <w:ilvl w:val="0"/>
          <w:numId w:val="1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Convenios: Estado – Municipio y convenio de coordinación con el Estado u otro municipio, en los términos de lo dispuesto en los artículos 95, 96 y 97 de la Ley de Gobierno y la Administración Pública Municipal del Estado de Jalisco; </w:t>
      </w:r>
    </w:p>
    <w:p w14:paraId="7B7FA899" w14:textId="77777777" w:rsidR="00D3576A" w:rsidRDefault="00D3576A" w:rsidP="00D3576A">
      <w:pPr>
        <w:numPr>
          <w:ilvl w:val="0"/>
          <w:numId w:val="122"/>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Fideicomisos: cuando el Ayuntamiento acuerde la constitución de un contrato de fideicomiso ante un fiduciario con el fin de destinar cierta parte del patrimonio municipal con el fin de garantizar la prestación de determinado servicio público; y </w:t>
      </w:r>
    </w:p>
    <w:p w14:paraId="6B73FA94" w14:textId="77777777" w:rsidR="00D3576A" w:rsidRDefault="00D3576A" w:rsidP="00D3576A">
      <w:pPr>
        <w:numPr>
          <w:ilvl w:val="0"/>
          <w:numId w:val="122"/>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Mixta: es la que combina una o varias de las anteriores formas de prestación. </w:t>
      </w:r>
    </w:p>
    <w:p w14:paraId="5B60E97D" w14:textId="77777777" w:rsidR="00D3576A" w:rsidRDefault="00D3576A" w:rsidP="00D3576A">
      <w:pPr>
        <w:ind w:left="284" w:right="283"/>
        <w:jc w:val="both"/>
        <w:rPr>
          <w:rFonts w:ascii="Gotham" w:eastAsia="Gotham" w:hAnsi="Gotham" w:cs="Gotham"/>
          <w:color w:val="000000"/>
          <w:sz w:val="19"/>
          <w:szCs w:val="19"/>
        </w:rPr>
      </w:pPr>
    </w:p>
    <w:p w14:paraId="2FEA45A4" w14:textId="77777777" w:rsidR="00D3576A" w:rsidRDefault="00D3576A" w:rsidP="00D3576A">
      <w:pPr>
        <w:ind w:left="284" w:right="283"/>
        <w:jc w:val="both"/>
        <w:rPr>
          <w:rFonts w:ascii="Gotham" w:eastAsia="Gotham" w:hAnsi="Gotham" w:cs="Gotham"/>
          <w:color w:val="000000"/>
          <w:sz w:val="19"/>
          <w:szCs w:val="19"/>
        </w:rPr>
      </w:pPr>
    </w:p>
    <w:p w14:paraId="497E6744"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442.-</w:t>
      </w:r>
      <w:r>
        <w:rPr>
          <w:rFonts w:ascii="Gotham" w:eastAsia="Gotham" w:hAnsi="Gotham" w:cs="Gotham"/>
          <w:color w:val="000000"/>
          <w:sz w:val="19"/>
          <w:szCs w:val="19"/>
        </w:rPr>
        <w:t xml:space="preserve"> El Ayuntamiento debe expedir y aplicar los ordenamientos municipales que regulen la organización, administración, funcionamiento, conservación, mejoramiento y prestación de los servicios públicos municipales, entre tanto se estará en lo que acuerde el Ayuntamiento. Así mismo, debe establecer y desarrollar las figuras jurídicas de la concesión, colaboración y administración mixta en los ordenamientos municipales, buscando ante todo que sean instrumentos ágiles, que admitan maximizar la capacidad económica del Municipio y permitan ampliar, mediante el apoyo de particulares, a mayor número de población el rango de la prestación de servicios públicos, entre tanto se estará en lo que acuerde el Ayuntamiento por votación de mayoría calificada. </w:t>
      </w:r>
      <w:r w:rsidRPr="00E44394">
        <w:rPr>
          <w:rFonts w:ascii="Gotham" w:eastAsia="Gotham" w:hAnsi="Gotham" w:cs="Gotham"/>
          <w:i/>
          <w:color w:val="000000"/>
          <w:sz w:val="16"/>
          <w:szCs w:val="16"/>
        </w:rPr>
        <w:t>(Reforma aprobada mediante acuerdo 130, de la Sesión Ordinaria de Ayuntamiento del 27 de marzo de 2025)</w:t>
      </w:r>
    </w:p>
    <w:p w14:paraId="114C688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B51FDAC" w14:textId="77777777" w:rsidR="00D3576A" w:rsidRDefault="00D3576A" w:rsidP="00D3576A">
      <w:pPr>
        <w:ind w:right="283"/>
        <w:jc w:val="both"/>
        <w:rPr>
          <w:rFonts w:ascii="Gotham" w:eastAsia="Gotham" w:hAnsi="Gotham" w:cs="Gotham"/>
          <w:color w:val="000000"/>
          <w:sz w:val="19"/>
          <w:szCs w:val="19"/>
        </w:rPr>
      </w:pPr>
    </w:p>
    <w:p w14:paraId="537D7D0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443.-</w:t>
      </w:r>
      <w:r>
        <w:rPr>
          <w:rFonts w:ascii="Gotham" w:eastAsia="Gotham" w:hAnsi="Gotham" w:cs="Gotham"/>
          <w:color w:val="000000"/>
          <w:sz w:val="19"/>
          <w:szCs w:val="19"/>
        </w:rPr>
        <w:t xml:space="preserve"> El régimen reglamentario de la concesión de bienes y servicios públicos municipales se estará a lo establecidos en la legislación y normatividad aplicable, así como a lo que disponga el ordenamiento municipal que para tal efecto expida el Ayuntamiento. </w:t>
      </w:r>
      <w:r w:rsidRPr="00E44394">
        <w:rPr>
          <w:rFonts w:ascii="Gotham" w:eastAsia="Gotham" w:hAnsi="Gotham" w:cs="Gotham"/>
          <w:i/>
          <w:color w:val="000000"/>
          <w:sz w:val="16"/>
          <w:szCs w:val="16"/>
        </w:rPr>
        <w:t>(Reforma aprobada mediante acuerdo 130, de la Sesión Ordinaria de Ayuntamiento del 27 de marzo de 2025)</w:t>
      </w:r>
    </w:p>
    <w:p w14:paraId="10329C0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098CFF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16F60F9"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OCTAVO</w:t>
      </w:r>
    </w:p>
    <w:p w14:paraId="28E7D7F2"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HACIENDA Y PATRIMONIO MUNICIPALES</w:t>
      </w:r>
    </w:p>
    <w:p w14:paraId="615439B0" w14:textId="77777777" w:rsidR="00D3576A" w:rsidRDefault="00D3576A" w:rsidP="00D3576A">
      <w:pPr>
        <w:ind w:left="284" w:right="283"/>
        <w:jc w:val="center"/>
        <w:rPr>
          <w:rFonts w:ascii="Gotham" w:eastAsia="Gotham" w:hAnsi="Gotham" w:cs="Gotham"/>
          <w:b/>
          <w:color w:val="000000"/>
          <w:sz w:val="19"/>
          <w:szCs w:val="19"/>
        </w:rPr>
      </w:pPr>
    </w:p>
    <w:p w14:paraId="7735ED2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6AD84CB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 xml:space="preserve">De los </w:t>
      </w:r>
      <w:proofErr w:type="gramStart"/>
      <w:r>
        <w:rPr>
          <w:rFonts w:ascii="Gotham" w:eastAsia="Gotham" w:hAnsi="Gotham" w:cs="Gotham"/>
          <w:b/>
          <w:color w:val="000000"/>
          <w:sz w:val="19"/>
          <w:szCs w:val="19"/>
        </w:rPr>
        <w:t>Responsables</w:t>
      </w:r>
      <w:proofErr w:type="gramEnd"/>
      <w:r>
        <w:rPr>
          <w:rFonts w:ascii="Gotham" w:eastAsia="Gotham" w:hAnsi="Gotham" w:cs="Gotham"/>
          <w:b/>
          <w:color w:val="000000"/>
          <w:sz w:val="19"/>
          <w:szCs w:val="19"/>
        </w:rPr>
        <w:t xml:space="preserve"> en la Ejecución del Gasto</w:t>
      </w:r>
    </w:p>
    <w:p w14:paraId="07039DB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0C52C00" w14:textId="77777777" w:rsidR="00D3576A" w:rsidRDefault="00D3576A" w:rsidP="00D3576A">
      <w:pPr>
        <w:ind w:left="284" w:right="283"/>
        <w:jc w:val="both"/>
        <w:rPr>
          <w:rFonts w:ascii="Gotham" w:eastAsia="Gotham" w:hAnsi="Gotham" w:cs="Gotham"/>
          <w:color w:val="000000"/>
          <w:sz w:val="19"/>
          <w:szCs w:val="19"/>
        </w:rPr>
      </w:pPr>
    </w:p>
    <w:p w14:paraId="1735C548"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444.-</w:t>
      </w:r>
      <w:r>
        <w:rPr>
          <w:rFonts w:ascii="Gotham" w:eastAsia="Gotham" w:hAnsi="Gotham" w:cs="Gotham"/>
          <w:color w:val="000000"/>
          <w:sz w:val="19"/>
          <w:szCs w:val="19"/>
        </w:rPr>
        <w:t xml:space="preserve"> Las disposiciones que determina el presente capítulo son aplicables para los funcionarios y servidores públicos del Municipio, de sus organismos públicos descentralizados, de las empresas de participación municipal mayoritaria y de fideicomisos público municipales, así como a los particulares que por cualquier medio reciban o administren recursos públicos: </w:t>
      </w:r>
      <w:r w:rsidRPr="00E44394">
        <w:rPr>
          <w:rFonts w:ascii="Gotham" w:eastAsia="Gotham" w:hAnsi="Gotham" w:cs="Gotham"/>
          <w:i/>
          <w:color w:val="000000"/>
          <w:sz w:val="16"/>
          <w:szCs w:val="16"/>
        </w:rPr>
        <w:t>(Reforma aprobada mediante acuerdo 130, de la Sesión Ordinaria de Ayuntamiento del 27 de marzo de 2025)</w:t>
      </w:r>
    </w:p>
    <w:p w14:paraId="04DE275D" w14:textId="77777777" w:rsidR="00D3576A" w:rsidRPr="00E44394" w:rsidRDefault="00D3576A" w:rsidP="00D3576A">
      <w:pPr>
        <w:ind w:left="284" w:right="283"/>
        <w:jc w:val="both"/>
        <w:rPr>
          <w:rFonts w:ascii="Gotham" w:eastAsia="Gotham" w:hAnsi="Gotham" w:cs="Gotham"/>
          <w:b/>
          <w:color w:val="000000"/>
          <w:sz w:val="19"/>
          <w:szCs w:val="19"/>
        </w:rPr>
      </w:pPr>
    </w:p>
    <w:p w14:paraId="5998C3D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49E23FD" w14:textId="77777777" w:rsidR="00D3576A" w:rsidRDefault="00D3576A" w:rsidP="00D3576A">
      <w:pPr>
        <w:numPr>
          <w:ilvl w:val="0"/>
          <w:numId w:val="154"/>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 origen municipal; o </w:t>
      </w:r>
    </w:p>
    <w:p w14:paraId="51D777AD" w14:textId="77777777" w:rsidR="00D3576A" w:rsidRDefault="00D3576A" w:rsidP="00D3576A">
      <w:pPr>
        <w:numPr>
          <w:ilvl w:val="0"/>
          <w:numId w:val="15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De origen estatal o federal, que sean ejercidos por el Municipio. </w:t>
      </w:r>
    </w:p>
    <w:p w14:paraId="52170EB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99CB81B" w14:textId="77777777" w:rsidR="00D3576A" w:rsidRDefault="00D3576A" w:rsidP="00D3576A">
      <w:pPr>
        <w:ind w:left="284" w:right="283"/>
        <w:jc w:val="both"/>
        <w:rPr>
          <w:rFonts w:ascii="Gotham" w:eastAsia="Gotham" w:hAnsi="Gotham" w:cs="Gotham"/>
          <w:color w:val="000000"/>
          <w:sz w:val="19"/>
          <w:szCs w:val="19"/>
        </w:rPr>
      </w:pPr>
    </w:p>
    <w:p w14:paraId="6C4FC909"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445.-</w:t>
      </w:r>
      <w:r>
        <w:rPr>
          <w:rFonts w:ascii="Gotham" w:eastAsia="Gotham" w:hAnsi="Gotham" w:cs="Gotham"/>
          <w:color w:val="000000"/>
          <w:sz w:val="19"/>
          <w:szCs w:val="19"/>
        </w:rPr>
        <w:t xml:space="preserve"> Los funcionarios, servidores públicos municipales y los particulares que reciban o administren recursos públicos serán responsables en los términos establecidos en el ordinal 108º de la Constitución Política de los Estados Unidos Mexicanos; en la legislación y normatividad aplicable, por los actos u omisiones que les sean directa, solidaria o subsidiariamente imputables. </w:t>
      </w:r>
      <w:r w:rsidRPr="00E44394">
        <w:rPr>
          <w:rFonts w:ascii="Gotham" w:eastAsia="Gotham" w:hAnsi="Gotham" w:cs="Gotham"/>
          <w:i/>
          <w:color w:val="000000"/>
          <w:sz w:val="16"/>
          <w:szCs w:val="16"/>
        </w:rPr>
        <w:t>(Reforma aprobada mediante acuerdo 130, de la Sesión Ordinaria de Ayuntamiento del 27 de marzo de 2025)</w:t>
      </w:r>
    </w:p>
    <w:p w14:paraId="4BE04752" w14:textId="77777777" w:rsidR="00D3576A" w:rsidRDefault="00D3576A" w:rsidP="00D3576A">
      <w:pPr>
        <w:ind w:left="284" w:right="283"/>
        <w:jc w:val="both"/>
        <w:rPr>
          <w:rFonts w:ascii="Gotham" w:eastAsia="Gotham" w:hAnsi="Gotham" w:cs="Gotham"/>
          <w:color w:val="000000"/>
          <w:sz w:val="19"/>
          <w:szCs w:val="19"/>
        </w:rPr>
      </w:pPr>
    </w:p>
    <w:p w14:paraId="761CE1BD" w14:textId="77777777" w:rsidR="00D3576A" w:rsidRDefault="00D3576A" w:rsidP="00D3576A">
      <w:pPr>
        <w:ind w:left="284" w:right="283"/>
        <w:jc w:val="both"/>
        <w:rPr>
          <w:rFonts w:ascii="Gotham" w:eastAsia="Gotham" w:hAnsi="Gotham" w:cs="Gotham"/>
          <w:color w:val="000000"/>
          <w:sz w:val="19"/>
          <w:szCs w:val="19"/>
        </w:rPr>
      </w:pPr>
    </w:p>
    <w:p w14:paraId="4D0CFE67"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 xml:space="preserve">Artículo 446.- </w:t>
      </w:r>
      <w:r>
        <w:rPr>
          <w:rFonts w:ascii="Gotham" w:eastAsia="Gotham" w:hAnsi="Gotham" w:cs="Gotham"/>
          <w:color w:val="000000"/>
          <w:sz w:val="19"/>
          <w:szCs w:val="19"/>
        </w:rPr>
        <w:t xml:space="preserve">Los contratistas, concesionarios, urbanizadores, proveedores y prestadores de servicios profesionales, en los términos de las leyes, ordenamientos municipales o los contratos que suscriban, respectivamente, serán responsables solidarios por los actos u omisiones en que incurran con motivo de las obras, trabajos, estudios, concesiones y demás actividades que les hayan sido encomendadas por el Municipio, por lo que en caso de sanciones impuestas por el incumplimiento total o parcial de sus obligaciones con relación al gasto, se sujetarán a las siguientes reglas: </w:t>
      </w:r>
      <w:r w:rsidRPr="00E44394">
        <w:rPr>
          <w:rFonts w:ascii="Gotham" w:eastAsia="Gotham" w:hAnsi="Gotham" w:cs="Gotham"/>
          <w:i/>
          <w:color w:val="000000"/>
          <w:sz w:val="16"/>
          <w:szCs w:val="16"/>
        </w:rPr>
        <w:t>(Reforma aprobada mediante acuerdo 130, de la Sesión Ordinaria de Ayuntamiento del 27 de marzo de 2025)</w:t>
      </w:r>
    </w:p>
    <w:p w14:paraId="0688A13E" w14:textId="77777777" w:rsidR="00D3576A" w:rsidRDefault="00D3576A" w:rsidP="00D3576A">
      <w:pPr>
        <w:ind w:right="283"/>
        <w:jc w:val="both"/>
        <w:rPr>
          <w:rFonts w:ascii="Gotham" w:eastAsia="Gotham" w:hAnsi="Gotham" w:cs="Gotham"/>
          <w:color w:val="000000"/>
          <w:sz w:val="19"/>
          <w:szCs w:val="19"/>
        </w:rPr>
      </w:pPr>
    </w:p>
    <w:p w14:paraId="429E899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7120774" w14:textId="77777777" w:rsidR="00D3576A" w:rsidRDefault="00D3576A" w:rsidP="00D3576A">
      <w:pPr>
        <w:numPr>
          <w:ilvl w:val="0"/>
          <w:numId w:val="1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Tesorería Municipal iniciará los procedimientos administrativos para recuperar los montos por los daños que haya sufrido la hacienda pública municipal, y en su caso ejecutará las garantías que hayan otorgado; </w:t>
      </w:r>
    </w:p>
    <w:p w14:paraId="69B4C88D" w14:textId="77777777" w:rsidR="00D3576A" w:rsidRDefault="00D3576A" w:rsidP="00D3576A">
      <w:pPr>
        <w:numPr>
          <w:ilvl w:val="0"/>
          <w:numId w:val="1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Para los efectos de la fracción anterior, los contratistas, concesionarios, urbanizadores, proveedores y prestadores de servicios profesionales registrarán sus domicilios en el Padrón de Particulares Responsables del Gasto que llevará la Tesorería Municipal, mismo que deberá permanecer actualizado durante todo el tiempo que dure la relación jurídica con cada particular responsable del gasto, por lo que deberán notificar los cambios de sus domicilios que realicen dentro de los cinco días siguientes a dicho cambio de domicilio; </w:t>
      </w:r>
    </w:p>
    <w:p w14:paraId="577EBA23" w14:textId="77777777" w:rsidR="00D3576A" w:rsidRDefault="00D3576A" w:rsidP="00D3576A">
      <w:pPr>
        <w:numPr>
          <w:ilvl w:val="0"/>
          <w:numId w:val="1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Los particulares que no cumplan con lo previsto en la fracción anterior no podrán cobrar aquellos conceptos que les adeude el Municipio, y aquellos que no notifiquen sus respectivos cambios de domicilio se harán acreedores a una multa de entre los cien y ciento cincuenta días de salarios mínimos generales para el área geográfica donde se encuentre el Municipio; </w:t>
      </w:r>
    </w:p>
    <w:p w14:paraId="33B7C6A7" w14:textId="77777777" w:rsidR="00D3576A" w:rsidRDefault="00D3576A" w:rsidP="00D3576A">
      <w:pPr>
        <w:numPr>
          <w:ilvl w:val="0"/>
          <w:numId w:val="135"/>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 Tesorería Municipal tendrán facultades de inspección y vigilancia para mantener debidamente actualizado el Padrón de Particulares Responsables del Gasto; y </w:t>
      </w:r>
    </w:p>
    <w:p w14:paraId="2C4CCAC3" w14:textId="77777777" w:rsidR="00D3576A" w:rsidRDefault="00D3576A" w:rsidP="00D3576A">
      <w:pPr>
        <w:numPr>
          <w:ilvl w:val="0"/>
          <w:numId w:val="135"/>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La Coordinación del Gabinete de Seguridad, Emergencias y Movilidad; la Dirección General de Planeación y Desarrollo Urbano Sustentable; la Dirección General de Obras Públicas; la Dirección General de Administración y Desarrollo Humano; la Dirección de Recursos Materiales y los organismos públicos descentralizados colaborarán con la Tesorería Municipal para mantener actualizado el Padrón de Particulares Responsables del Gasto público; los directores de área, jefes de departamento y demás titulares de las dependencias de la Administración Pública Municipal que se encuentren jerárquicamente subordinados a éstos, serán responsables solidarios del ejercicio de la totalidad del gasto público del Municipio, según las facultades y atribuciones que les otorga el presente Reglamento y el reglamento interior que se expida para la Tesorería Municipal.</w:t>
      </w:r>
    </w:p>
    <w:p w14:paraId="190B695E" w14:textId="77777777" w:rsidR="00D3576A" w:rsidRDefault="00D3576A" w:rsidP="00D3576A">
      <w:pPr>
        <w:ind w:left="284" w:right="283"/>
        <w:jc w:val="both"/>
        <w:rPr>
          <w:rFonts w:ascii="Gotham" w:eastAsia="Gotham" w:hAnsi="Gotham" w:cs="Gotham"/>
          <w:color w:val="000000"/>
          <w:sz w:val="19"/>
          <w:szCs w:val="19"/>
        </w:rPr>
      </w:pPr>
    </w:p>
    <w:p w14:paraId="65D5FC69" w14:textId="77777777" w:rsidR="00D3576A" w:rsidRDefault="00D3576A" w:rsidP="00D3576A">
      <w:pPr>
        <w:ind w:left="284" w:right="283"/>
        <w:jc w:val="both"/>
        <w:rPr>
          <w:rFonts w:ascii="Gotham" w:eastAsia="Gotham" w:hAnsi="Gotham" w:cs="Gotham"/>
          <w:color w:val="000000"/>
          <w:sz w:val="19"/>
          <w:szCs w:val="19"/>
        </w:rPr>
      </w:pPr>
    </w:p>
    <w:p w14:paraId="5D412A00"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447.-</w:t>
      </w:r>
      <w:r>
        <w:rPr>
          <w:rFonts w:ascii="Gotham" w:eastAsia="Gotham" w:hAnsi="Gotham" w:cs="Gotham"/>
          <w:color w:val="000000"/>
          <w:sz w:val="19"/>
          <w:szCs w:val="19"/>
        </w:rPr>
        <w:t xml:space="preserve"> Los cargos o puestos públicos que serán considerados como responsables directos en la ejecución del gasto, así como en la aplicación de la Ley de Ingresos de este Municipio, de acuerdo </w:t>
      </w:r>
      <w:r>
        <w:rPr>
          <w:rFonts w:ascii="Gotham" w:eastAsia="Gotham" w:hAnsi="Gotham" w:cs="Gotham"/>
          <w:strike/>
          <w:color w:val="000000"/>
          <w:sz w:val="19"/>
          <w:szCs w:val="19"/>
        </w:rPr>
        <w:t>al</w:t>
      </w:r>
      <w:r>
        <w:rPr>
          <w:rFonts w:ascii="Gotham" w:eastAsia="Gotham" w:hAnsi="Gotham" w:cs="Gotham"/>
          <w:color w:val="000000"/>
          <w:sz w:val="19"/>
          <w:szCs w:val="19"/>
        </w:rPr>
        <w:t xml:space="preserve"> con el Clasificador por Objeto del Gasto emitido por el Consejo Nacional de Armonización Contable para el ejercicio fiscal correspondiente y de acuerdo </w:t>
      </w:r>
      <w:r>
        <w:rPr>
          <w:rFonts w:ascii="Gotham" w:eastAsia="Gotham" w:hAnsi="Gotham" w:cs="Gotham"/>
          <w:strike/>
          <w:color w:val="000000"/>
          <w:sz w:val="19"/>
          <w:szCs w:val="19"/>
        </w:rPr>
        <w:t>a</w:t>
      </w:r>
      <w:r>
        <w:rPr>
          <w:rFonts w:ascii="Gotham" w:eastAsia="Gotham" w:hAnsi="Gotham" w:cs="Gotham"/>
          <w:color w:val="000000"/>
          <w:sz w:val="19"/>
          <w:szCs w:val="19"/>
        </w:rPr>
        <w:t xml:space="preserve"> con sus facultades y atribuciones, son los siguientes: </w:t>
      </w:r>
      <w:r w:rsidRPr="00E44394">
        <w:rPr>
          <w:rFonts w:ascii="Gotham" w:eastAsia="Gotham" w:hAnsi="Gotham" w:cs="Gotham"/>
          <w:i/>
          <w:color w:val="000000"/>
          <w:sz w:val="16"/>
          <w:szCs w:val="16"/>
        </w:rPr>
        <w:t>(Reforma aprobada mediante acuerdo 130, de la Sesión Ordinaria de Ayuntamiento del 27 de marzo de 2025)</w:t>
      </w:r>
    </w:p>
    <w:p w14:paraId="27F52462" w14:textId="77777777" w:rsidR="00D3576A" w:rsidRDefault="00D3576A" w:rsidP="00D3576A">
      <w:pPr>
        <w:ind w:left="284" w:right="283"/>
        <w:jc w:val="both"/>
        <w:rPr>
          <w:rFonts w:ascii="Gotham" w:eastAsia="Gotham" w:hAnsi="Gotham" w:cs="Gotham"/>
          <w:color w:val="000000"/>
          <w:sz w:val="19"/>
          <w:szCs w:val="19"/>
        </w:rPr>
      </w:pPr>
    </w:p>
    <w:p w14:paraId="02818A0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E994B38" w14:textId="77777777" w:rsidR="00D3576A" w:rsidRDefault="00D3576A" w:rsidP="00D3576A">
      <w:pPr>
        <w:numPr>
          <w:ilvl w:val="0"/>
          <w:numId w:val="13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Administración y Desarrollo Humano; </w:t>
      </w:r>
    </w:p>
    <w:p w14:paraId="19E775EB" w14:textId="77777777" w:rsidR="00D3576A" w:rsidRDefault="00D3576A" w:rsidP="00D3576A">
      <w:pPr>
        <w:numPr>
          <w:ilvl w:val="0"/>
          <w:numId w:val="13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Tesorero Municipal; </w:t>
      </w:r>
    </w:p>
    <w:p w14:paraId="5FA3894B" w14:textId="77777777" w:rsidR="00D3576A" w:rsidRDefault="00D3576A" w:rsidP="00D3576A">
      <w:pPr>
        <w:numPr>
          <w:ilvl w:val="0"/>
          <w:numId w:val="13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Planeación y Desarrollo Urbano Sustentable; </w:t>
      </w:r>
    </w:p>
    <w:p w14:paraId="1FD6E2AE" w14:textId="77777777" w:rsidR="00D3576A" w:rsidRDefault="00D3576A" w:rsidP="00D3576A">
      <w:pPr>
        <w:numPr>
          <w:ilvl w:val="0"/>
          <w:numId w:val="134"/>
        </w:numPr>
        <w:pBdr>
          <w:top w:val="nil"/>
          <w:left w:val="nil"/>
          <w:bottom w:val="nil"/>
          <w:right w:val="nil"/>
          <w:between w:val="nil"/>
        </w:pBdr>
        <w:spacing w:after="6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w:t>
      </w:r>
      <w:proofErr w:type="gramStart"/>
      <w:r>
        <w:rPr>
          <w:rFonts w:ascii="Gotham" w:eastAsia="Gotham" w:hAnsi="Gotham" w:cs="Gotham"/>
          <w:color w:val="000000"/>
          <w:sz w:val="19"/>
          <w:szCs w:val="19"/>
        </w:rPr>
        <w:t>Director General</w:t>
      </w:r>
      <w:proofErr w:type="gramEnd"/>
      <w:r>
        <w:rPr>
          <w:rFonts w:ascii="Gotham" w:eastAsia="Gotham" w:hAnsi="Gotham" w:cs="Gotham"/>
          <w:color w:val="000000"/>
          <w:sz w:val="19"/>
          <w:szCs w:val="19"/>
        </w:rPr>
        <w:t xml:space="preserve"> de Obras Públicas; y </w:t>
      </w:r>
    </w:p>
    <w:p w14:paraId="11C2FE49" w14:textId="77777777" w:rsidR="00D3576A" w:rsidRDefault="00D3576A" w:rsidP="00D3576A">
      <w:pPr>
        <w:numPr>
          <w:ilvl w:val="0"/>
          <w:numId w:val="134"/>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Coordinador del Gabinete Seguridad, Emergencias y Movilidad. </w:t>
      </w:r>
    </w:p>
    <w:p w14:paraId="00A1FE88" w14:textId="77777777" w:rsidR="00D3576A" w:rsidRDefault="00D3576A" w:rsidP="00D3576A">
      <w:pPr>
        <w:ind w:left="284" w:right="283"/>
        <w:jc w:val="both"/>
        <w:rPr>
          <w:rFonts w:ascii="Gotham" w:eastAsia="Gotham" w:hAnsi="Gotham" w:cs="Gotham"/>
          <w:color w:val="000000"/>
          <w:sz w:val="19"/>
          <w:szCs w:val="19"/>
        </w:rPr>
      </w:pPr>
    </w:p>
    <w:p w14:paraId="61AE49DF" w14:textId="77777777" w:rsidR="00D3576A" w:rsidRDefault="00D3576A" w:rsidP="00D3576A">
      <w:pPr>
        <w:ind w:left="284" w:right="283"/>
        <w:jc w:val="both"/>
        <w:rPr>
          <w:rFonts w:ascii="Gotham" w:eastAsia="Gotham" w:hAnsi="Gotham" w:cs="Gotham"/>
          <w:color w:val="000000"/>
          <w:sz w:val="19"/>
          <w:szCs w:val="19"/>
        </w:rPr>
      </w:pPr>
      <w:proofErr w:type="gramStart"/>
      <w:r>
        <w:rPr>
          <w:rFonts w:ascii="Gotham" w:eastAsia="Gotham" w:hAnsi="Gotham" w:cs="Gotham"/>
          <w:color w:val="000000"/>
          <w:sz w:val="19"/>
          <w:szCs w:val="19"/>
        </w:rPr>
        <w:t>Asimismo</w:t>
      </w:r>
      <w:proofErr w:type="gramEnd"/>
      <w:r>
        <w:rPr>
          <w:rFonts w:ascii="Gotham" w:eastAsia="Gotham" w:hAnsi="Gotham" w:cs="Gotham"/>
          <w:color w:val="000000"/>
          <w:sz w:val="19"/>
          <w:szCs w:val="19"/>
        </w:rPr>
        <w:t xml:space="preserve"> se considerarán responsables directos en la ejecución del gasto, aquellos servidores públicos municipales que por la naturaleza de las funciones que ejerzan se considere apropiado, y así lo determine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w:t>
      </w:r>
    </w:p>
    <w:p w14:paraId="7654DF2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100E89B" w14:textId="77777777" w:rsidR="00D3576A" w:rsidRDefault="00D3576A" w:rsidP="00D3576A">
      <w:pPr>
        <w:ind w:left="284" w:right="283"/>
        <w:jc w:val="both"/>
        <w:rPr>
          <w:rFonts w:ascii="Gotham" w:eastAsia="Gotham" w:hAnsi="Gotham" w:cs="Gotham"/>
          <w:color w:val="000000"/>
          <w:sz w:val="19"/>
          <w:szCs w:val="19"/>
        </w:rPr>
      </w:pPr>
    </w:p>
    <w:p w14:paraId="0AE84047"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lastRenderedPageBreak/>
        <w:t>Artículo 448.-</w:t>
      </w:r>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será responsable en forma subsidiaria del gasto público del Municipio de acuerdo con sus facultades y atribuciones. </w:t>
      </w:r>
      <w:r w:rsidRPr="00E44394">
        <w:rPr>
          <w:rFonts w:ascii="Gotham" w:eastAsia="Gotham" w:hAnsi="Gotham" w:cs="Gotham"/>
          <w:i/>
          <w:color w:val="000000"/>
          <w:sz w:val="16"/>
          <w:szCs w:val="16"/>
        </w:rPr>
        <w:t>(Reforma aprobada mediante acuerdo 130, de la Sesión Ordinaria de Ayuntamiento del 27 de marzo de 2025)</w:t>
      </w:r>
    </w:p>
    <w:p w14:paraId="0AF69F9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255156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Lo anterior sin eximir a los responsables directos del gasto en sus obligaciones que en materia de rendición de cuentas públicas determinen las leyes aplicables a la materia, de acuerdo a la naturaleza de su encargo. </w:t>
      </w:r>
    </w:p>
    <w:p w14:paraId="05222CE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B21DE75" w14:textId="77777777" w:rsidR="00D3576A" w:rsidRDefault="00D3576A" w:rsidP="00D3576A">
      <w:pPr>
        <w:ind w:left="284" w:right="283"/>
        <w:jc w:val="both"/>
        <w:rPr>
          <w:rFonts w:ascii="Gotham" w:eastAsia="Gotham" w:hAnsi="Gotham" w:cs="Gotham"/>
          <w:color w:val="000000"/>
          <w:sz w:val="19"/>
          <w:szCs w:val="19"/>
        </w:rPr>
      </w:pPr>
    </w:p>
    <w:p w14:paraId="2D5FF2FD"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449.-</w:t>
      </w:r>
      <w:r>
        <w:rPr>
          <w:rFonts w:ascii="Gotham" w:eastAsia="Gotham" w:hAnsi="Gotham" w:cs="Gotham"/>
          <w:color w:val="000000"/>
          <w:sz w:val="19"/>
          <w:szCs w:val="19"/>
        </w:rPr>
        <w:t xml:space="preserve"> Los funcionarios públicos que reciban o administren recursos públicos de los organismos públicos descentralizados municipales, empresas de participación municipal mayoritaria o fideicomisos públicos municipales, serán responsables directos del gasto de las entidades a que pertenezcan. </w:t>
      </w:r>
    </w:p>
    <w:p w14:paraId="54F9AE7F" w14:textId="77777777" w:rsidR="00D3576A" w:rsidRDefault="00D3576A" w:rsidP="00D3576A">
      <w:pPr>
        <w:ind w:left="284" w:right="283"/>
        <w:jc w:val="both"/>
        <w:rPr>
          <w:rFonts w:ascii="Gotham" w:eastAsia="Gotham" w:hAnsi="Gotham" w:cs="Gotham"/>
          <w:color w:val="000000"/>
          <w:sz w:val="19"/>
          <w:szCs w:val="19"/>
        </w:rPr>
      </w:pPr>
    </w:p>
    <w:p w14:paraId="09A82F22"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color w:val="000000"/>
          <w:sz w:val="19"/>
          <w:szCs w:val="19"/>
        </w:rPr>
        <w:t xml:space="preserve">Los ordenamientos municipales, estatutos o contratos que regulen la vida interna de los organismos públicos municipales, empresas de participación municipal mayoritaria o fideicomisos públicos municipales definirán en particular a los funcionarios o servidores públicos responsables del gasto dentro del ámbito de sus facultades y atribuciones. </w:t>
      </w:r>
      <w:r w:rsidRPr="00E44394">
        <w:rPr>
          <w:rFonts w:ascii="Gotham" w:eastAsia="Gotham" w:hAnsi="Gotham" w:cs="Gotham"/>
          <w:i/>
          <w:color w:val="000000"/>
          <w:sz w:val="16"/>
          <w:szCs w:val="16"/>
        </w:rPr>
        <w:t>(Reforma aprobada mediante acuerdo 130, de la Sesión Ordinaria de Ayuntamiento del 27 de marzo de 2025)</w:t>
      </w:r>
    </w:p>
    <w:p w14:paraId="1424DB89" w14:textId="77777777" w:rsidR="00D3576A" w:rsidRDefault="00D3576A" w:rsidP="00D3576A">
      <w:pPr>
        <w:ind w:left="284" w:right="283"/>
        <w:jc w:val="both"/>
        <w:rPr>
          <w:rFonts w:ascii="Gotham" w:eastAsia="Gotham" w:hAnsi="Gotham" w:cs="Gotham"/>
          <w:color w:val="000000"/>
          <w:sz w:val="19"/>
          <w:szCs w:val="19"/>
        </w:rPr>
      </w:pPr>
    </w:p>
    <w:p w14:paraId="6506C260"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F5BD223" w14:textId="77777777" w:rsidR="00D3576A" w:rsidRDefault="00D3576A" w:rsidP="00D3576A">
      <w:pPr>
        <w:ind w:left="284" w:right="283"/>
        <w:jc w:val="both"/>
        <w:rPr>
          <w:rFonts w:ascii="Gotham" w:eastAsia="Gotham" w:hAnsi="Gotham" w:cs="Gotham"/>
          <w:color w:val="000000"/>
          <w:sz w:val="19"/>
          <w:szCs w:val="19"/>
        </w:rPr>
      </w:pPr>
    </w:p>
    <w:p w14:paraId="10996CD2"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450.-</w:t>
      </w:r>
      <w:r>
        <w:rPr>
          <w:rFonts w:ascii="Gotham" w:eastAsia="Gotham" w:hAnsi="Gotham" w:cs="Gotham"/>
          <w:color w:val="000000"/>
          <w:sz w:val="19"/>
          <w:szCs w:val="19"/>
        </w:rPr>
        <w:t xml:space="preserve"> Los servidores públicos que ostenten los cargos mencionados en los artículos anteriores y los particulares que reciban o administren recursos públicos, serán considerados como sujetos auditables y fiscalizables de acuerdo </w:t>
      </w:r>
      <w:r>
        <w:rPr>
          <w:rFonts w:ascii="Gotham" w:eastAsia="Gotham" w:hAnsi="Gotham" w:cs="Gotham"/>
          <w:strike/>
          <w:color w:val="000000"/>
          <w:sz w:val="19"/>
          <w:szCs w:val="19"/>
        </w:rPr>
        <w:t>a</w:t>
      </w:r>
      <w:r>
        <w:rPr>
          <w:rFonts w:ascii="Gotham" w:eastAsia="Gotham" w:hAnsi="Gotham" w:cs="Gotham"/>
          <w:color w:val="000000"/>
          <w:sz w:val="19"/>
          <w:szCs w:val="19"/>
        </w:rPr>
        <w:t xml:space="preserve"> con lo estipulado en la legislación en materia de Fiscalización y Auditoría Pública, y la normatividad aplicable. </w:t>
      </w:r>
      <w:r w:rsidRPr="00E44394">
        <w:rPr>
          <w:rFonts w:ascii="Gotham" w:eastAsia="Gotham" w:hAnsi="Gotham" w:cs="Gotham"/>
          <w:i/>
          <w:color w:val="000000"/>
          <w:sz w:val="16"/>
          <w:szCs w:val="16"/>
        </w:rPr>
        <w:t>(Reforma aprobada mediante acuerdo 130, de la Sesión Ordinaria de Ayuntamiento del 27 de marzo de 2025)</w:t>
      </w:r>
    </w:p>
    <w:p w14:paraId="68F0818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DA66F62" w14:textId="77777777" w:rsidR="00D3576A" w:rsidRDefault="00D3576A" w:rsidP="00D3576A">
      <w:pPr>
        <w:ind w:left="284" w:right="283"/>
        <w:jc w:val="both"/>
        <w:rPr>
          <w:rFonts w:ascii="Gotham" w:eastAsia="Gotham" w:hAnsi="Gotham" w:cs="Gotham"/>
          <w:color w:val="000000"/>
          <w:sz w:val="19"/>
          <w:szCs w:val="19"/>
        </w:rPr>
      </w:pPr>
    </w:p>
    <w:p w14:paraId="250C0428"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451.-</w:t>
      </w:r>
      <w:r>
        <w:rPr>
          <w:rFonts w:ascii="Gotham" w:eastAsia="Gotham" w:hAnsi="Gotham" w:cs="Gotham"/>
          <w:color w:val="000000"/>
          <w:sz w:val="19"/>
          <w:szCs w:val="19"/>
        </w:rPr>
        <w:t xml:space="preserve"> Ninguna persona que sea designada como titular de los puestos determinados como responsables directos en la ejecución del gasto, podrá continuar con su encargo sin la presentación de la caución del manejo de fondos públicos que les fueron asignados de acuerdo a lo que estipula el presente Reglamento. </w:t>
      </w:r>
      <w:r w:rsidRPr="00E44394">
        <w:rPr>
          <w:rFonts w:ascii="Gotham" w:eastAsia="Gotham" w:hAnsi="Gotham" w:cs="Gotham"/>
          <w:i/>
          <w:color w:val="000000"/>
          <w:sz w:val="16"/>
          <w:szCs w:val="16"/>
        </w:rPr>
        <w:t>(Reforma aprobada mediante acuerdo 130, de la Sesión Ordinaria de Ayuntamiento del 27 de marzo de 2025)</w:t>
      </w:r>
    </w:p>
    <w:p w14:paraId="5908284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8FD2885" w14:textId="77777777" w:rsidR="00D3576A" w:rsidRDefault="00D3576A" w:rsidP="00D3576A">
      <w:pPr>
        <w:ind w:left="284" w:right="283"/>
        <w:jc w:val="both"/>
        <w:rPr>
          <w:rFonts w:ascii="Gotham" w:eastAsia="Gotham" w:hAnsi="Gotham" w:cs="Gotham"/>
          <w:color w:val="000000"/>
          <w:sz w:val="19"/>
          <w:szCs w:val="19"/>
        </w:rPr>
      </w:pPr>
    </w:p>
    <w:p w14:paraId="1308472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452.-</w:t>
      </w:r>
      <w:r>
        <w:rPr>
          <w:rFonts w:ascii="Gotham" w:eastAsia="Gotham" w:hAnsi="Gotham" w:cs="Gotham"/>
          <w:color w:val="000000"/>
          <w:sz w:val="19"/>
          <w:szCs w:val="19"/>
        </w:rPr>
        <w:t xml:space="preserve"> La caución del manejo de fondos públicos será garantizada mediante las formas previstas por legislación y normatividad aplicable, así como el importe a cubrir en favor del Ayuntamiento será el que resulte de la formula estipulada para este efecto en la Ley de Ingresos del Municipio de Tonalá, para el ejercicio fiscal que corresponda, a falta de ésta por lo que acuerde el Ayuntamiento en Pleno. </w:t>
      </w:r>
    </w:p>
    <w:p w14:paraId="3F9EEFB9" w14:textId="77777777" w:rsidR="00D3576A" w:rsidRDefault="00D3576A" w:rsidP="00D3576A">
      <w:pPr>
        <w:ind w:left="284" w:right="283"/>
        <w:jc w:val="both"/>
        <w:rPr>
          <w:rFonts w:ascii="Gotham" w:eastAsia="Gotham" w:hAnsi="Gotham" w:cs="Gotham"/>
          <w:color w:val="000000"/>
          <w:sz w:val="19"/>
          <w:szCs w:val="19"/>
        </w:rPr>
      </w:pPr>
    </w:p>
    <w:p w14:paraId="4F5F616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Independientemente, el Tesorero Municipal contratará con los seguros de responsabilidad civil, para vehículos oficiales y de responsabilidad patrimonial a que se refiere la legislación en materia de Responsabilidad Patrimonial, para hacer frente a las obligaciones que surjan por responsabilidades en que incurran los servidores públicos municipales frente a la Federación, el Estado, el propio Municipio y terceros. </w:t>
      </w:r>
    </w:p>
    <w:p w14:paraId="1928740D" w14:textId="77777777" w:rsidR="00D3576A" w:rsidRDefault="00D3576A" w:rsidP="00D3576A">
      <w:pPr>
        <w:ind w:left="284" w:right="283"/>
        <w:jc w:val="both"/>
        <w:rPr>
          <w:rFonts w:ascii="Gotham" w:eastAsia="Gotham" w:hAnsi="Gotham" w:cs="Gotham"/>
          <w:color w:val="000000"/>
          <w:sz w:val="19"/>
          <w:szCs w:val="19"/>
        </w:rPr>
      </w:pPr>
    </w:p>
    <w:p w14:paraId="3FF8E31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Los gastos que se originen con motivo del otorgamiento de la caución y los seguros a que se refiere el párrafo anterior, serán a cargo del erario público. </w:t>
      </w:r>
    </w:p>
    <w:p w14:paraId="4A2C2D43" w14:textId="77777777" w:rsidR="00D3576A" w:rsidRDefault="00D3576A" w:rsidP="00D3576A">
      <w:pPr>
        <w:ind w:left="284" w:right="283"/>
        <w:jc w:val="both"/>
        <w:rPr>
          <w:rFonts w:ascii="Gotham" w:eastAsia="Gotham" w:hAnsi="Gotham" w:cs="Gotham"/>
          <w:color w:val="000000"/>
          <w:sz w:val="19"/>
          <w:szCs w:val="19"/>
        </w:rPr>
      </w:pPr>
    </w:p>
    <w:p w14:paraId="1BD1499F" w14:textId="77777777" w:rsidR="00D3576A" w:rsidRPr="00E44394" w:rsidRDefault="00D3576A" w:rsidP="00D3576A">
      <w:pPr>
        <w:ind w:left="284" w:right="283"/>
        <w:jc w:val="both"/>
        <w:rPr>
          <w:rFonts w:ascii="Gotham" w:eastAsia="Gotham" w:hAnsi="Gotham" w:cs="Gotham"/>
          <w:i/>
          <w:color w:val="000000"/>
          <w:sz w:val="16"/>
          <w:szCs w:val="16"/>
        </w:rPr>
      </w:pPr>
      <w:r w:rsidRPr="00E44394">
        <w:rPr>
          <w:rFonts w:ascii="Gotham" w:eastAsia="Gotham" w:hAnsi="Gotham" w:cs="Gotham"/>
          <w:i/>
          <w:color w:val="000000"/>
          <w:sz w:val="16"/>
          <w:szCs w:val="16"/>
        </w:rPr>
        <w:t>(Reforma aprobada mediante acuerdo 130, de la Sesión Ordinaria de Ayuntamiento del 27 de marzo de 2025)</w:t>
      </w:r>
    </w:p>
    <w:p w14:paraId="470209EA" w14:textId="77777777" w:rsidR="00D3576A" w:rsidRDefault="00D3576A" w:rsidP="00D3576A">
      <w:pPr>
        <w:ind w:left="284" w:right="283"/>
        <w:jc w:val="both"/>
        <w:rPr>
          <w:rFonts w:ascii="Gotham" w:eastAsia="Gotham" w:hAnsi="Gotham" w:cs="Gotham"/>
          <w:color w:val="000000"/>
          <w:sz w:val="19"/>
          <w:szCs w:val="19"/>
        </w:rPr>
      </w:pPr>
    </w:p>
    <w:p w14:paraId="344335D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453.-</w:t>
      </w:r>
      <w:r>
        <w:rPr>
          <w:rFonts w:ascii="Gotham" w:eastAsia="Gotham" w:hAnsi="Gotham" w:cs="Gotham"/>
          <w:color w:val="000000"/>
          <w:sz w:val="19"/>
          <w:szCs w:val="19"/>
        </w:rPr>
        <w:t xml:space="preserve"> Con independencia de lo anterior, los servidores públicos que sean considerados como sujetos auditables y fiscalizables, deberán de remitir al Órgano Interno de Control, dentro de los cinco días hábiles siguientes al inicio de su cargo, su domicilio para recibir notificaciones, donde se les notifique de los resultados de las auditorías y revisiones a la cuenta pública, teniendo la obligación dicho funcionario de </w:t>
      </w:r>
      <w:r>
        <w:rPr>
          <w:rFonts w:ascii="Gotham" w:eastAsia="Gotham" w:hAnsi="Gotham" w:cs="Gotham"/>
          <w:color w:val="000000"/>
          <w:sz w:val="19"/>
          <w:szCs w:val="19"/>
        </w:rPr>
        <w:lastRenderedPageBreak/>
        <w:t xml:space="preserve">actualizar el mismo cuando hayan dejado el cargo o existan cambios del domicilio señalado, de lo contrario, las notificaciones que deban practicárseles se les realizarán mediante su publicación, por única ocasión, en los estrados del Palacio Municipal. </w:t>
      </w:r>
    </w:p>
    <w:p w14:paraId="11755F2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5ED06A8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Con o sin los domicilios de los servidores públicos responsables del ejercicio del gasto público del Municipio, el Titular del Órgano Interno de Control notificará el nombre de los responsables del gasto a la Auditoría Superior del Estado de Jalisco, en la forma y términos de la legislación y normatividad aplicable. </w:t>
      </w:r>
    </w:p>
    <w:p w14:paraId="7C92C30E" w14:textId="77777777" w:rsidR="00D3576A" w:rsidRDefault="00D3576A" w:rsidP="00D3576A">
      <w:pPr>
        <w:ind w:left="284" w:right="283"/>
        <w:jc w:val="both"/>
        <w:rPr>
          <w:rFonts w:ascii="Gotham" w:eastAsia="Gotham" w:hAnsi="Gotham" w:cs="Gotham"/>
          <w:i/>
          <w:color w:val="000000"/>
          <w:sz w:val="16"/>
          <w:szCs w:val="16"/>
        </w:rPr>
      </w:pPr>
    </w:p>
    <w:p w14:paraId="2551FB61" w14:textId="77777777" w:rsidR="00D3576A" w:rsidRPr="00E44394" w:rsidRDefault="00D3576A" w:rsidP="00D3576A">
      <w:pPr>
        <w:ind w:left="284" w:right="283"/>
        <w:jc w:val="both"/>
        <w:rPr>
          <w:rFonts w:ascii="Gotham" w:eastAsia="Gotham" w:hAnsi="Gotham" w:cs="Gotham"/>
          <w:i/>
          <w:color w:val="000000"/>
          <w:sz w:val="16"/>
          <w:szCs w:val="16"/>
        </w:rPr>
      </w:pPr>
      <w:r w:rsidRPr="00E44394">
        <w:rPr>
          <w:rFonts w:ascii="Gotham" w:eastAsia="Gotham" w:hAnsi="Gotham" w:cs="Gotham"/>
          <w:i/>
          <w:color w:val="000000"/>
          <w:sz w:val="16"/>
          <w:szCs w:val="16"/>
        </w:rPr>
        <w:t>(Reforma aprobada mediante acuerdo 130, de la Sesión Ordinaria de Ayuntamiento del 27 de marzo de 2025)</w:t>
      </w:r>
    </w:p>
    <w:p w14:paraId="5525857D" w14:textId="77777777" w:rsidR="00D3576A" w:rsidRDefault="00D3576A" w:rsidP="00D3576A">
      <w:pPr>
        <w:ind w:left="284" w:right="283"/>
        <w:jc w:val="both"/>
        <w:rPr>
          <w:rFonts w:ascii="Gotham" w:eastAsia="Gotham" w:hAnsi="Gotham" w:cs="Gotham"/>
          <w:color w:val="000000"/>
          <w:sz w:val="19"/>
          <w:szCs w:val="19"/>
        </w:rPr>
      </w:pPr>
    </w:p>
    <w:p w14:paraId="1B7EF0AB" w14:textId="77777777" w:rsidR="00D3576A" w:rsidRDefault="00D3576A" w:rsidP="00D3576A">
      <w:pPr>
        <w:ind w:left="284" w:right="283"/>
        <w:jc w:val="both"/>
        <w:rPr>
          <w:rFonts w:ascii="Gotham" w:eastAsia="Gotham" w:hAnsi="Gotham" w:cs="Gotham"/>
          <w:color w:val="000000"/>
          <w:sz w:val="19"/>
          <w:szCs w:val="19"/>
        </w:rPr>
      </w:pPr>
    </w:p>
    <w:p w14:paraId="6FE384F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454.-</w:t>
      </w:r>
      <w:r>
        <w:rPr>
          <w:rFonts w:ascii="Gotham" w:eastAsia="Gotham" w:hAnsi="Gotham" w:cs="Gotham"/>
          <w:color w:val="000000"/>
          <w:sz w:val="19"/>
          <w:szCs w:val="19"/>
        </w:rPr>
        <w:t xml:space="preserve"> Cuando la autoridad competente emita un pliego de observaciones o recomendaciones a la cuenta pública del Municipio, se llevará a cabo el siguiente procedimiento:</w:t>
      </w:r>
    </w:p>
    <w:p w14:paraId="067013EE" w14:textId="77777777" w:rsidR="00D3576A" w:rsidRDefault="00D3576A" w:rsidP="00D3576A">
      <w:pPr>
        <w:ind w:left="284" w:right="283"/>
        <w:jc w:val="both"/>
        <w:rPr>
          <w:rFonts w:ascii="Gotham" w:eastAsia="Gotham" w:hAnsi="Gotham" w:cs="Gotham"/>
          <w:color w:val="000000"/>
          <w:sz w:val="19"/>
          <w:szCs w:val="19"/>
        </w:rPr>
      </w:pPr>
    </w:p>
    <w:p w14:paraId="14B9470A"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Las irregularidades observadas y recomendaciones se notificarán mediante oficio en forma inmediata al titular de la dependencia de la Administración Pública Municipal responsable, por el Tesorero Municipal; </w:t>
      </w:r>
    </w:p>
    <w:p w14:paraId="22E6F93E"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Si el personal de la dependencia se niega a recibir el oficio de notificación, el Tesorero Municipal solicitará el auxilio del Secretario General del Ayuntamiento para llevarla a cabo y de persistir la negativa levantará la certificación respectiva, dando cuenta del hecho al Presidente Municipal y al Titular del Órgano Interno de Control para que inicien los procedimientos sancionatorios correspondientes, respetando el derecho de audiencia y defensa del servidor público que alegue haber recibido la orden del titular de no recibir la notificación de las observaciones o recomendaciones correspondientes; </w:t>
      </w:r>
    </w:p>
    <w:p w14:paraId="11F47241"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El titular de la dependencia de la Administración Pública Municipal que reciba la notificación de observaciones o recomendaciones, en forma inmediata y preferente a otros asuntos, procederá a la integración de la documentación necesaria para responder a dichas observaciones o recomendaciones, que remitirá al Tesorero Municipal, en un plazo no mayor a veinte días naturales; </w:t>
      </w:r>
    </w:p>
    <w:p w14:paraId="69CFD9F6" w14:textId="77777777" w:rsidR="00D3576A" w:rsidRDefault="00D3576A" w:rsidP="00D3576A">
      <w:pPr>
        <w:numPr>
          <w:ilvl w:val="0"/>
          <w:numId w:val="139"/>
        </w:numPr>
        <w:pBdr>
          <w:top w:val="nil"/>
          <w:left w:val="nil"/>
          <w:bottom w:val="nil"/>
          <w:right w:val="nil"/>
          <w:between w:val="nil"/>
        </w:pBdr>
        <w:spacing w:after="12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A efecto de solventar las observaciones y recomendaciones de la cuenta pública, según corresponda, los titulares de la Administración Pública Municipal estarán obligados a realizar las siguientes acciones:</w:t>
      </w:r>
    </w:p>
    <w:p w14:paraId="65E9B4F7"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Ordenarán y realizarán visitas de verificación o inspección en los lugares que deban ser revisados;</w:t>
      </w:r>
    </w:p>
    <w:p w14:paraId="51D05892"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Tomarán las medidas de seguridad necesarias que se encuentren contempladas en la legislación y la normatividad aplicable; </w:t>
      </w:r>
    </w:p>
    <w:p w14:paraId="40E2C802"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Llevarán a cabo las revisiones de gabinete o de expedientes administrativos que sean necesarias;</w:t>
      </w:r>
    </w:p>
    <w:p w14:paraId="571FCEF0"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Solicitarán las certificaciones de los documentos con las que se solventen las observaciones y recomendaciones que les fueron notificadas; </w:t>
      </w:r>
    </w:p>
    <w:p w14:paraId="7A52C1B3"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Solicitarán los informes y el auxilio de otras dependencias que requieran para solventar las observaciones y recomendaciones; </w:t>
      </w:r>
    </w:p>
    <w:p w14:paraId="53DDDB2D"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Llevarán a cabo las citaciones y requerimientos a contratistas, concesionarios, urbanizadores, proveedores, prestadores de servicios profesionales y demás particulares para la regularización de las obras, acciones urbanísticas, trabajos, estudios, comercios y cualquier otro asunto que haya dado motivo a una observación; </w:t>
      </w:r>
    </w:p>
    <w:p w14:paraId="012E1D9A"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Iniciarán los procedimientos administrativos de reposición de documentos o expedientes extraviados; </w:t>
      </w:r>
    </w:p>
    <w:p w14:paraId="61323EA9"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Darán cuenta a la Sindicatura de los hechos u omisiones que se consideren que pueden constituir algún delito y de los actos y resoluciones administrativas que den motivo para el ejercicio del juicio de lesividad ante el Tribunal de lo Administrativo del Estado de Jalisco; </w:t>
      </w:r>
    </w:p>
    <w:p w14:paraId="5F9ACF8E"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Gestionarán y promoverán los trámites, procedimientos, instancias, registros y demás actos que sean competencia de otras dependencias municipales, estatales o federales, así como ante sus superiores; </w:t>
      </w:r>
    </w:p>
    <w:p w14:paraId="5119710C"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Determinarán la existencia de obligaciones administrativas, obligaciones y créditos fiscales, se notificarán a los sujetos pasivos para su cumplimiento e iniciarán los procedimientos administrativos de ejecución que correspondan por las autoridades que cuenten con facultades económico – coactivas, de conformidad con la legislación y normatividad aplicable; </w:t>
      </w:r>
    </w:p>
    <w:p w14:paraId="5812B9DE" w14:textId="77777777" w:rsidR="00D3576A" w:rsidRDefault="00D3576A" w:rsidP="00D3576A">
      <w:pPr>
        <w:numPr>
          <w:ilvl w:val="1"/>
          <w:numId w:val="139"/>
        </w:numPr>
        <w:pBdr>
          <w:top w:val="nil"/>
          <w:left w:val="nil"/>
          <w:bottom w:val="nil"/>
          <w:right w:val="nil"/>
          <w:between w:val="nil"/>
        </w:pBdr>
        <w:spacing w:after="12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 xml:space="preserve">Se ejecutarán las garantías otorgadas en favor del Municipio que garanticen la obra, urbanización, compra, bien o servicio que dio motivo a la observación o recomendación, y en caso de ser insuficiente para resarcir al Municipio de los daños a la hacienda pública, se dará cuenta al Síndico Municipal para que inicie las acciones legales que correspondan; y </w:t>
      </w:r>
    </w:p>
    <w:p w14:paraId="617151B0" w14:textId="77777777" w:rsidR="00D3576A" w:rsidRDefault="00D3576A" w:rsidP="00D3576A">
      <w:pPr>
        <w:numPr>
          <w:ilvl w:val="1"/>
          <w:numId w:val="139"/>
        </w:numPr>
        <w:pBdr>
          <w:top w:val="nil"/>
          <w:left w:val="nil"/>
          <w:bottom w:val="nil"/>
          <w:right w:val="nil"/>
          <w:between w:val="nil"/>
        </w:pBdr>
        <w:spacing w:after="200"/>
        <w:ind w:left="1701" w:right="283" w:hanging="567"/>
        <w:jc w:val="both"/>
        <w:rPr>
          <w:rFonts w:ascii="Gotham" w:eastAsia="Gotham" w:hAnsi="Gotham" w:cs="Gotham"/>
          <w:color w:val="000000"/>
          <w:sz w:val="19"/>
          <w:szCs w:val="19"/>
        </w:rPr>
      </w:pPr>
      <w:r>
        <w:rPr>
          <w:rFonts w:ascii="Gotham" w:eastAsia="Gotham" w:hAnsi="Gotham" w:cs="Gotham"/>
          <w:color w:val="000000"/>
          <w:sz w:val="19"/>
          <w:szCs w:val="19"/>
        </w:rPr>
        <w:t>Las demás previstas en la legislación y normatividad aplicable;</w:t>
      </w:r>
    </w:p>
    <w:p w14:paraId="5357B72F"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Si las acciones que inicien las dependencias municipales requirieren de un plazo mayor de veinte días naturales para ser solventadas y regularizadas, el titular de la dependencia municipal elaborará un dictamen, fundado y motivado, en donde informe que la observación o recomendación en particular se encuentra en vías de regularización, el estado de avance de las acciones tomadas y los actos, etapas, procedimientos o trámites que faltaren por llevarse a cabo, debiendo en todo momento concluir las acciones tomadas;</w:t>
      </w:r>
    </w:p>
    <w:p w14:paraId="671B75A4"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Si la observación o recomendación notificada no pudiere subsanarse por cualquier causa, el titular de la dependencia municipal elaborará un dictamen, fundado y motivado, relativo al impedimento, el cual será notificado al Tesorero Municipal;</w:t>
      </w:r>
    </w:p>
    <w:p w14:paraId="237D002D" w14:textId="77777777" w:rsidR="00D3576A" w:rsidRDefault="00D3576A" w:rsidP="00D3576A">
      <w:pPr>
        <w:numPr>
          <w:ilvl w:val="0"/>
          <w:numId w:val="139"/>
        </w:numPr>
        <w:pBdr>
          <w:top w:val="nil"/>
          <w:left w:val="nil"/>
          <w:bottom w:val="nil"/>
          <w:right w:val="nil"/>
          <w:between w:val="nil"/>
        </w:pBdr>
        <w:spacing w:after="200"/>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Con o sin los informes, documentos, dictámenes de las dependencias municipales, el Tesorero Municipal formulará la contestación a las observaciones realizadas por la Auditoría Superior del Estado de Jalisco, en la forma y términos establecidos en los la legislación y normatividad aplicable; y</w:t>
      </w:r>
    </w:p>
    <w:p w14:paraId="0D7C91E5" w14:textId="77777777" w:rsidR="00D3576A" w:rsidRDefault="00D3576A" w:rsidP="00D3576A">
      <w:pPr>
        <w:numPr>
          <w:ilvl w:val="0"/>
          <w:numId w:val="139"/>
        </w:numPr>
        <w:pBdr>
          <w:top w:val="nil"/>
          <w:left w:val="nil"/>
          <w:bottom w:val="nil"/>
          <w:right w:val="nil"/>
          <w:between w:val="nil"/>
        </w:pBdr>
        <w:ind w:left="1134" w:right="283" w:hanging="850"/>
        <w:jc w:val="both"/>
        <w:rPr>
          <w:rFonts w:ascii="Gotham" w:eastAsia="Gotham" w:hAnsi="Gotham" w:cs="Gotham"/>
          <w:color w:val="000000"/>
          <w:sz w:val="19"/>
          <w:szCs w:val="19"/>
        </w:rPr>
      </w:pPr>
      <w:r>
        <w:rPr>
          <w:rFonts w:ascii="Gotham" w:eastAsia="Gotham" w:hAnsi="Gotham" w:cs="Gotham"/>
          <w:color w:val="000000"/>
          <w:sz w:val="19"/>
          <w:szCs w:val="19"/>
        </w:rPr>
        <w:t xml:space="preserve">Si con motivo de la falta de informes, documentos, dictámenes y acciones no se pudiera solventar alguna observación o recomendación, o si los presentados fueran insuficientes para tales efectos, y se fincará una responsabilidad o sanción por parte de la autoridad competente, el Tesorero Municipal dará cuenta al Presidente Municipal y al Titular del Órgano Interno de Control para que inicien los procedimientos sancionatorios correspondientes en contra de los funcionarios o servidores públicos responsables, y hará efectiva la caución a que se refiere el presente Reglamento y de no ser suficiente para reparar el daño, se iniciará el procedimiento administrativo de ejecución en su contra. </w:t>
      </w:r>
    </w:p>
    <w:p w14:paraId="7EF5C5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5B8BBBF" w14:textId="77777777" w:rsidR="00D3576A" w:rsidRPr="00E44394" w:rsidRDefault="00D3576A" w:rsidP="00D3576A">
      <w:pPr>
        <w:ind w:left="284" w:right="283"/>
        <w:jc w:val="both"/>
        <w:rPr>
          <w:rFonts w:ascii="Gotham" w:eastAsia="Gotham" w:hAnsi="Gotham" w:cs="Gotham"/>
          <w:i/>
          <w:color w:val="000000"/>
          <w:sz w:val="16"/>
          <w:szCs w:val="16"/>
        </w:rPr>
      </w:pPr>
      <w:r w:rsidRPr="00E44394">
        <w:rPr>
          <w:rFonts w:ascii="Gotham" w:eastAsia="Gotham" w:hAnsi="Gotham" w:cs="Gotham"/>
          <w:i/>
          <w:color w:val="000000"/>
          <w:sz w:val="16"/>
          <w:szCs w:val="16"/>
        </w:rPr>
        <w:t>(Reforma aprobada mediante acuerdo 130, de la Sesión Ordinaria de Ayuntamiento del 27 de marzo de 2025)</w:t>
      </w:r>
    </w:p>
    <w:p w14:paraId="0B076395" w14:textId="77777777" w:rsidR="00D3576A" w:rsidRDefault="00D3576A" w:rsidP="00D3576A">
      <w:pPr>
        <w:ind w:left="284" w:right="283"/>
        <w:jc w:val="both"/>
        <w:rPr>
          <w:rFonts w:ascii="Gotham" w:eastAsia="Gotham" w:hAnsi="Gotham" w:cs="Gotham"/>
          <w:color w:val="000000"/>
          <w:sz w:val="19"/>
          <w:szCs w:val="19"/>
        </w:rPr>
      </w:pPr>
    </w:p>
    <w:p w14:paraId="358412C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455.-</w:t>
      </w:r>
      <w:r>
        <w:rPr>
          <w:rFonts w:ascii="Gotham" w:eastAsia="Gotham" w:hAnsi="Gotham" w:cs="Gotham"/>
          <w:color w:val="000000"/>
          <w:sz w:val="19"/>
          <w:szCs w:val="19"/>
        </w:rPr>
        <w:t xml:space="preserve"> Los ex servidores públicos que se encuentren dentro del proceso de revisión de las cuentas públicas de las que en su momento fueron responsables, podrán solicitar a las dependencias de la </w:t>
      </w:r>
      <w:r>
        <w:rPr>
          <w:rFonts w:ascii="Gotham" w:eastAsia="Gotham" w:hAnsi="Gotham" w:cs="Gotham"/>
          <w:color w:val="000000"/>
          <w:sz w:val="19"/>
          <w:szCs w:val="19"/>
        </w:rPr>
        <w:lastRenderedPageBreak/>
        <w:t xml:space="preserve">Administración Pública Municipal la información, datos y certificación de documentos, sin costo alguno, para solventar las observaciones y recomendaciones que les fueron formuladas por la Auditoría Superior del Estado de Jalisco; asimismo, podrán solicitar y gestionar las acciones a que se refiere el presente Capítulo, constituyéndose como coadyuvantes de los procedimientos y acciones iniciados, siempre y cuando, no se encuentre en el supuesto de que exista información reservada o confidencial en los términos de la legislación y normatividad en materia de transparencia y protección de datos personales. </w:t>
      </w:r>
    </w:p>
    <w:p w14:paraId="26D08F3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A12282A"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La violación al párrafo anterior será sancionada por el Tesorero Municipal con una multa equivalente de entre el sesenta al noventa y cinco por ciento del monto de la observación detectada por la Auditoría Superior del Estado de Jalisco y en caso de que la observación no sea cuantificada en numerario o se trate de una recomendación, </w:t>
      </w:r>
      <w:proofErr w:type="gramStart"/>
      <w:r>
        <w:rPr>
          <w:rFonts w:ascii="Gotham" w:eastAsia="Gotham" w:hAnsi="Gotham" w:cs="Gotham"/>
          <w:color w:val="000000"/>
          <w:sz w:val="19"/>
          <w:szCs w:val="19"/>
        </w:rPr>
        <w:t>la sanción se impondrán</w:t>
      </w:r>
      <w:proofErr w:type="gramEnd"/>
      <w:r>
        <w:rPr>
          <w:rFonts w:ascii="Gotham" w:eastAsia="Gotham" w:hAnsi="Gotham" w:cs="Gotham"/>
          <w:color w:val="000000"/>
          <w:sz w:val="19"/>
          <w:szCs w:val="19"/>
        </w:rPr>
        <w:t xml:space="preserve"> entre los quinientos y mil salarios mínimos generales para el área geográfica donde se encuentre el Municipio. </w:t>
      </w:r>
    </w:p>
    <w:p w14:paraId="159B932D" w14:textId="77777777" w:rsidR="00D3576A" w:rsidRDefault="00D3576A" w:rsidP="00D3576A">
      <w:pPr>
        <w:ind w:left="284" w:right="283"/>
        <w:jc w:val="both"/>
        <w:rPr>
          <w:rFonts w:ascii="Gotham" w:eastAsia="Gotham" w:hAnsi="Gotham" w:cs="Gotham"/>
          <w:color w:val="000000"/>
          <w:sz w:val="19"/>
          <w:szCs w:val="19"/>
        </w:rPr>
      </w:pPr>
    </w:p>
    <w:p w14:paraId="0C69D681" w14:textId="77777777" w:rsidR="00D3576A" w:rsidRPr="00E44394" w:rsidRDefault="00D3576A" w:rsidP="00D3576A">
      <w:pPr>
        <w:ind w:left="284" w:right="283"/>
        <w:jc w:val="both"/>
        <w:rPr>
          <w:rFonts w:ascii="Gotham" w:eastAsia="Gotham" w:hAnsi="Gotham" w:cs="Gotham"/>
          <w:i/>
          <w:color w:val="000000"/>
          <w:sz w:val="16"/>
          <w:szCs w:val="16"/>
        </w:rPr>
      </w:pPr>
      <w:r w:rsidRPr="00E44394">
        <w:rPr>
          <w:rFonts w:ascii="Gotham" w:eastAsia="Gotham" w:hAnsi="Gotham" w:cs="Gotham"/>
          <w:i/>
          <w:color w:val="000000"/>
          <w:sz w:val="16"/>
          <w:szCs w:val="16"/>
        </w:rPr>
        <w:t>(Reforma aprobada mediante acuerdo 130, de la Sesión Ordinaria de Ayuntamiento del 27 de marzo de 2025)</w:t>
      </w:r>
    </w:p>
    <w:p w14:paraId="5356CC55" w14:textId="77777777" w:rsidR="00D3576A" w:rsidRDefault="00D3576A" w:rsidP="00D3576A">
      <w:pPr>
        <w:ind w:left="284" w:right="283"/>
        <w:jc w:val="both"/>
        <w:rPr>
          <w:rFonts w:ascii="Gotham" w:eastAsia="Gotham" w:hAnsi="Gotham" w:cs="Gotham"/>
          <w:color w:val="000000"/>
          <w:sz w:val="19"/>
          <w:szCs w:val="19"/>
        </w:rPr>
      </w:pPr>
    </w:p>
    <w:p w14:paraId="43E9BEEE"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794E996F"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TÍTULO NOVENO</w:t>
      </w:r>
    </w:p>
    <w:p w14:paraId="5761238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DISPOSICIONES COMPLEMENTARIAS</w:t>
      </w:r>
    </w:p>
    <w:p w14:paraId="449C8A3F" w14:textId="77777777" w:rsidR="00D3576A" w:rsidRDefault="00D3576A" w:rsidP="00D3576A">
      <w:pPr>
        <w:ind w:left="284" w:right="283"/>
        <w:jc w:val="center"/>
        <w:rPr>
          <w:rFonts w:ascii="Gotham" w:eastAsia="Gotham" w:hAnsi="Gotham" w:cs="Gotham"/>
          <w:b/>
          <w:color w:val="000000"/>
          <w:sz w:val="19"/>
          <w:szCs w:val="19"/>
        </w:rPr>
      </w:pPr>
    </w:p>
    <w:p w14:paraId="44706010" w14:textId="77777777" w:rsidR="00D3576A" w:rsidRDefault="00D3576A" w:rsidP="00D3576A">
      <w:pPr>
        <w:ind w:left="284" w:right="283"/>
        <w:jc w:val="center"/>
        <w:rPr>
          <w:rFonts w:ascii="Gotham" w:eastAsia="Gotham" w:hAnsi="Gotham" w:cs="Gotham"/>
          <w:b/>
          <w:color w:val="000000"/>
          <w:sz w:val="19"/>
          <w:szCs w:val="19"/>
        </w:rPr>
      </w:pPr>
    </w:p>
    <w:p w14:paraId="2622231A"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w:t>
      </w:r>
    </w:p>
    <w:p w14:paraId="06A9556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 Participación Ciudadana</w:t>
      </w:r>
    </w:p>
    <w:p w14:paraId="293DB8F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FEDBB30" w14:textId="77777777" w:rsidR="00D3576A" w:rsidRDefault="00D3576A" w:rsidP="00D3576A">
      <w:pPr>
        <w:ind w:left="284" w:right="283"/>
        <w:jc w:val="both"/>
        <w:rPr>
          <w:rFonts w:ascii="Gotham" w:eastAsia="Gotham" w:hAnsi="Gotham" w:cs="Gotham"/>
          <w:color w:val="000000"/>
          <w:sz w:val="19"/>
          <w:szCs w:val="19"/>
        </w:rPr>
      </w:pPr>
    </w:p>
    <w:p w14:paraId="1E330A04" w14:textId="77777777" w:rsidR="00D3576A" w:rsidRPr="00E44394"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456.-</w:t>
      </w:r>
      <w:r>
        <w:rPr>
          <w:rFonts w:ascii="Gotham" w:eastAsia="Gotham" w:hAnsi="Gotham" w:cs="Gotham"/>
          <w:color w:val="000000"/>
          <w:sz w:val="19"/>
          <w:szCs w:val="19"/>
        </w:rPr>
        <w:t xml:space="preserve"> La participación ciudadana es uno de los elementos básicos para transitar a una nueva concepción de las relaciones del Gobierno Municipal y todos los integrantes de la sociedad, para la toma de las decisiones fundamentales en el municipio, por lo que el municipio adopta todas las modalidades de participación ciudadana señaladas en la Constitución Política del Estado de Jalisco y leyes secundarias.  </w:t>
      </w:r>
      <w:r w:rsidRPr="00E44394">
        <w:rPr>
          <w:rFonts w:ascii="Gotham" w:eastAsia="Gotham" w:hAnsi="Gotham" w:cs="Gotham"/>
          <w:i/>
          <w:color w:val="000000"/>
          <w:sz w:val="16"/>
          <w:szCs w:val="16"/>
        </w:rPr>
        <w:t>(Reforma aprobada mediante acuerdo 130, de la Sesión Ordinaria de Ayuntamiento del 27 de marzo de 2025)</w:t>
      </w:r>
    </w:p>
    <w:p w14:paraId="2713EC4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25D56A9" w14:textId="77777777" w:rsidR="00D3576A" w:rsidRPr="00E44394"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457.-</w:t>
      </w:r>
      <w:r>
        <w:rPr>
          <w:rFonts w:ascii="Gotham" w:eastAsia="Gotham" w:hAnsi="Gotham" w:cs="Gotham"/>
          <w:color w:val="000000"/>
          <w:sz w:val="19"/>
          <w:szCs w:val="19"/>
        </w:rPr>
        <w:t xml:space="preserve"> Para asegurar la participación ciudadana en la formulación, ejecución, vigilancia y evaluación de los programas, planes, estrategias y políticas públicas en el ámbito municipal de gobierno, se estará a la disposiciones establecidas en el ordenamiento municipal en la materia, por lo que el desarrollo de los mecanismos, organismos sociales y la organización vecinal que en el mismo se regulan se considera una cuestión de orden público, interés social y de aplicación obligatoria por el Gobierno Municipal y la Administración Pública que de éste se derive. </w:t>
      </w:r>
      <w:r w:rsidRPr="00E44394">
        <w:rPr>
          <w:rFonts w:ascii="Gotham" w:eastAsia="Gotham" w:hAnsi="Gotham" w:cs="Gotham"/>
          <w:i/>
          <w:color w:val="000000"/>
          <w:sz w:val="16"/>
          <w:szCs w:val="16"/>
        </w:rPr>
        <w:t>(Reforma aprobada mediante acuerdo 130, de la Sesión Ordinaria de Ayuntamiento del 27 de marzo de 2025)</w:t>
      </w:r>
    </w:p>
    <w:p w14:paraId="11D26192" w14:textId="77777777" w:rsidR="00D3576A" w:rsidRDefault="00D3576A" w:rsidP="00D3576A">
      <w:pPr>
        <w:ind w:left="284" w:right="283"/>
        <w:jc w:val="both"/>
        <w:rPr>
          <w:rFonts w:ascii="Gotham" w:eastAsia="Gotham" w:hAnsi="Gotham" w:cs="Gotham"/>
          <w:color w:val="000000"/>
          <w:sz w:val="19"/>
          <w:szCs w:val="19"/>
        </w:rPr>
      </w:pPr>
    </w:p>
    <w:p w14:paraId="4EF5DF27"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w:t>
      </w:r>
    </w:p>
    <w:p w14:paraId="497EAF16"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Del Acto y del Procedimiento Administrativo</w:t>
      </w:r>
    </w:p>
    <w:p w14:paraId="1C0FC99E" w14:textId="77777777" w:rsidR="00D3576A" w:rsidRDefault="00D3576A" w:rsidP="00D3576A">
      <w:pPr>
        <w:ind w:left="284" w:right="283"/>
        <w:jc w:val="center"/>
        <w:rPr>
          <w:rFonts w:ascii="Gotham" w:eastAsia="Gotham" w:hAnsi="Gotham" w:cs="Gotham"/>
          <w:b/>
          <w:color w:val="000000"/>
          <w:sz w:val="19"/>
          <w:szCs w:val="19"/>
        </w:rPr>
      </w:pPr>
    </w:p>
    <w:p w14:paraId="24B67815" w14:textId="77777777" w:rsidR="00D3576A" w:rsidRDefault="00D3576A" w:rsidP="00D3576A">
      <w:pPr>
        <w:ind w:left="284" w:right="283"/>
        <w:jc w:val="center"/>
        <w:rPr>
          <w:rFonts w:ascii="Gotham" w:eastAsia="Gotham" w:hAnsi="Gotham" w:cs="Gotham"/>
          <w:b/>
          <w:color w:val="000000"/>
          <w:sz w:val="19"/>
          <w:szCs w:val="19"/>
        </w:rPr>
      </w:pPr>
    </w:p>
    <w:p w14:paraId="072994A0" w14:textId="77777777" w:rsidR="00D3576A" w:rsidRPr="00E44394"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Artículo 458.-</w:t>
      </w:r>
      <w:r>
        <w:rPr>
          <w:rFonts w:ascii="Gotham" w:eastAsia="Gotham" w:hAnsi="Gotham" w:cs="Gotham"/>
          <w:color w:val="000000"/>
          <w:sz w:val="19"/>
          <w:szCs w:val="19"/>
        </w:rPr>
        <w:t xml:space="preserve"> El régimen reglamentario del acto y del procedimiento administrativo se estará a lo establecido en el ordenamiento municipal que para tal efecto expida el Ayuntamiento, y de forma supletoria, a la legislación que en la materia expida el Congreso del Estado de Jalisco. </w:t>
      </w:r>
      <w:r w:rsidRPr="00E44394">
        <w:rPr>
          <w:rFonts w:ascii="Gotham" w:eastAsia="Gotham" w:hAnsi="Gotham" w:cs="Gotham"/>
          <w:i/>
          <w:color w:val="000000"/>
          <w:sz w:val="16"/>
          <w:szCs w:val="16"/>
        </w:rPr>
        <w:t>(Reforma aprobada mediante acuerdo 130, de la Sesión Ordinaria de Ayuntamiento del 27 de marzo de 2025)</w:t>
      </w:r>
    </w:p>
    <w:p w14:paraId="61376D2E" w14:textId="77777777" w:rsidR="00D3576A" w:rsidRDefault="00D3576A" w:rsidP="00D3576A">
      <w:pPr>
        <w:ind w:left="284" w:right="283"/>
        <w:jc w:val="both"/>
        <w:rPr>
          <w:rFonts w:ascii="Gotham" w:eastAsia="Gotham" w:hAnsi="Gotham" w:cs="Gotham"/>
          <w:color w:val="000000"/>
          <w:sz w:val="19"/>
          <w:szCs w:val="19"/>
        </w:rPr>
      </w:pPr>
    </w:p>
    <w:p w14:paraId="26645A40"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CAPÍTULO III</w:t>
      </w:r>
    </w:p>
    <w:p w14:paraId="72E7093C"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De las Faltas, Infracciones y Sanciones</w:t>
      </w:r>
    </w:p>
    <w:p w14:paraId="245A47A6" w14:textId="77777777" w:rsidR="00D3576A" w:rsidRDefault="00D3576A" w:rsidP="00D3576A">
      <w:pPr>
        <w:ind w:left="284" w:right="283"/>
        <w:jc w:val="both"/>
        <w:rPr>
          <w:rFonts w:ascii="Gotham" w:eastAsia="Gotham" w:hAnsi="Gotham" w:cs="Gotham"/>
          <w:color w:val="000000"/>
          <w:sz w:val="19"/>
          <w:szCs w:val="19"/>
        </w:rPr>
      </w:pPr>
    </w:p>
    <w:p w14:paraId="367B60BB" w14:textId="77777777" w:rsidR="00D3576A" w:rsidRDefault="00D3576A" w:rsidP="00D3576A">
      <w:pPr>
        <w:ind w:left="284" w:right="283"/>
        <w:jc w:val="both"/>
        <w:rPr>
          <w:rFonts w:ascii="Gotham" w:eastAsia="Gotham" w:hAnsi="Gotham" w:cs="Gotham"/>
          <w:color w:val="000000"/>
          <w:sz w:val="19"/>
          <w:szCs w:val="19"/>
        </w:rPr>
      </w:pPr>
    </w:p>
    <w:p w14:paraId="363AACF7"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lastRenderedPageBreak/>
        <w:t>Artículo 459.-</w:t>
      </w:r>
      <w:r>
        <w:rPr>
          <w:rFonts w:ascii="Gotham" w:eastAsia="Gotham" w:hAnsi="Gotham" w:cs="Gotham"/>
          <w:color w:val="000000"/>
          <w:sz w:val="19"/>
          <w:szCs w:val="19"/>
        </w:rPr>
        <w:t xml:space="preserve"> El incumplimiento de las disposiciones previstas en este ordenamiento será sancionado en los términos de la normatividad aplicable. </w:t>
      </w:r>
      <w:r w:rsidRPr="00E44394">
        <w:rPr>
          <w:rFonts w:ascii="Gotham" w:eastAsia="Gotham" w:hAnsi="Gotham" w:cs="Gotham"/>
          <w:i/>
          <w:color w:val="000000"/>
          <w:sz w:val="16"/>
          <w:szCs w:val="16"/>
        </w:rPr>
        <w:t>(Reforma aprobada mediante acuerdo 130, de la Sesión Ordinaria de Ayuntamiento del 27 de marzo de 2025)</w:t>
      </w:r>
    </w:p>
    <w:p w14:paraId="040A6111" w14:textId="77777777" w:rsidR="00D3576A" w:rsidRDefault="00D3576A" w:rsidP="00D3576A">
      <w:pPr>
        <w:ind w:left="284" w:right="283"/>
        <w:jc w:val="both"/>
        <w:rPr>
          <w:rFonts w:ascii="Gotham" w:eastAsia="Gotham" w:hAnsi="Gotham" w:cs="Gotham"/>
          <w:color w:val="000000"/>
          <w:sz w:val="19"/>
          <w:szCs w:val="19"/>
        </w:rPr>
      </w:pPr>
    </w:p>
    <w:p w14:paraId="1D3A7AC8" w14:textId="77777777" w:rsidR="00D3576A" w:rsidRDefault="00D3576A" w:rsidP="00D3576A">
      <w:pPr>
        <w:ind w:left="284" w:right="283"/>
        <w:jc w:val="both"/>
        <w:rPr>
          <w:rFonts w:ascii="Gotham" w:eastAsia="Gotham" w:hAnsi="Gotham" w:cs="Gotham"/>
          <w:color w:val="000000"/>
          <w:sz w:val="19"/>
          <w:szCs w:val="19"/>
        </w:rPr>
      </w:pPr>
    </w:p>
    <w:p w14:paraId="67850792"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460.-</w:t>
      </w:r>
      <w:r>
        <w:rPr>
          <w:rFonts w:ascii="Gotham" w:eastAsia="Gotham" w:hAnsi="Gotham" w:cs="Gotham"/>
          <w:color w:val="000000"/>
          <w:sz w:val="19"/>
          <w:szCs w:val="19"/>
        </w:rPr>
        <w:t xml:space="preserve"> Cuando el servidor público destituido forme parte de alguna organización sindical o agrupación de profesionistas, dichos organismos deben ser informados de la destitución del citado servidor. </w:t>
      </w:r>
      <w:r w:rsidRPr="00E44394">
        <w:rPr>
          <w:rFonts w:ascii="Gotham" w:eastAsia="Gotham" w:hAnsi="Gotham" w:cs="Gotham"/>
          <w:i/>
          <w:color w:val="000000"/>
          <w:sz w:val="16"/>
          <w:szCs w:val="16"/>
        </w:rPr>
        <w:t>(Reforma aprobada mediante acuerdo 130, de la Sesión Ordinaria de Ayuntamiento del 27 de marzo de 2025)</w:t>
      </w:r>
    </w:p>
    <w:p w14:paraId="75805FBA" w14:textId="77777777" w:rsidR="00D3576A" w:rsidRDefault="00D3576A" w:rsidP="00D3576A">
      <w:pPr>
        <w:ind w:right="283"/>
        <w:jc w:val="both"/>
        <w:rPr>
          <w:rFonts w:ascii="Gotham" w:eastAsia="Gotham" w:hAnsi="Gotham" w:cs="Gotham"/>
          <w:color w:val="000000"/>
          <w:sz w:val="19"/>
          <w:szCs w:val="19"/>
        </w:rPr>
      </w:pPr>
    </w:p>
    <w:p w14:paraId="58E54DC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FE63BE3"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461.-</w:t>
      </w:r>
      <w:r>
        <w:rPr>
          <w:rFonts w:ascii="Gotham" w:eastAsia="Gotham" w:hAnsi="Gotham" w:cs="Gotham"/>
          <w:color w:val="000000"/>
          <w:sz w:val="19"/>
          <w:szCs w:val="19"/>
        </w:rPr>
        <w:t xml:space="preserve"> Si una vez sustanciados los procedimientos correspondientes, se ordena la reinstalación de algún servidor público, lo anterior debe hacerse del conocimiento a las autoridades y organizaciones que corresponda. </w:t>
      </w:r>
      <w:r w:rsidRPr="00E44394">
        <w:rPr>
          <w:rFonts w:ascii="Gotham" w:eastAsia="Gotham" w:hAnsi="Gotham" w:cs="Gotham"/>
          <w:i/>
          <w:color w:val="000000"/>
          <w:sz w:val="16"/>
          <w:szCs w:val="16"/>
        </w:rPr>
        <w:t>(Reforma aprobada mediante acuerdo 130, de la Sesión Ordinaria de Ayuntamiento del 27 de marzo de 2025)</w:t>
      </w:r>
    </w:p>
    <w:p w14:paraId="6E9456D1" w14:textId="77777777" w:rsidR="00D3576A" w:rsidRDefault="00D3576A" w:rsidP="00D3576A">
      <w:pPr>
        <w:ind w:right="283"/>
        <w:jc w:val="both"/>
        <w:rPr>
          <w:rFonts w:ascii="Gotham" w:eastAsia="Gotham" w:hAnsi="Gotham" w:cs="Gotham"/>
          <w:color w:val="000000"/>
          <w:sz w:val="19"/>
          <w:szCs w:val="19"/>
        </w:rPr>
      </w:pPr>
    </w:p>
    <w:p w14:paraId="4BD38AB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D7E1D0D" w14:textId="77777777" w:rsidR="00D3576A" w:rsidRPr="00E44394" w:rsidRDefault="00D3576A" w:rsidP="00D3576A">
      <w:pPr>
        <w:ind w:left="284" w:right="283"/>
        <w:jc w:val="both"/>
        <w:rPr>
          <w:rFonts w:ascii="Gotham" w:eastAsia="Gotham" w:hAnsi="Gotham" w:cs="Gotham"/>
          <w:i/>
          <w:color w:val="000000"/>
          <w:sz w:val="16"/>
          <w:szCs w:val="16"/>
        </w:rPr>
      </w:pPr>
      <w:r>
        <w:rPr>
          <w:rFonts w:ascii="Gotham" w:eastAsia="Gotham" w:hAnsi="Gotham" w:cs="Gotham"/>
          <w:b/>
          <w:color w:val="000000"/>
          <w:sz w:val="19"/>
          <w:szCs w:val="19"/>
        </w:rPr>
        <w:t>Artículo 462.-</w:t>
      </w:r>
      <w:r>
        <w:rPr>
          <w:rFonts w:ascii="Gotham" w:eastAsia="Gotham" w:hAnsi="Gotham" w:cs="Gotham"/>
          <w:color w:val="000000"/>
          <w:sz w:val="19"/>
          <w:szCs w:val="19"/>
        </w:rPr>
        <w:t xml:space="preserve"> Cuando derivado de los procedimientos administrativos se establezca sanción pecuniaria, la autoridad que haya resuelto debe notificar de inmediato a la Tesorería Municipal, para inicio del procedimiento económico coactivo de ejecución, en los términos de las disposiciones legales y reglamentarias aplicables. </w:t>
      </w:r>
      <w:r w:rsidRPr="00E44394">
        <w:rPr>
          <w:rFonts w:ascii="Gotham" w:eastAsia="Gotham" w:hAnsi="Gotham" w:cs="Gotham"/>
          <w:i/>
          <w:color w:val="000000"/>
          <w:sz w:val="16"/>
          <w:szCs w:val="16"/>
        </w:rPr>
        <w:t>(Reforma aprobada mediante acuerdo 130, de la Sesión Ordinaria de Ayuntamiento del 27 de marzo de 2025)</w:t>
      </w:r>
    </w:p>
    <w:p w14:paraId="3A2D2B87" w14:textId="77777777" w:rsidR="00D3576A" w:rsidRDefault="00D3576A" w:rsidP="00D3576A">
      <w:pPr>
        <w:ind w:right="283"/>
        <w:jc w:val="both"/>
        <w:rPr>
          <w:rFonts w:ascii="Gotham" w:eastAsia="Gotham" w:hAnsi="Gotham" w:cs="Gotham"/>
          <w:color w:val="000000"/>
          <w:sz w:val="19"/>
          <w:szCs w:val="19"/>
        </w:rPr>
      </w:pPr>
    </w:p>
    <w:p w14:paraId="71EBAF89" w14:textId="77777777" w:rsidR="00D3576A" w:rsidRDefault="00D3576A" w:rsidP="00D3576A">
      <w:pPr>
        <w:ind w:left="284" w:right="283"/>
        <w:jc w:val="both"/>
        <w:rPr>
          <w:rFonts w:ascii="Gotham" w:eastAsia="Gotham" w:hAnsi="Gotham" w:cs="Gotham"/>
          <w:color w:val="000000"/>
          <w:sz w:val="19"/>
          <w:szCs w:val="19"/>
        </w:rPr>
      </w:pPr>
    </w:p>
    <w:p w14:paraId="79B9FE45" w14:textId="77777777" w:rsidR="00D3576A" w:rsidRDefault="00D3576A" w:rsidP="00D3576A">
      <w:pPr>
        <w:ind w:left="284" w:right="283"/>
        <w:jc w:val="center"/>
        <w:rPr>
          <w:rFonts w:ascii="Gotham" w:eastAsia="Gotham" w:hAnsi="Gotham" w:cs="Gotham"/>
          <w:b/>
          <w:color w:val="000000"/>
          <w:sz w:val="19"/>
          <w:szCs w:val="19"/>
        </w:rPr>
      </w:pPr>
      <w:r>
        <w:rPr>
          <w:rFonts w:ascii="Gotham" w:eastAsia="Gotham" w:hAnsi="Gotham" w:cs="Gotham"/>
          <w:b/>
          <w:color w:val="000000"/>
          <w:sz w:val="19"/>
          <w:szCs w:val="19"/>
        </w:rPr>
        <w:t>TRANSITORIOS</w:t>
      </w:r>
    </w:p>
    <w:p w14:paraId="6F5CA5A8" w14:textId="77777777" w:rsidR="00D3576A" w:rsidRDefault="00D3576A" w:rsidP="00D3576A">
      <w:pPr>
        <w:ind w:left="284" w:right="283"/>
        <w:jc w:val="both"/>
        <w:rPr>
          <w:rFonts w:ascii="Gotham" w:eastAsia="Gotham" w:hAnsi="Gotham" w:cs="Gotham"/>
          <w:color w:val="000000"/>
          <w:sz w:val="19"/>
          <w:szCs w:val="19"/>
        </w:rPr>
      </w:pPr>
    </w:p>
    <w:p w14:paraId="504C2354" w14:textId="77777777" w:rsidR="00D3576A" w:rsidRDefault="00D3576A" w:rsidP="00D3576A">
      <w:pPr>
        <w:ind w:left="284" w:right="283"/>
        <w:jc w:val="both"/>
        <w:rPr>
          <w:rFonts w:ascii="Gotham" w:eastAsia="Gotham" w:hAnsi="Gotham" w:cs="Gotham"/>
          <w:color w:val="000000"/>
          <w:sz w:val="19"/>
          <w:szCs w:val="19"/>
        </w:rPr>
      </w:pPr>
    </w:p>
    <w:p w14:paraId="13F42CC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Primero.-</w:t>
      </w:r>
      <w:proofErr w:type="gramEnd"/>
      <w:r>
        <w:rPr>
          <w:rFonts w:ascii="Gotham" w:eastAsia="Gotham" w:hAnsi="Gotham" w:cs="Gotham"/>
          <w:color w:val="000000"/>
          <w:sz w:val="19"/>
          <w:szCs w:val="19"/>
        </w:rPr>
        <w:t xml:space="preserve"> Se abroga el Reglamento del Gobierno y la Administración Pública del Ayuntamiento Constitucional de Tonalá, Jalisco aprobado mediante acuerdo 1012 de la Sesión Ordinaria de Ayuntamiento de Fecha 23 de </w:t>
      </w:r>
      <w:proofErr w:type="gramStart"/>
      <w:r>
        <w:rPr>
          <w:rFonts w:ascii="Gotham" w:eastAsia="Gotham" w:hAnsi="Gotham" w:cs="Gotham"/>
          <w:color w:val="000000"/>
          <w:sz w:val="19"/>
          <w:szCs w:val="19"/>
        </w:rPr>
        <w:t>Septiembre</w:t>
      </w:r>
      <w:proofErr w:type="gramEnd"/>
      <w:r>
        <w:rPr>
          <w:rFonts w:ascii="Gotham" w:eastAsia="Gotham" w:hAnsi="Gotham" w:cs="Gotham"/>
          <w:color w:val="000000"/>
          <w:sz w:val="19"/>
          <w:szCs w:val="19"/>
        </w:rPr>
        <w:t xml:space="preserve"> de 2021.</w:t>
      </w:r>
    </w:p>
    <w:p w14:paraId="1965966C" w14:textId="77777777" w:rsidR="00D3576A" w:rsidRDefault="00D3576A" w:rsidP="00D3576A">
      <w:pPr>
        <w:ind w:left="284" w:right="283"/>
        <w:jc w:val="both"/>
        <w:rPr>
          <w:rFonts w:ascii="Gotham" w:eastAsia="Gotham" w:hAnsi="Gotham" w:cs="Gotham"/>
          <w:color w:val="000000"/>
          <w:sz w:val="19"/>
          <w:szCs w:val="19"/>
        </w:rPr>
      </w:pPr>
    </w:p>
    <w:p w14:paraId="69486A73" w14:textId="77777777" w:rsidR="00D3576A" w:rsidRDefault="00D3576A" w:rsidP="00D3576A">
      <w:pPr>
        <w:ind w:left="284" w:right="283"/>
        <w:jc w:val="both"/>
        <w:rPr>
          <w:rFonts w:ascii="Gotham" w:eastAsia="Gotham" w:hAnsi="Gotham" w:cs="Gotham"/>
          <w:color w:val="000000"/>
          <w:sz w:val="19"/>
          <w:szCs w:val="19"/>
        </w:rPr>
      </w:pPr>
    </w:p>
    <w:p w14:paraId="1A28A6FB"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Segundo.-</w:t>
      </w:r>
      <w:proofErr w:type="gramEnd"/>
      <w:r>
        <w:rPr>
          <w:rFonts w:ascii="Gotham" w:eastAsia="Gotham" w:hAnsi="Gotham" w:cs="Gotham"/>
          <w:color w:val="000000"/>
          <w:sz w:val="19"/>
          <w:szCs w:val="19"/>
        </w:rPr>
        <w:t xml:space="preserve"> Se crea el Reglamento del Gobierno y la Administración Pública del Ayuntamiento Constitucional de Tonalá, Jalisco. </w:t>
      </w:r>
    </w:p>
    <w:p w14:paraId="249A9F8F" w14:textId="77777777" w:rsidR="00D3576A" w:rsidRDefault="00D3576A" w:rsidP="00D3576A">
      <w:pPr>
        <w:ind w:left="284" w:right="283"/>
        <w:jc w:val="both"/>
        <w:rPr>
          <w:rFonts w:ascii="Gotham" w:eastAsia="Gotham" w:hAnsi="Gotham" w:cs="Gotham"/>
          <w:b/>
          <w:color w:val="000000"/>
          <w:sz w:val="19"/>
          <w:szCs w:val="19"/>
        </w:rPr>
      </w:pPr>
    </w:p>
    <w:p w14:paraId="5AE80983" w14:textId="77777777" w:rsidR="00D3576A" w:rsidRDefault="00D3576A" w:rsidP="00D3576A">
      <w:pPr>
        <w:ind w:left="284" w:right="283"/>
        <w:jc w:val="both"/>
        <w:rPr>
          <w:rFonts w:ascii="Gotham" w:eastAsia="Gotham" w:hAnsi="Gotham" w:cs="Gotham"/>
          <w:b/>
          <w:color w:val="000000"/>
          <w:sz w:val="19"/>
          <w:szCs w:val="19"/>
        </w:rPr>
      </w:pPr>
    </w:p>
    <w:p w14:paraId="12C1DB42"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Tercero.-</w:t>
      </w:r>
      <w:proofErr w:type="gramEnd"/>
      <w:r>
        <w:rPr>
          <w:rFonts w:ascii="Gotham" w:eastAsia="Gotham" w:hAnsi="Gotham" w:cs="Gotham"/>
          <w:color w:val="000000"/>
          <w:sz w:val="19"/>
          <w:szCs w:val="19"/>
        </w:rPr>
        <w:t xml:space="preserve"> Publíquese el presente Reglamento en la Gaceta Municipal de Tonalá, Jalisco, en términos de los dispuesto en las fracciones IV y V del artículo 42, de la Ley del Gobierno y la Administración Pública Municipal del Estado de Jalisco. </w:t>
      </w:r>
    </w:p>
    <w:p w14:paraId="32051F56" w14:textId="77777777" w:rsidR="00D3576A" w:rsidRDefault="00D3576A" w:rsidP="00D3576A">
      <w:pPr>
        <w:ind w:left="284" w:right="283"/>
        <w:jc w:val="both"/>
        <w:rPr>
          <w:rFonts w:ascii="Gotham" w:eastAsia="Gotham" w:hAnsi="Gotham" w:cs="Gotham"/>
          <w:color w:val="000000"/>
          <w:sz w:val="19"/>
          <w:szCs w:val="19"/>
        </w:rPr>
      </w:pPr>
    </w:p>
    <w:p w14:paraId="098FEE1A" w14:textId="77777777" w:rsidR="00D3576A" w:rsidRDefault="00D3576A" w:rsidP="00D3576A">
      <w:pPr>
        <w:ind w:left="284" w:right="283"/>
        <w:jc w:val="both"/>
        <w:rPr>
          <w:rFonts w:ascii="Gotham" w:eastAsia="Gotham" w:hAnsi="Gotham" w:cs="Gotham"/>
          <w:color w:val="000000"/>
          <w:sz w:val="19"/>
          <w:szCs w:val="19"/>
        </w:rPr>
      </w:pPr>
    </w:p>
    <w:p w14:paraId="71AE1656"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Cuarto.-</w:t>
      </w:r>
      <w:proofErr w:type="gramEnd"/>
      <w:r>
        <w:rPr>
          <w:rFonts w:ascii="Gotham" w:eastAsia="Gotham" w:hAnsi="Gotham" w:cs="Gotham"/>
          <w:color w:val="000000"/>
          <w:sz w:val="19"/>
          <w:szCs w:val="19"/>
        </w:rPr>
        <w:t xml:space="preserve"> Este Ordenamiento entrará en vigor el día primero de octubre de 2024, quedan abrogadas las demás disposiciones de orden municipal que se opongan al presente ordenamiento. </w:t>
      </w:r>
    </w:p>
    <w:p w14:paraId="3E9BD89A" w14:textId="77777777" w:rsidR="00D3576A" w:rsidRDefault="00D3576A" w:rsidP="00D3576A">
      <w:pPr>
        <w:ind w:left="284" w:right="283"/>
        <w:jc w:val="both"/>
        <w:rPr>
          <w:rFonts w:ascii="Gotham" w:eastAsia="Gotham" w:hAnsi="Gotham" w:cs="Gotham"/>
          <w:color w:val="000000"/>
          <w:sz w:val="19"/>
          <w:szCs w:val="19"/>
        </w:rPr>
      </w:pPr>
    </w:p>
    <w:p w14:paraId="7BD1736B" w14:textId="77777777" w:rsidR="00D3576A" w:rsidRDefault="00D3576A" w:rsidP="00D3576A">
      <w:pPr>
        <w:ind w:left="284" w:right="283"/>
        <w:jc w:val="both"/>
        <w:rPr>
          <w:rFonts w:ascii="Gotham" w:eastAsia="Gotham" w:hAnsi="Gotham" w:cs="Gotham"/>
          <w:color w:val="000000"/>
          <w:sz w:val="19"/>
          <w:szCs w:val="19"/>
        </w:rPr>
      </w:pPr>
    </w:p>
    <w:p w14:paraId="2D45CA28"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Quinto.-</w:t>
      </w:r>
      <w:proofErr w:type="gramEnd"/>
      <w:r>
        <w:rPr>
          <w:rFonts w:ascii="Gotham" w:eastAsia="Gotham" w:hAnsi="Gotham" w:cs="Gotham"/>
          <w:color w:val="000000"/>
          <w:sz w:val="19"/>
          <w:szCs w:val="19"/>
        </w:rPr>
        <w:t xml:space="preserve"> Dentro de un plazo no mayor a 90 noventa días naturales el Ayuntamiento deberá expedir el ordenamiento municipal que regule la operación de las dependencias a que se refiere el presente ordenamiento. </w:t>
      </w:r>
    </w:p>
    <w:p w14:paraId="696924CA" w14:textId="77777777" w:rsidR="00D3576A" w:rsidRDefault="00D3576A" w:rsidP="00D3576A">
      <w:pPr>
        <w:ind w:left="284" w:right="283"/>
        <w:jc w:val="both"/>
        <w:rPr>
          <w:rFonts w:ascii="Gotham" w:eastAsia="Gotham" w:hAnsi="Gotham" w:cs="Gotham"/>
          <w:color w:val="000000"/>
          <w:sz w:val="19"/>
          <w:szCs w:val="19"/>
        </w:rPr>
      </w:pPr>
    </w:p>
    <w:p w14:paraId="01B5456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223563F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Sexto.-</w:t>
      </w:r>
      <w:proofErr w:type="gramEnd"/>
      <w:r>
        <w:rPr>
          <w:rFonts w:ascii="Gotham" w:eastAsia="Gotham" w:hAnsi="Gotham" w:cs="Gotham"/>
          <w:color w:val="000000"/>
          <w:sz w:val="19"/>
          <w:szCs w:val="19"/>
        </w:rPr>
        <w:t xml:space="preserve"> A partir de la entrada en vigor del presente Reglamento, deberán reformarse todos los ordenamientos municipales dentro de un plazo que no será mayor 180 ciento ochenta días hábiles para efectos de quedar en concordancia con este instrumento. </w:t>
      </w:r>
    </w:p>
    <w:p w14:paraId="75485D0F" w14:textId="77777777" w:rsidR="00D3576A" w:rsidRDefault="00D3576A" w:rsidP="00D3576A">
      <w:pPr>
        <w:ind w:left="284" w:right="283"/>
        <w:jc w:val="both"/>
        <w:rPr>
          <w:rFonts w:ascii="Gotham" w:eastAsia="Gotham" w:hAnsi="Gotham" w:cs="Gotham"/>
          <w:color w:val="000000"/>
          <w:sz w:val="19"/>
          <w:szCs w:val="19"/>
        </w:rPr>
      </w:pPr>
    </w:p>
    <w:p w14:paraId="7426FBF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lastRenderedPageBreak/>
        <w:t xml:space="preserve"> </w:t>
      </w:r>
    </w:p>
    <w:p w14:paraId="169DF65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Séptimo.-</w:t>
      </w:r>
      <w:proofErr w:type="gramEnd"/>
      <w:r>
        <w:rPr>
          <w:rFonts w:ascii="Gotham" w:eastAsia="Gotham" w:hAnsi="Gotham" w:cs="Gotham"/>
          <w:color w:val="000000"/>
          <w:sz w:val="19"/>
          <w:szCs w:val="19"/>
        </w:rPr>
        <w:t xml:space="preserve"> Las y los titulares de las dependencias municipales, en un plazo no mayor a 90 noventa días hábiles contados a partir de la entrada en vigor del presente decreto, deberán enviar un proyecto de Manual de Operación al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para su revisión y aprobación, en su caso. </w:t>
      </w:r>
    </w:p>
    <w:p w14:paraId="45007B4A" w14:textId="77777777" w:rsidR="00D3576A" w:rsidRDefault="00D3576A" w:rsidP="00D3576A">
      <w:pPr>
        <w:ind w:left="284" w:right="283"/>
        <w:jc w:val="both"/>
        <w:rPr>
          <w:rFonts w:ascii="Gotham" w:eastAsia="Gotham" w:hAnsi="Gotham" w:cs="Gotham"/>
          <w:color w:val="000000"/>
          <w:sz w:val="19"/>
          <w:szCs w:val="19"/>
        </w:rPr>
      </w:pPr>
    </w:p>
    <w:p w14:paraId="3E86A03F"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4DBE6CF9"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Octavo.-</w:t>
      </w:r>
      <w:proofErr w:type="gramEnd"/>
      <w:r>
        <w:rPr>
          <w:rFonts w:ascii="Gotham" w:eastAsia="Gotham" w:hAnsi="Gotham" w:cs="Gotham"/>
          <w:color w:val="000000"/>
          <w:sz w:val="19"/>
          <w:szCs w:val="19"/>
        </w:rPr>
        <w:t xml:space="preserve"> En los casos de dependencias municipales que en el reglamento que se abroga en virtud del presente ordenamiento, tienen una denominación distinta, sus atribuciones se entenderán a las instancias que en el presente Reglamento se establecen, incluyendo las referencias que a ellas se hacen en los demás reglamentos municipales vigentes. </w:t>
      </w:r>
    </w:p>
    <w:p w14:paraId="1D676F5D" w14:textId="77777777" w:rsidR="00D3576A" w:rsidRDefault="00D3576A" w:rsidP="00D3576A">
      <w:pPr>
        <w:ind w:left="284" w:right="283"/>
        <w:jc w:val="both"/>
        <w:rPr>
          <w:rFonts w:ascii="Gotham" w:eastAsia="Gotham" w:hAnsi="Gotham" w:cs="Gotham"/>
          <w:color w:val="000000"/>
          <w:sz w:val="19"/>
          <w:szCs w:val="19"/>
        </w:rPr>
      </w:pPr>
    </w:p>
    <w:p w14:paraId="242813A3"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30860751"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Noveno.-</w:t>
      </w:r>
      <w:proofErr w:type="gramEnd"/>
      <w:r>
        <w:rPr>
          <w:rFonts w:ascii="Gotham" w:eastAsia="Gotham" w:hAnsi="Gotham" w:cs="Gotham"/>
          <w:color w:val="000000"/>
          <w:sz w:val="19"/>
          <w:szCs w:val="19"/>
        </w:rPr>
        <w:t xml:space="preserve"> Los asuntos y procedimientos administrativos seguidos en forma de juicio, los de responsabilidad administrativa y cualquier otro que por su naturaleza se encuentre en trámite en una dependencia que desaparezca, cambie de adscripción, denominación o que sus funciones y atribuciones con motivo del presente Reglamento se vean modificadas, serán resueltos por el órgano señalado por este. </w:t>
      </w:r>
    </w:p>
    <w:p w14:paraId="20D3839F" w14:textId="77777777" w:rsidR="00D3576A" w:rsidRDefault="00D3576A" w:rsidP="00D3576A">
      <w:pPr>
        <w:ind w:left="284" w:right="283"/>
        <w:jc w:val="both"/>
        <w:rPr>
          <w:rFonts w:ascii="Gotham" w:eastAsia="Gotham" w:hAnsi="Gotham" w:cs="Gotham"/>
          <w:color w:val="000000"/>
          <w:sz w:val="19"/>
          <w:szCs w:val="19"/>
        </w:rPr>
      </w:pPr>
    </w:p>
    <w:p w14:paraId="6D6D326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1133190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w:t>
      </w:r>
      <w:proofErr w:type="gramStart"/>
      <w:r>
        <w:rPr>
          <w:rFonts w:ascii="Gotham" w:eastAsia="Gotham" w:hAnsi="Gotham" w:cs="Gotham"/>
          <w:b/>
          <w:color w:val="000000"/>
          <w:sz w:val="19"/>
          <w:szCs w:val="19"/>
        </w:rPr>
        <w:t>Décimo.-</w:t>
      </w:r>
      <w:proofErr w:type="gramEnd"/>
      <w:r>
        <w:rPr>
          <w:rFonts w:ascii="Gotham" w:eastAsia="Gotham" w:hAnsi="Gotham" w:cs="Gotham"/>
          <w:color w:val="000000"/>
          <w:sz w:val="19"/>
          <w:szCs w:val="19"/>
        </w:rPr>
        <w:t xml:space="preserve"> El </w:t>
      </w:r>
      <w:proofErr w:type="gramStart"/>
      <w:r>
        <w:rPr>
          <w:rFonts w:ascii="Gotham" w:eastAsia="Gotham" w:hAnsi="Gotham" w:cs="Gotham"/>
          <w:color w:val="000000"/>
          <w:sz w:val="19"/>
          <w:szCs w:val="19"/>
        </w:rPr>
        <w:t>Presidente</w:t>
      </w:r>
      <w:proofErr w:type="gramEnd"/>
      <w:r>
        <w:rPr>
          <w:rFonts w:ascii="Gotham" w:eastAsia="Gotham" w:hAnsi="Gotham" w:cs="Gotham"/>
          <w:color w:val="000000"/>
          <w:sz w:val="19"/>
          <w:szCs w:val="19"/>
        </w:rPr>
        <w:t xml:space="preserve"> Municipal o quien él designe deberá presentar para su aprobación por el Pleno del Ayuntamiento la iniciativa que contenga las adecuaciones y modificaciones al organigrama general y su plantilla de personal. </w:t>
      </w:r>
    </w:p>
    <w:p w14:paraId="7054986E" w14:textId="77777777" w:rsidR="00D3576A" w:rsidRDefault="00D3576A" w:rsidP="00D3576A">
      <w:pPr>
        <w:ind w:left="284" w:right="283"/>
        <w:jc w:val="both"/>
        <w:rPr>
          <w:rFonts w:ascii="Gotham" w:eastAsia="Gotham" w:hAnsi="Gotham" w:cs="Gotham"/>
          <w:color w:val="000000"/>
          <w:sz w:val="19"/>
          <w:szCs w:val="19"/>
        </w:rPr>
      </w:pPr>
    </w:p>
    <w:p w14:paraId="7868A134"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60FD41CC"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b/>
          <w:color w:val="000000"/>
          <w:sz w:val="19"/>
          <w:szCs w:val="19"/>
        </w:rPr>
        <w:t xml:space="preserve">Artículo Décimo </w:t>
      </w:r>
      <w:proofErr w:type="gramStart"/>
      <w:r>
        <w:rPr>
          <w:rFonts w:ascii="Gotham" w:eastAsia="Gotham" w:hAnsi="Gotham" w:cs="Gotham"/>
          <w:b/>
          <w:color w:val="000000"/>
          <w:sz w:val="19"/>
          <w:szCs w:val="19"/>
        </w:rPr>
        <w:t>Primero.-</w:t>
      </w:r>
      <w:proofErr w:type="gramEnd"/>
      <w:r>
        <w:rPr>
          <w:rFonts w:ascii="Gotham" w:eastAsia="Gotham" w:hAnsi="Gotham" w:cs="Gotham"/>
          <w:color w:val="000000"/>
          <w:sz w:val="19"/>
          <w:szCs w:val="19"/>
        </w:rPr>
        <w:t xml:space="preserve"> El Síndico Municipal deberá resolver cualquier cuestión de interpretación que se suscite con motivo de la entrada en vigor del presente ordenamiento. </w:t>
      </w:r>
    </w:p>
    <w:p w14:paraId="6ED21D54" w14:textId="77777777" w:rsidR="00D3576A" w:rsidRDefault="00D3576A" w:rsidP="00D3576A">
      <w:pPr>
        <w:ind w:left="284" w:right="283"/>
        <w:jc w:val="both"/>
        <w:rPr>
          <w:rFonts w:ascii="Gotham" w:eastAsia="Gotham" w:hAnsi="Gotham" w:cs="Gotham"/>
          <w:color w:val="000000"/>
          <w:sz w:val="19"/>
          <w:szCs w:val="19"/>
        </w:rPr>
      </w:pPr>
    </w:p>
    <w:p w14:paraId="0DBC00C7" w14:textId="77777777" w:rsidR="00D3576A" w:rsidRDefault="00D3576A" w:rsidP="00D3576A">
      <w:pPr>
        <w:ind w:left="284" w:right="283"/>
        <w:jc w:val="both"/>
        <w:rPr>
          <w:rFonts w:ascii="Gotham" w:eastAsia="Gotham" w:hAnsi="Gotham" w:cs="Gotham"/>
          <w:color w:val="000000"/>
          <w:sz w:val="19"/>
          <w:szCs w:val="19"/>
        </w:rPr>
      </w:pPr>
      <w:r>
        <w:rPr>
          <w:rFonts w:ascii="Gotham" w:eastAsia="Gotham" w:hAnsi="Gotham" w:cs="Gotham"/>
          <w:color w:val="000000"/>
          <w:sz w:val="19"/>
          <w:szCs w:val="19"/>
        </w:rPr>
        <w:t xml:space="preserve"> </w:t>
      </w:r>
    </w:p>
    <w:p w14:paraId="00767D15" w14:textId="77777777" w:rsidR="00D3576A" w:rsidRDefault="00D3576A" w:rsidP="00D3576A">
      <w:pPr>
        <w:ind w:left="284" w:right="283"/>
        <w:jc w:val="both"/>
        <w:rPr>
          <w:rFonts w:ascii="Gotham" w:eastAsia="Gotham" w:hAnsi="Gotham" w:cs="Gotham"/>
          <w:sz w:val="19"/>
          <w:szCs w:val="19"/>
        </w:rPr>
      </w:pPr>
      <w:r>
        <w:rPr>
          <w:rFonts w:ascii="Gotham" w:eastAsia="Gotham" w:hAnsi="Gotham" w:cs="Gotham"/>
          <w:b/>
          <w:color w:val="000000"/>
          <w:sz w:val="19"/>
          <w:szCs w:val="19"/>
        </w:rPr>
        <w:t xml:space="preserve">Artículo Décimo </w:t>
      </w:r>
      <w:proofErr w:type="gramStart"/>
      <w:r>
        <w:rPr>
          <w:rFonts w:ascii="Gotham" w:eastAsia="Gotham" w:hAnsi="Gotham" w:cs="Gotham"/>
          <w:b/>
          <w:color w:val="000000"/>
          <w:sz w:val="19"/>
          <w:szCs w:val="19"/>
        </w:rPr>
        <w:t>Segundo.-</w:t>
      </w:r>
      <w:proofErr w:type="gramEnd"/>
      <w:r>
        <w:rPr>
          <w:rFonts w:ascii="Gotham" w:eastAsia="Gotham" w:hAnsi="Gotham" w:cs="Gotham"/>
          <w:color w:val="000000"/>
          <w:sz w:val="19"/>
          <w:szCs w:val="19"/>
        </w:rPr>
        <w:t xml:space="preserve"> Una vez publicado el presente ordenamiento, remítase mediante oficio un tanto del mismo al Honorable Congreso del Estado de Jalisco, para cumplimiento de los efectos ordenados en el artículo 42, fracción VII de la Ley del Gobierno y la Administración Pública Municipal del Estado de Jalisco.</w:t>
      </w:r>
    </w:p>
    <w:p w14:paraId="5CA9373D" w14:textId="77777777" w:rsidR="00D3576A" w:rsidRDefault="00D3576A" w:rsidP="00D3576A"/>
    <w:p w14:paraId="62B90A3B" w14:textId="77777777" w:rsidR="00D3576A" w:rsidRDefault="00D3576A" w:rsidP="00D3576A">
      <w:pPr>
        <w:jc w:val="center"/>
        <w:rPr>
          <w:rFonts w:ascii="Arial" w:hAnsi="Arial" w:cs="Arial"/>
          <w:b/>
          <w:sz w:val="20"/>
          <w:szCs w:val="20"/>
        </w:rPr>
      </w:pPr>
    </w:p>
    <w:p w14:paraId="6FCA7463" w14:textId="77777777" w:rsidR="00D3576A" w:rsidRDefault="00D3576A" w:rsidP="00D3576A">
      <w:pPr>
        <w:jc w:val="center"/>
        <w:rPr>
          <w:rFonts w:ascii="Arial" w:hAnsi="Arial" w:cs="Arial"/>
          <w:b/>
          <w:sz w:val="20"/>
          <w:szCs w:val="20"/>
        </w:rPr>
      </w:pPr>
    </w:p>
    <w:p w14:paraId="44DFFCF1" w14:textId="77777777" w:rsidR="00D3576A" w:rsidRDefault="00D3576A" w:rsidP="00D3576A">
      <w:pPr>
        <w:jc w:val="center"/>
        <w:rPr>
          <w:rFonts w:ascii="Arial" w:hAnsi="Arial" w:cs="Arial"/>
          <w:b/>
          <w:sz w:val="20"/>
          <w:szCs w:val="20"/>
        </w:rPr>
      </w:pPr>
    </w:p>
    <w:p w14:paraId="5FF77082" w14:textId="77777777" w:rsidR="00D3576A" w:rsidRPr="00653897" w:rsidRDefault="00D3576A" w:rsidP="00D3576A">
      <w:pPr>
        <w:jc w:val="center"/>
        <w:rPr>
          <w:rFonts w:ascii="Arial" w:hAnsi="Arial" w:cs="Arial"/>
          <w:b/>
          <w:sz w:val="20"/>
          <w:szCs w:val="20"/>
        </w:rPr>
      </w:pPr>
      <w:r w:rsidRPr="00653897">
        <w:rPr>
          <w:rFonts w:ascii="Arial" w:hAnsi="Arial" w:cs="Arial"/>
          <w:b/>
          <w:sz w:val="20"/>
          <w:szCs w:val="20"/>
        </w:rPr>
        <w:t>REFORMAS Y ADICIONES:</w:t>
      </w:r>
    </w:p>
    <w:p w14:paraId="32A40597" w14:textId="77777777" w:rsidR="00D3576A" w:rsidRDefault="00D3576A" w:rsidP="00D3576A">
      <w:pPr>
        <w:jc w:val="both"/>
        <w:rPr>
          <w:rFonts w:ascii="Arial" w:hAnsi="Arial" w:cs="Arial"/>
          <w:sz w:val="20"/>
          <w:szCs w:val="20"/>
        </w:rPr>
      </w:pPr>
    </w:p>
    <w:p w14:paraId="59774DF1"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VIERNES 15 DE NOVIEMBRE DE DOS MIL VEINTICUATRO SE APROBÓ EL </w:t>
      </w:r>
      <w:r w:rsidRPr="00F036D2">
        <w:rPr>
          <w:rFonts w:ascii="Arial" w:hAnsi="Arial" w:cs="Arial"/>
          <w:b/>
          <w:sz w:val="18"/>
          <w:szCs w:val="18"/>
        </w:rPr>
        <w:t>ACUERDO 18</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 xml:space="preserve">LA MODIFICACIÓN DEL REGLAMENTO DEL GOBIERNO Y LA ADMINISTRACIÓN PÚBLICA DEL AYUNTAMIENTO CONSTITUCIONAL DE TONALÁ, JALISCO, ESPECÍFICAMENTE LOS ARTÍCULOS 83 Y 112 ASÍ COMO LA ADICIÓN DEL ARTÍCULO 120 BIS DEL REFERIDO REGLAMENTO. </w:t>
      </w:r>
    </w:p>
    <w:p w14:paraId="50F5F975" w14:textId="77777777" w:rsidR="00D3576A" w:rsidRPr="00F036D2" w:rsidRDefault="00D3576A" w:rsidP="00D3576A">
      <w:pPr>
        <w:jc w:val="both"/>
        <w:rPr>
          <w:rFonts w:ascii="Arial" w:hAnsi="Arial" w:cs="Arial"/>
          <w:sz w:val="18"/>
          <w:szCs w:val="18"/>
        </w:rPr>
      </w:pPr>
    </w:p>
    <w:p w14:paraId="076FCE5B"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JUEVES 30 DE ENERO DE DOS MIL VEINTICINCO SE APROBÓ EL </w:t>
      </w:r>
      <w:r w:rsidRPr="00F036D2">
        <w:rPr>
          <w:rFonts w:ascii="Arial" w:hAnsi="Arial" w:cs="Arial"/>
          <w:b/>
          <w:sz w:val="18"/>
          <w:szCs w:val="18"/>
        </w:rPr>
        <w:t>ACUERDO 56</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 xml:space="preserve">LA MODIFICACIÓN DEL REGLAMENTO DEL GOBIERNO Y LA ADMINISTRACIÓN PÚBLICA DEL AYUNTAMIENTO CONSTITUCIONAL DE TONALÁ, JALISCO, ESPECÍFICAMENTE LOS ARTÍCULOS 83 Y 112 ASÍ COMO LA ADICIÓN DEL ARTÍCULO 120 TER DEL REFERIDO REGLAMENTO. </w:t>
      </w:r>
    </w:p>
    <w:p w14:paraId="674C2C28" w14:textId="77777777" w:rsidR="00D3576A" w:rsidRPr="00F036D2" w:rsidRDefault="00D3576A" w:rsidP="00D3576A">
      <w:pPr>
        <w:rPr>
          <w:sz w:val="18"/>
          <w:szCs w:val="18"/>
        </w:rPr>
      </w:pPr>
    </w:p>
    <w:p w14:paraId="7046F616"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JUEVES 27 DE MARZO DE DOS MIL VEINTICINCO SE APROBÓ EL </w:t>
      </w:r>
      <w:r w:rsidRPr="00F036D2">
        <w:rPr>
          <w:rFonts w:ascii="Arial" w:hAnsi="Arial" w:cs="Arial"/>
          <w:b/>
          <w:sz w:val="18"/>
          <w:szCs w:val="18"/>
        </w:rPr>
        <w:t>ACUERDO 130</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LA MODIFICACIÓN DEL REGLAMENTO DEL GOBIERNO Y LA ADMINISTRACIÓN PÚBLICA DEL AYUNTAMIENTO CONSTITUCIONAL DE TONALÁ, JALISCO, ESPECÍFICAMENTE RELATIVO A LA ADICIÓN DE LA SECCIÓN VI DEL CAPÍTULO II DEL TÍTULO QUINTO.</w:t>
      </w:r>
    </w:p>
    <w:p w14:paraId="6D5B97FC" w14:textId="77777777" w:rsidR="00D3576A" w:rsidRPr="00F036D2" w:rsidRDefault="00D3576A" w:rsidP="00D3576A">
      <w:pPr>
        <w:jc w:val="both"/>
        <w:rPr>
          <w:rFonts w:ascii="Arial" w:hAnsi="Arial" w:cs="Arial"/>
          <w:sz w:val="18"/>
          <w:szCs w:val="18"/>
        </w:rPr>
      </w:pPr>
    </w:p>
    <w:p w14:paraId="6DE29142"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lastRenderedPageBreak/>
        <w:t xml:space="preserve">EN SESIÓN ORDINARIA DEL PLENO DEL AYUNTAMIENTO DEL DÍA JUEVES 27 DE MARZO DE DOS MIL VEINTICINCO SE APROBÓ EL </w:t>
      </w:r>
      <w:r w:rsidRPr="00F036D2">
        <w:rPr>
          <w:rFonts w:ascii="Arial" w:hAnsi="Arial" w:cs="Arial"/>
          <w:b/>
          <w:sz w:val="18"/>
          <w:szCs w:val="18"/>
        </w:rPr>
        <w:t>ACUERDO 136</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RELATIVO A LA MODIFICACIÓN DEL REGLAMENTO DEL GOBIERNO Y LA ADMINISTRACIÓN PÚBLICA DEL AYUNTAMIENTO CONSTITUCIONAL DE TONALÁ, JALISCO, ESPECÍFICAMENTE LOS ARTÍCULOS 141 Y 157.</w:t>
      </w:r>
    </w:p>
    <w:p w14:paraId="27EB94C7" w14:textId="77777777" w:rsidR="00D3576A" w:rsidRPr="00F036D2" w:rsidRDefault="00D3576A" w:rsidP="00D3576A">
      <w:pPr>
        <w:jc w:val="both"/>
        <w:rPr>
          <w:rFonts w:ascii="Arial" w:hAnsi="Arial" w:cs="Arial"/>
          <w:b/>
          <w:bCs/>
          <w:sz w:val="18"/>
          <w:szCs w:val="18"/>
        </w:rPr>
      </w:pPr>
    </w:p>
    <w:p w14:paraId="13B75D41" w14:textId="77777777" w:rsidR="00D3576A" w:rsidRPr="00F036D2" w:rsidRDefault="00D3576A" w:rsidP="00D3576A">
      <w:pPr>
        <w:jc w:val="both"/>
        <w:rPr>
          <w:rFonts w:ascii="Arial" w:hAnsi="Arial" w:cs="Arial"/>
          <w:sz w:val="18"/>
          <w:szCs w:val="18"/>
        </w:rPr>
      </w:pPr>
    </w:p>
    <w:p w14:paraId="7C813A9C"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JUEVES 26 DE JUNIO DE DOS MIL VEINTICINCO SE APROBÓ EL </w:t>
      </w:r>
      <w:r w:rsidRPr="00F036D2">
        <w:rPr>
          <w:rFonts w:ascii="Arial" w:hAnsi="Arial" w:cs="Arial"/>
          <w:b/>
          <w:sz w:val="18"/>
          <w:szCs w:val="18"/>
        </w:rPr>
        <w:t>ACUERDO 178</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RELATIVO A LA MODIFICACIÓN DEL REGLAMENTO DEL GOBIERNO Y LA ADMINISTRACIÓN PÚBLICA DEL AYUNTAMIENTO CONSTITUCIONAL DE TONALÁ, JALISCO, ESPECÍFICAMENTE LOS ARTÍCULOS 176.</w:t>
      </w:r>
    </w:p>
    <w:p w14:paraId="04B27520" w14:textId="77777777" w:rsidR="00D3576A" w:rsidRPr="00F036D2" w:rsidRDefault="00D3576A" w:rsidP="00D3576A">
      <w:pPr>
        <w:rPr>
          <w:rFonts w:ascii="Arial" w:hAnsi="Arial" w:cs="Arial"/>
          <w:sz w:val="18"/>
          <w:szCs w:val="18"/>
        </w:rPr>
      </w:pPr>
    </w:p>
    <w:p w14:paraId="4D44093E"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MARTES 26 DE </w:t>
      </w:r>
      <w:proofErr w:type="gramStart"/>
      <w:r w:rsidRPr="00F036D2">
        <w:rPr>
          <w:rFonts w:ascii="Arial" w:hAnsi="Arial" w:cs="Arial"/>
          <w:sz w:val="18"/>
          <w:szCs w:val="18"/>
        </w:rPr>
        <w:t>AGOSTO  DE</w:t>
      </w:r>
      <w:proofErr w:type="gramEnd"/>
      <w:r w:rsidRPr="00F036D2">
        <w:rPr>
          <w:rFonts w:ascii="Arial" w:hAnsi="Arial" w:cs="Arial"/>
          <w:sz w:val="18"/>
          <w:szCs w:val="18"/>
        </w:rPr>
        <w:t xml:space="preserve"> DOS MIL VEINTICINCO SE APROBÓ EL </w:t>
      </w:r>
      <w:r w:rsidRPr="00F036D2">
        <w:rPr>
          <w:rFonts w:ascii="Arial" w:hAnsi="Arial" w:cs="Arial"/>
          <w:b/>
          <w:sz w:val="18"/>
          <w:szCs w:val="18"/>
        </w:rPr>
        <w:t>ACUERDO 263</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RELATIVO A REALIZAR ADICIONES Y REFORMAS AL REGLAMENTO DEL GOBIERNO Y LA ADMINISTRACIÓN PÚBLICA DEL AYUNTAMIENTO CONSTITUCIONAL DE TONALÁ, JALISCO, ESPECÍFICAMENTE A LOS ARTÍCULOS 83, 89, 97 BIS, 113, 120 TER.</w:t>
      </w:r>
    </w:p>
    <w:p w14:paraId="46236757" w14:textId="77777777" w:rsidR="00D3576A" w:rsidRDefault="00D3576A" w:rsidP="00D3576A">
      <w:pPr>
        <w:rPr>
          <w:rFonts w:ascii="Arial" w:hAnsi="Arial" w:cs="Arial"/>
          <w:sz w:val="18"/>
          <w:szCs w:val="18"/>
        </w:rPr>
      </w:pPr>
    </w:p>
    <w:p w14:paraId="574049F3" w14:textId="77777777" w:rsidR="00D3576A" w:rsidRPr="00F036D2" w:rsidRDefault="00D3576A" w:rsidP="00D3576A">
      <w:pPr>
        <w:jc w:val="both"/>
        <w:rPr>
          <w:rFonts w:ascii="Arial" w:hAnsi="Arial" w:cs="Arial"/>
          <w:sz w:val="18"/>
          <w:szCs w:val="18"/>
        </w:rPr>
      </w:pPr>
      <w:r w:rsidRPr="00F036D2">
        <w:rPr>
          <w:rFonts w:ascii="Arial" w:hAnsi="Arial" w:cs="Arial"/>
          <w:sz w:val="18"/>
          <w:szCs w:val="18"/>
        </w:rPr>
        <w:t xml:space="preserve">EN SESIÓN ORDINARIA DEL PLENO DEL AYUNTAMIENTO DEL DÍA </w:t>
      </w:r>
      <w:r>
        <w:rPr>
          <w:rFonts w:ascii="Arial" w:hAnsi="Arial" w:cs="Arial"/>
          <w:sz w:val="18"/>
          <w:szCs w:val="18"/>
        </w:rPr>
        <w:t xml:space="preserve">MIERCOLES </w:t>
      </w:r>
      <w:r w:rsidRPr="00F036D2">
        <w:rPr>
          <w:rFonts w:ascii="Arial" w:hAnsi="Arial" w:cs="Arial"/>
          <w:sz w:val="18"/>
          <w:szCs w:val="18"/>
        </w:rPr>
        <w:t xml:space="preserve">26 DE </w:t>
      </w:r>
      <w:r>
        <w:rPr>
          <w:rFonts w:ascii="Arial" w:hAnsi="Arial" w:cs="Arial"/>
          <w:sz w:val="18"/>
          <w:szCs w:val="18"/>
        </w:rPr>
        <w:t xml:space="preserve">NOVIEMBRE </w:t>
      </w:r>
      <w:r w:rsidRPr="00F036D2">
        <w:rPr>
          <w:rFonts w:ascii="Arial" w:hAnsi="Arial" w:cs="Arial"/>
          <w:sz w:val="18"/>
          <w:szCs w:val="18"/>
        </w:rPr>
        <w:t xml:space="preserve">DE DOS MIL VEINTICINCO SE APROBÓ EL </w:t>
      </w:r>
      <w:r w:rsidRPr="00F036D2">
        <w:rPr>
          <w:rFonts w:ascii="Arial" w:hAnsi="Arial" w:cs="Arial"/>
          <w:b/>
          <w:sz w:val="18"/>
          <w:szCs w:val="18"/>
        </w:rPr>
        <w:t>ACUERDO</w:t>
      </w:r>
      <w:r>
        <w:rPr>
          <w:rFonts w:ascii="Arial" w:hAnsi="Arial" w:cs="Arial"/>
          <w:b/>
          <w:sz w:val="18"/>
          <w:szCs w:val="18"/>
        </w:rPr>
        <w:t xml:space="preserve"> 334</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RELATIVO A REALIZAR ADICIONES Y REFORMAS AL REGLAMENTO DEL GOBIERNO Y LA ADMINISTRACIÓN PÚBLICA DEL AYUNTAMIENTO CONSTITUCIONAL DE TONALÁ, JALISCO, ESPECÍFICAMENTE AL</w:t>
      </w:r>
      <w:r>
        <w:rPr>
          <w:rFonts w:ascii="Arial" w:hAnsi="Arial" w:cs="Arial"/>
          <w:sz w:val="18"/>
          <w:szCs w:val="18"/>
        </w:rPr>
        <w:t xml:space="preserve"> </w:t>
      </w:r>
      <w:r w:rsidRPr="00F036D2">
        <w:rPr>
          <w:rFonts w:ascii="Arial" w:hAnsi="Arial" w:cs="Arial"/>
          <w:sz w:val="18"/>
          <w:szCs w:val="18"/>
        </w:rPr>
        <w:t>ARTÍCULO</w:t>
      </w:r>
      <w:r>
        <w:rPr>
          <w:rFonts w:ascii="Arial" w:hAnsi="Arial" w:cs="Arial"/>
          <w:sz w:val="18"/>
          <w:szCs w:val="18"/>
        </w:rPr>
        <w:t xml:space="preserve"> 94</w:t>
      </w:r>
      <w:r w:rsidRPr="00F036D2">
        <w:rPr>
          <w:rFonts w:ascii="Arial" w:hAnsi="Arial" w:cs="Arial"/>
          <w:sz w:val="18"/>
          <w:szCs w:val="18"/>
        </w:rPr>
        <w:t>.</w:t>
      </w:r>
    </w:p>
    <w:p w14:paraId="5861C4D8" w14:textId="77777777" w:rsidR="00D3576A" w:rsidRPr="009423B4" w:rsidRDefault="00D3576A" w:rsidP="00D3576A">
      <w:pPr>
        <w:rPr>
          <w:rFonts w:ascii="Arial" w:hAnsi="Arial" w:cs="Arial"/>
        </w:rPr>
      </w:pPr>
    </w:p>
    <w:p w14:paraId="4BC4452C" w14:textId="6EB2D679" w:rsidR="00A861E9" w:rsidRPr="00F036D2" w:rsidRDefault="00A861E9" w:rsidP="00A861E9">
      <w:pPr>
        <w:jc w:val="both"/>
        <w:rPr>
          <w:rFonts w:ascii="Arial" w:hAnsi="Arial" w:cs="Arial"/>
          <w:sz w:val="18"/>
          <w:szCs w:val="18"/>
        </w:rPr>
      </w:pPr>
      <w:r w:rsidRPr="00F036D2">
        <w:rPr>
          <w:rFonts w:ascii="Arial" w:hAnsi="Arial" w:cs="Arial"/>
          <w:sz w:val="18"/>
          <w:szCs w:val="18"/>
        </w:rPr>
        <w:t xml:space="preserve">EN SESIÓN ORDINARIA DEL PLENO DEL AYUNTAMIENTO DEL DÍA </w:t>
      </w:r>
      <w:r>
        <w:rPr>
          <w:rFonts w:ascii="Arial" w:hAnsi="Arial" w:cs="Arial"/>
          <w:sz w:val="18"/>
          <w:szCs w:val="18"/>
        </w:rPr>
        <w:t xml:space="preserve">MIERCOLES </w:t>
      </w:r>
      <w:r w:rsidRPr="00F036D2">
        <w:rPr>
          <w:rFonts w:ascii="Arial" w:hAnsi="Arial" w:cs="Arial"/>
          <w:sz w:val="18"/>
          <w:szCs w:val="18"/>
        </w:rPr>
        <w:t>2</w:t>
      </w:r>
      <w:r>
        <w:rPr>
          <w:rFonts w:ascii="Arial" w:hAnsi="Arial" w:cs="Arial"/>
          <w:sz w:val="18"/>
          <w:szCs w:val="18"/>
        </w:rPr>
        <w:t>7</w:t>
      </w:r>
      <w:r w:rsidRPr="00F036D2">
        <w:rPr>
          <w:rFonts w:ascii="Arial" w:hAnsi="Arial" w:cs="Arial"/>
          <w:sz w:val="18"/>
          <w:szCs w:val="18"/>
        </w:rPr>
        <w:t xml:space="preserve"> DE </w:t>
      </w:r>
      <w:r>
        <w:rPr>
          <w:rFonts w:ascii="Arial" w:hAnsi="Arial" w:cs="Arial"/>
          <w:sz w:val="18"/>
          <w:szCs w:val="18"/>
        </w:rPr>
        <w:t xml:space="preserve">AGOSTO </w:t>
      </w:r>
      <w:r w:rsidRPr="00F036D2">
        <w:rPr>
          <w:rFonts w:ascii="Arial" w:hAnsi="Arial" w:cs="Arial"/>
          <w:sz w:val="18"/>
          <w:szCs w:val="18"/>
        </w:rPr>
        <w:t>DE DOS MIL VEINTI</w:t>
      </w:r>
      <w:r>
        <w:rPr>
          <w:rFonts w:ascii="Arial" w:hAnsi="Arial" w:cs="Arial"/>
          <w:sz w:val="18"/>
          <w:szCs w:val="18"/>
        </w:rPr>
        <w:t xml:space="preserve">SEIS </w:t>
      </w:r>
      <w:r w:rsidRPr="00F036D2">
        <w:rPr>
          <w:rFonts w:ascii="Arial" w:hAnsi="Arial" w:cs="Arial"/>
          <w:sz w:val="18"/>
          <w:szCs w:val="18"/>
        </w:rPr>
        <w:t xml:space="preserve">SE APROBÓ EL </w:t>
      </w:r>
      <w:r w:rsidRPr="00F036D2">
        <w:rPr>
          <w:rFonts w:ascii="Arial" w:hAnsi="Arial" w:cs="Arial"/>
          <w:b/>
          <w:sz w:val="18"/>
          <w:szCs w:val="18"/>
        </w:rPr>
        <w:t>ACUERDO</w:t>
      </w:r>
      <w:r>
        <w:rPr>
          <w:rFonts w:ascii="Arial" w:hAnsi="Arial" w:cs="Arial"/>
          <w:b/>
          <w:sz w:val="18"/>
          <w:szCs w:val="18"/>
        </w:rPr>
        <w:t xml:space="preserve"> 571</w:t>
      </w:r>
      <w:r w:rsidRPr="00F036D2">
        <w:rPr>
          <w:rFonts w:ascii="Arial" w:hAnsi="Arial" w:cs="Arial"/>
          <w:sz w:val="18"/>
          <w:szCs w:val="18"/>
        </w:rPr>
        <w:t>,</w:t>
      </w:r>
      <w:r w:rsidRPr="00F036D2">
        <w:rPr>
          <w:rFonts w:ascii="Arial" w:hAnsi="Arial" w:cs="Arial"/>
          <w:b/>
          <w:sz w:val="18"/>
          <w:szCs w:val="18"/>
        </w:rPr>
        <w:t xml:space="preserve"> </w:t>
      </w:r>
      <w:r w:rsidRPr="00F036D2">
        <w:rPr>
          <w:rFonts w:ascii="Arial" w:hAnsi="Arial" w:cs="Arial"/>
          <w:sz w:val="18"/>
          <w:szCs w:val="18"/>
        </w:rPr>
        <w:t>RELATIVO A REALIZAR ADICIONES Y REFORMAS AL REGLAMENTO DEL GOBIERNO Y LA ADMINISTRACIÓN PÚBLICA DEL AYUNTAMIENTO CONSTITUCIONAL DE TONALÁ, JALISCO, ESPECÍFICAMENTE AL</w:t>
      </w:r>
      <w:r>
        <w:rPr>
          <w:rFonts w:ascii="Arial" w:hAnsi="Arial" w:cs="Arial"/>
          <w:sz w:val="18"/>
          <w:szCs w:val="18"/>
        </w:rPr>
        <w:t xml:space="preserve"> </w:t>
      </w:r>
      <w:r w:rsidRPr="00F036D2">
        <w:rPr>
          <w:rFonts w:ascii="Arial" w:hAnsi="Arial" w:cs="Arial"/>
          <w:sz w:val="18"/>
          <w:szCs w:val="18"/>
        </w:rPr>
        <w:t>ARTÍCULO</w:t>
      </w:r>
      <w:r>
        <w:rPr>
          <w:rFonts w:ascii="Arial" w:hAnsi="Arial" w:cs="Arial"/>
          <w:sz w:val="18"/>
          <w:szCs w:val="18"/>
        </w:rPr>
        <w:t xml:space="preserve"> </w:t>
      </w:r>
      <w:r>
        <w:rPr>
          <w:rFonts w:ascii="Arial" w:hAnsi="Arial" w:cs="Arial"/>
          <w:sz w:val="18"/>
          <w:szCs w:val="18"/>
        </w:rPr>
        <w:t>151</w:t>
      </w:r>
      <w:r w:rsidRPr="00F036D2">
        <w:rPr>
          <w:rFonts w:ascii="Arial" w:hAnsi="Arial" w:cs="Arial"/>
          <w:sz w:val="18"/>
          <w:szCs w:val="18"/>
        </w:rPr>
        <w:t>.</w:t>
      </w:r>
    </w:p>
    <w:p w14:paraId="439E7509" w14:textId="77777777" w:rsidR="00A861E9" w:rsidRPr="009423B4" w:rsidRDefault="00A861E9" w:rsidP="00A861E9">
      <w:pPr>
        <w:rPr>
          <w:rFonts w:ascii="Arial" w:hAnsi="Arial" w:cs="Arial"/>
        </w:rPr>
      </w:pPr>
    </w:p>
    <w:p w14:paraId="0E9D8356" w14:textId="77777777" w:rsidR="00A861E9" w:rsidRDefault="00A861E9" w:rsidP="00D3576A">
      <w:pPr>
        <w:jc w:val="center"/>
        <w:rPr>
          <w:rFonts w:ascii="Arial" w:hAnsi="Arial" w:cs="Arial"/>
        </w:rPr>
      </w:pPr>
    </w:p>
    <w:p w14:paraId="39C97CF1" w14:textId="44A52587" w:rsidR="00D3576A" w:rsidRPr="009423B4" w:rsidRDefault="00D3576A" w:rsidP="00D3576A">
      <w:pPr>
        <w:jc w:val="center"/>
        <w:rPr>
          <w:rFonts w:ascii="Arial" w:hAnsi="Arial" w:cs="Arial"/>
        </w:rPr>
      </w:pPr>
      <w:r w:rsidRPr="009423B4">
        <w:rPr>
          <w:rFonts w:ascii="Arial" w:hAnsi="Arial" w:cs="Arial"/>
        </w:rPr>
        <w:t>En mérito de lo anterior, mando se imprima, publique, divulgue y se le dé el debido cumplimiento.</w:t>
      </w:r>
    </w:p>
    <w:p w14:paraId="01CB07AA" w14:textId="77777777" w:rsidR="00D3576A" w:rsidRPr="009423B4" w:rsidRDefault="00D3576A" w:rsidP="00D3576A">
      <w:pPr>
        <w:jc w:val="both"/>
        <w:rPr>
          <w:rFonts w:ascii="Arial" w:hAnsi="Arial" w:cs="Arial"/>
        </w:rPr>
      </w:pPr>
    </w:p>
    <w:p w14:paraId="64F1BDA0" w14:textId="4430B2C8" w:rsidR="00D3576A" w:rsidRPr="009423B4" w:rsidRDefault="00D3576A" w:rsidP="00D3576A">
      <w:pPr>
        <w:jc w:val="center"/>
        <w:rPr>
          <w:rFonts w:ascii="Arial" w:hAnsi="Arial" w:cs="Arial"/>
        </w:rPr>
      </w:pPr>
      <w:r w:rsidRPr="009423B4">
        <w:rPr>
          <w:rFonts w:ascii="Arial" w:hAnsi="Arial" w:cs="Arial"/>
        </w:rPr>
        <w:tab/>
        <w:t xml:space="preserve">Emitido el </w:t>
      </w:r>
      <w:r w:rsidR="00A861E9">
        <w:rPr>
          <w:rFonts w:ascii="Arial" w:hAnsi="Arial" w:cs="Arial"/>
        </w:rPr>
        <w:t xml:space="preserve">5 de octubre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29049E29" w14:textId="77777777" w:rsidR="00D3576A" w:rsidRPr="009423B4" w:rsidRDefault="00D3576A" w:rsidP="00D3576A">
      <w:pPr>
        <w:jc w:val="center"/>
        <w:rPr>
          <w:rFonts w:ascii="Arial" w:hAnsi="Arial" w:cs="Arial"/>
        </w:rPr>
      </w:pPr>
    </w:p>
    <w:p w14:paraId="31345F1D" w14:textId="77777777" w:rsidR="00D3576A" w:rsidRPr="009423B4" w:rsidRDefault="00D3576A" w:rsidP="00D3576A">
      <w:pPr>
        <w:jc w:val="center"/>
        <w:rPr>
          <w:rFonts w:ascii="Arial" w:hAnsi="Arial" w:cs="Arial"/>
          <w:b/>
        </w:rPr>
      </w:pPr>
      <w:r w:rsidRPr="009423B4">
        <w:rPr>
          <w:rFonts w:ascii="Arial" w:hAnsi="Arial" w:cs="Arial"/>
          <w:b/>
        </w:rPr>
        <w:t>Rúbrica</w:t>
      </w:r>
    </w:p>
    <w:p w14:paraId="4131BBAB" w14:textId="77777777" w:rsidR="00D3576A" w:rsidRPr="009423B4" w:rsidRDefault="00D3576A" w:rsidP="00D3576A">
      <w:pPr>
        <w:jc w:val="center"/>
        <w:rPr>
          <w:rFonts w:ascii="Arial" w:hAnsi="Arial" w:cs="Arial"/>
          <w:b/>
        </w:rPr>
      </w:pPr>
      <w:r w:rsidRPr="009423B4">
        <w:rPr>
          <w:rFonts w:ascii="Arial" w:hAnsi="Arial" w:cs="Arial"/>
          <w:b/>
        </w:rPr>
        <w:t xml:space="preserve">MTRA. CELIA ISABEL GAUNA RUÍZ DE LEÓN </w:t>
      </w:r>
    </w:p>
    <w:p w14:paraId="2BF96AAF" w14:textId="77777777" w:rsidR="00D3576A" w:rsidRPr="009423B4" w:rsidRDefault="00D3576A" w:rsidP="00D3576A">
      <w:pPr>
        <w:jc w:val="center"/>
        <w:rPr>
          <w:rFonts w:ascii="Arial" w:hAnsi="Arial" w:cs="Arial"/>
          <w:b/>
        </w:rPr>
      </w:pPr>
      <w:r w:rsidRPr="009423B4">
        <w:rPr>
          <w:rFonts w:ascii="Arial" w:hAnsi="Arial" w:cs="Arial"/>
          <w:b/>
        </w:rPr>
        <w:t xml:space="preserve">SECRETARIA GENERAL </w:t>
      </w:r>
    </w:p>
    <w:p w14:paraId="05FA00CD" w14:textId="77777777" w:rsidR="00B76C2B" w:rsidRDefault="00B76C2B"/>
    <w:p w14:paraId="62FD7576" w14:textId="77777777" w:rsidR="00B76C2B" w:rsidRDefault="00B76C2B"/>
    <w:p w14:paraId="25BC3DC8" w14:textId="178C8EFB" w:rsidR="00B76C2B" w:rsidRDefault="00B76C2B">
      <w:r>
        <w:br w:type="page"/>
      </w:r>
    </w:p>
    <w:p w14:paraId="1A248A17" w14:textId="5FBAAD05" w:rsidR="00B76C2B" w:rsidRDefault="00B76C2B"/>
    <w:p w14:paraId="06D256AC" w14:textId="1B478736" w:rsidR="00B76C2B" w:rsidRDefault="00B76C2B"/>
    <w:p w14:paraId="4E53AE72" w14:textId="77777777" w:rsidR="00B76C2B" w:rsidRDefault="00B76C2B">
      <w:r>
        <w:rPr>
          <w:noProof/>
        </w:rPr>
        <w:drawing>
          <wp:anchor distT="0" distB="0" distL="114300" distR="114300" simplePos="0" relativeHeight="251660288" behindDoc="0" locked="0" layoutInCell="1" allowOverlap="1" wp14:anchorId="4A6E39CE" wp14:editId="4CBCF53C">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sectPr w:rsidR="00B76C2B" w:rsidSect="00B76C2B">
      <w:headerReference w:type="default" r:id="rId15"/>
      <w:pgSz w:w="12240" w:h="15840"/>
      <w:pgMar w:top="239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CE2D4" w14:textId="77777777" w:rsidR="009253B6" w:rsidRDefault="009253B6" w:rsidP="00901CFE">
      <w:r>
        <w:separator/>
      </w:r>
    </w:p>
  </w:endnote>
  <w:endnote w:type="continuationSeparator" w:id="0">
    <w:p w14:paraId="0B3DADFC" w14:textId="77777777" w:rsidR="009253B6" w:rsidRDefault="009253B6" w:rsidP="00901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w:altName w:val="Calibri"/>
    <w:charset w:val="00"/>
    <w:family w:val="auto"/>
    <w:pitch w:val="variable"/>
    <w:sig w:usb0="800000A7"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venir Lt BT">
    <w:altName w:val="Georgia"/>
    <w:charset w:val="00"/>
    <w:family w:val="roman"/>
    <w:pitch w:val="variable"/>
    <w:sig w:usb0="00000007" w:usb1="00000000" w:usb2="00000000" w:usb3="00000000" w:csb0="00000011" w:csb1="00000000"/>
  </w:font>
  <w:font w:name="Albertus Extra Bol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inion Pro">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Lucida Bright">
    <w:charset w:val="00"/>
    <w:family w:val="roman"/>
    <w:pitch w:val="variable"/>
    <w:sig w:usb0="00000003" w:usb1="00000000" w:usb2="00000000" w:usb3="00000000" w:csb0="00000001" w:csb1="00000000"/>
  </w:font>
  <w:font w:name="Liberation Mono">
    <w:altName w:val="Courier New"/>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Helvetica Neue">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OpenSymbo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venir Next">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Gill Sans MT Pro Book">
    <w:altName w:val="Calibri"/>
    <w:panose1 w:val="00000000000000000000"/>
    <w:charset w:val="00"/>
    <w:family w:val="roman"/>
    <w:notTrueType/>
    <w:pitch w:val="default"/>
  </w:font>
  <w:font w:name=".AppleSystemUIFon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5F50" w14:textId="77777777" w:rsidR="009253B6" w:rsidRDefault="009253B6" w:rsidP="00901CFE">
      <w:r>
        <w:separator/>
      </w:r>
    </w:p>
  </w:footnote>
  <w:footnote w:type="continuationSeparator" w:id="0">
    <w:p w14:paraId="766F2602" w14:textId="77777777" w:rsidR="009253B6" w:rsidRDefault="009253B6" w:rsidP="00901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AC1C" w14:textId="77777777" w:rsidR="00901CFE" w:rsidRDefault="00B76C2B">
    <w:pPr>
      <w:pStyle w:val="Encabezado"/>
    </w:pPr>
    <w:r>
      <w:rPr>
        <w:noProof/>
      </w:rPr>
      <w:drawing>
        <wp:anchor distT="0" distB="0" distL="114300" distR="114300" simplePos="0" relativeHeight="251658240" behindDoc="0" locked="0" layoutInCell="1" allowOverlap="1" wp14:anchorId="57E127F5" wp14:editId="73C6D098">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652"/>
    <w:multiLevelType w:val="multilevel"/>
    <w:tmpl w:val="2662C9A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A67D24"/>
    <w:multiLevelType w:val="multilevel"/>
    <w:tmpl w:val="3E023B6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 w15:restartNumberingAfterBreak="0">
    <w:nsid w:val="01026111"/>
    <w:multiLevelType w:val="multilevel"/>
    <w:tmpl w:val="128E3A8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1E02C4"/>
    <w:multiLevelType w:val="multilevel"/>
    <w:tmpl w:val="882EBD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1764C98"/>
    <w:multiLevelType w:val="multilevel"/>
    <w:tmpl w:val="415A69E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1A54BF1"/>
    <w:multiLevelType w:val="multilevel"/>
    <w:tmpl w:val="3CEA2C4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1ED229C"/>
    <w:multiLevelType w:val="multilevel"/>
    <w:tmpl w:val="F96C2D7A"/>
    <w:lvl w:ilvl="0">
      <w:start w:val="1"/>
      <w:numFmt w:val="upperRoman"/>
      <w:pStyle w:val="Textocapit"/>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2337C33"/>
    <w:multiLevelType w:val="multilevel"/>
    <w:tmpl w:val="224AE76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2B33AED"/>
    <w:multiLevelType w:val="multilevel"/>
    <w:tmpl w:val="C7A23D6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3160CC6"/>
    <w:multiLevelType w:val="multilevel"/>
    <w:tmpl w:val="7A34AFC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3C54E5B"/>
    <w:multiLevelType w:val="multilevel"/>
    <w:tmpl w:val="65FE370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4294D39"/>
    <w:multiLevelType w:val="multilevel"/>
    <w:tmpl w:val="B5783F5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42B10C5"/>
    <w:multiLevelType w:val="multilevel"/>
    <w:tmpl w:val="F642DCD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4974F5E"/>
    <w:multiLevelType w:val="multilevel"/>
    <w:tmpl w:val="1924BA2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56226A7"/>
    <w:multiLevelType w:val="multilevel"/>
    <w:tmpl w:val="3D8CB76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66453DE"/>
    <w:multiLevelType w:val="multilevel"/>
    <w:tmpl w:val="582056F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7284C8C"/>
    <w:multiLevelType w:val="multilevel"/>
    <w:tmpl w:val="926CBE7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7CE237B"/>
    <w:multiLevelType w:val="multilevel"/>
    <w:tmpl w:val="9B6AC08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7E173C1"/>
    <w:multiLevelType w:val="multilevel"/>
    <w:tmpl w:val="2344486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80131ED"/>
    <w:multiLevelType w:val="multilevel"/>
    <w:tmpl w:val="2280F81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upperRoman"/>
      <w:lvlText w:val="%3."/>
      <w:lvlJc w:val="left"/>
      <w:pPr>
        <w:ind w:left="720" w:hanging="360"/>
      </w:pPr>
      <w:rPr>
        <w:rFonts w:ascii="Gotham" w:eastAsia="Gotham" w:hAnsi="Gotham" w:cs="Gotham"/>
        <w:b/>
        <w:i w:val="0"/>
        <w:color w:val="000000"/>
        <w:sz w:val="19"/>
        <w:szCs w:val="19"/>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8206630"/>
    <w:multiLevelType w:val="multilevel"/>
    <w:tmpl w:val="21C26DD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85D0F9C"/>
    <w:multiLevelType w:val="multilevel"/>
    <w:tmpl w:val="E90E6AB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943047B"/>
    <w:multiLevelType w:val="multilevel"/>
    <w:tmpl w:val="2C7C076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9762A18"/>
    <w:multiLevelType w:val="multilevel"/>
    <w:tmpl w:val="1D6ABDB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9FE73A9"/>
    <w:multiLevelType w:val="multilevel"/>
    <w:tmpl w:val="D8C2481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A14530B"/>
    <w:multiLevelType w:val="multilevel"/>
    <w:tmpl w:val="0D8C37C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A616E67"/>
    <w:multiLevelType w:val="multilevel"/>
    <w:tmpl w:val="45EA837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A9F2A55"/>
    <w:multiLevelType w:val="multilevel"/>
    <w:tmpl w:val="922AC71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0AC0206B"/>
    <w:multiLevelType w:val="multilevel"/>
    <w:tmpl w:val="C226D92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AC43A10"/>
    <w:multiLevelType w:val="multilevel"/>
    <w:tmpl w:val="8A72CF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0ADD7852"/>
    <w:multiLevelType w:val="multilevel"/>
    <w:tmpl w:val="590CB41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0AED525C"/>
    <w:multiLevelType w:val="multilevel"/>
    <w:tmpl w:val="8EEA3D4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0B4D4D79"/>
    <w:multiLevelType w:val="multilevel"/>
    <w:tmpl w:val="C9FAFBC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BEF066B"/>
    <w:multiLevelType w:val="multilevel"/>
    <w:tmpl w:val="E0B40C3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0C3B73E9"/>
    <w:multiLevelType w:val="multilevel"/>
    <w:tmpl w:val="E15E97B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0C456699"/>
    <w:multiLevelType w:val="multilevel"/>
    <w:tmpl w:val="95C8856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0C780E75"/>
    <w:multiLevelType w:val="multilevel"/>
    <w:tmpl w:val="C20A994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0D3D1913"/>
    <w:multiLevelType w:val="multilevel"/>
    <w:tmpl w:val="46F6E10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0D6D4354"/>
    <w:multiLevelType w:val="multilevel"/>
    <w:tmpl w:val="7CA66F3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0EB67F0A"/>
    <w:multiLevelType w:val="multilevel"/>
    <w:tmpl w:val="CCB83D5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0EC4256D"/>
    <w:multiLevelType w:val="multilevel"/>
    <w:tmpl w:val="DFF08C4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EC4325E"/>
    <w:multiLevelType w:val="multilevel"/>
    <w:tmpl w:val="DBB657A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0F67065F"/>
    <w:multiLevelType w:val="multilevel"/>
    <w:tmpl w:val="501246C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0F684A40"/>
    <w:multiLevelType w:val="multilevel"/>
    <w:tmpl w:val="9886E0D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0FFB4096"/>
    <w:multiLevelType w:val="multilevel"/>
    <w:tmpl w:val="0BAC2D6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1030427C"/>
    <w:multiLevelType w:val="multilevel"/>
    <w:tmpl w:val="8B52548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10897AB2"/>
    <w:multiLevelType w:val="multilevel"/>
    <w:tmpl w:val="84CAD34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0E42C68"/>
    <w:multiLevelType w:val="multilevel"/>
    <w:tmpl w:val="ABC4239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1547145"/>
    <w:multiLevelType w:val="multilevel"/>
    <w:tmpl w:val="702E032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16E624C"/>
    <w:multiLevelType w:val="multilevel"/>
    <w:tmpl w:val="72B632F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11E24FF1"/>
    <w:multiLevelType w:val="multilevel"/>
    <w:tmpl w:val="297CDB6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125E58AB"/>
    <w:multiLevelType w:val="multilevel"/>
    <w:tmpl w:val="D66EDDF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12686035"/>
    <w:multiLevelType w:val="multilevel"/>
    <w:tmpl w:val="1BA04E6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12910391"/>
    <w:multiLevelType w:val="multilevel"/>
    <w:tmpl w:val="15441230"/>
    <w:lvl w:ilvl="0">
      <w:start w:val="1"/>
      <w:numFmt w:val="upperRoman"/>
      <w:lvlText w:val="%1."/>
      <w:lvlJc w:val="left"/>
      <w:pPr>
        <w:ind w:left="720" w:hanging="720"/>
      </w:pPr>
      <w:rPr>
        <w:rFonts w:ascii="Gotham" w:eastAsia="Gotham" w:hAnsi="Gotham" w:cs="Gotham"/>
        <w:b/>
        <w:i w:val="0"/>
        <w:color w:val="000000"/>
        <w:sz w:val="19"/>
        <w:szCs w:val="19"/>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12C30336"/>
    <w:multiLevelType w:val="multilevel"/>
    <w:tmpl w:val="9AB6E42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2EB7282"/>
    <w:multiLevelType w:val="multilevel"/>
    <w:tmpl w:val="5E16FCF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133633D2"/>
    <w:multiLevelType w:val="multilevel"/>
    <w:tmpl w:val="73B2E5B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141F0F1A"/>
    <w:multiLevelType w:val="multilevel"/>
    <w:tmpl w:val="00C8485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142A3514"/>
    <w:multiLevelType w:val="multilevel"/>
    <w:tmpl w:val="1FA0A78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148909FC"/>
    <w:multiLevelType w:val="multilevel"/>
    <w:tmpl w:val="649884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14FB0307"/>
    <w:multiLevelType w:val="multilevel"/>
    <w:tmpl w:val="8428718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15807BA0"/>
    <w:multiLevelType w:val="multilevel"/>
    <w:tmpl w:val="E6F24DC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15982991"/>
    <w:multiLevelType w:val="multilevel"/>
    <w:tmpl w:val="D890BD2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15EE03A9"/>
    <w:multiLevelType w:val="multilevel"/>
    <w:tmpl w:val="16842A0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16405524"/>
    <w:multiLevelType w:val="multilevel"/>
    <w:tmpl w:val="2942338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16741C25"/>
    <w:multiLevelType w:val="multilevel"/>
    <w:tmpl w:val="DAA0D7F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66" w15:restartNumberingAfterBreak="0">
    <w:nsid w:val="168F1E4A"/>
    <w:multiLevelType w:val="multilevel"/>
    <w:tmpl w:val="6448AE5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16EC172C"/>
    <w:multiLevelType w:val="multilevel"/>
    <w:tmpl w:val="37F0627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17037116"/>
    <w:multiLevelType w:val="multilevel"/>
    <w:tmpl w:val="3F2862C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172C330D"/>
    <w:multiLevelType w:val="multilevel"/>
    <w:tmpl w:val="8BF6F1C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17665113"/>
    <w:multiLevelType w:val="multilevel"/>
    <w:tmpl w:val="F7F4D3B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18676FF4"/>
    <w:multiLevelType w:val="multilevel"/>
    <w:tmpl w:val="49A6BAA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18727CB1"/>
    <w:multiLevelType w:val="multilevel"/>
    <w:tmpl w:val="A5A2D56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18AD57A1"/>
    <w:multiLevelType w:val="multilevel"/>
    <w:tmpl w:val="29B21F1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18B62489"/>
    <w:multiLevelType w:val="multilevel"/>
    <w:tmpl w:val="B18E2F7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18F75F3D"/>
    <w:multiLevelType w:val="multilevel"/>
    <w:tmpl w:val="C5F0302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19545BD4"/>
    <w:multiLevelType w:val="multilevel"/>
    <w:tmpl w:val="398076C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1A334BC8"/>
    <w:multiLevelType w:val="multilevel"/>
    <w:tmpl w:val="F0160EA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1B111BB5"/>
    <w:multiLevelType w:val="multilevel"/>
    <w:tmpl w:val="2800093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1BAE0E2E"/>
    <w:multiLevelType w:val="multilevel"/>
    <w:tmpl w:val="6AD028F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1C3716B4"/>
    <w:multiLevelType w:val="multilevel"/>
    <w:tmpl w:val="41769A4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1CF81226"/>
    <w:multiLevelType w:val="multilevel"/>
    <w:tmpl w:val="D95890B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1D086637"/>
    <w:multiLevelType w:val="multilevel"/>
    <w:tmpl w:val="18D60EA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upperRoman"/>
      <w:lvlText w:val="%3."/>
      <w:lvlJc w:val="right"/>
      <w:pPr>
        <w:ind w:left="720" w:hanging="360"/>
      </w:pPr>
    </w:lvl>
    <w:lvl w:ilvl="3">
      <w:start w:val="8"/>
      <w:numFmt w:val="bullet"/>
      <w:lvlText w:val="•"/>
      <w:lvlJc w:val="left"/>
      <w:pPr>
        <w:ind w:left="3220" w:hanging="70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1D7551A7"/>
    <w:multiLevelType w:val="multilevel"/>
    <w:tmpl w:val="6660E5D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1DD65645"/>
    <w:multiLevelType w:val="multilevel"/>
    <w:tmpl w:val="DB0C11F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1DE46839"/>
    <w:multiLevelType w:val="multilevel"/>
    <w:tmpl w:val="1A5C9CF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1E1716BB"/>
    <w:multiLevelType w:val="multilevel"/>
    <w:tmpl w:val="55A6333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1ECB182B"/>
    <w:multiLevelType w:val="multilevel"/>
    <w:tmpl w:val="C8EE01E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1FBB0253"/>
    <w:multiLevelType w:val="multilevel"/>
    <w:tmpl w:val="D80CE5E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202D2669"/>
    <w:multiLevelType w:val="multilevel"/>
    <w:tmpl w:val="8594EF5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20690D9F"/>
    <w:multiLevelType w:val="multilevel"/>
    <w:tmpl w:val="68DC4AE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20C02900"/>
    <w:multiLevelType w:val="multilevel"/>
    <w:tmpl w:val="63D68D9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211F4784"/>
    <w:multiLevelType w:val="multilevel"/>
    <w:tmpl w:val="AD70496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213F1FE7"/>
    <w:multiLevelType w:val="multilevel"/>
    <w:tmpl w:val="4816DE8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216A0E95"/>
    <w:multiLevelType w:val="multilevel"/>
    <w:tmpl w:val="36386C2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21C664CF"/>
    <w:multiLevelType w:val="multilevel"/>
    <w:tmpl w:val="4CBAF26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222763EA"/>
    <w:multiLevelType w:val="multilevel"/>
    <w:tmpl w:val="97DEA1C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22387711"/>
    <w:multiLevelType w:val="multilevel"/>
    <w:tmpl w:val="32682DC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22CA4B34"/>
    <w:multiLevelType w:val="multilevel"/>
    <w:tmpl w:val="A2622CF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235707FB"/>
    <w:multiLevelType w:val="multilevel"/>
    <w:tmpl w:val="B4383ED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244A674A"/>
    <w:multiLevelType w:val="multilevel"/>
    <w:tmpl w:val="A604896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24BB4AAF"/>
    <w:multiLevelType w:val="multilevel"/>
    <w:tmpl w:val="C5B691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upperRoman"/>
      <w:lvlText w:val="%3."/>
      <w:lvlJc w:val="left"/>
      <w:pPr>
        <w:ind w:left="720" w:hanging="360"/>
      </w:pPr>
      <w:rPr>
        <w:rFonts w:ascii="Gotham" w:eastAsia="Gotham" w:hAnsi="Gotham" w:cs="Gotham"/>
        <w:b/>
        <w:i w:val="0"/>
        <w:color w:val="000000"/>
        <w:sz w:val="19"/>
        <w:szCs w:val="19"/>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255561A2"/>
    <w:multiLevelType w:val="multilevel"/>
    <w:tmpl w:val="C49A052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25AE467F"/>
    <w:multiLevelType w:val="multilevel"/>
    <w:tmpl w:val="8EBE773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261356FC"/>
    <w:multiLevelType w:val="multilevel"/>
    <w:tmpl w:val="71A2C06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262816C9"/>
    <w:multiLevelType w:val="multilevel"/>
    <w:tmpl w:val="A2F4FA4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2673486B"/>
    <w:multiLevelType w:val="multilevel"/>
    <w:tmpl w:val="0E0C67E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26B05A24"/>
    <w:multiLevelType w:val="multilevel"/>
    <w:tmpl w:val="ABEC01E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279405A6"/>
    <w:multiLevelType w:val="multilevel"/>
    <w:tmpl w:val="D44E3F1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27E3577B"/>
    <w:multiLevelType w:val="multilevel"/>
    <w:tmpl w:val="8042EAC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28847F9B"/>
    <w:multiLevelType w:val="multilevel"/>
    <w:tmpl w:val="5ACA503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289C2355"/>
    <w:multiLevelType w:val="multilevel"/>
    <w:tmpl w:val="7F6CBB4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291971CD"/>
    <w:multiLevelType w:val="multilevel"/>
    <w:tmpl w:val="38BAA9E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2A2A4A5D"/>
    <w:multiLevelType w:val="multilevel"/>
    <w:tmpl w:val="0A26B3BA"/>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rFonts w:ascii="Gotham" w:eastAsia="Gotham" w:hAnsi="Gotham" w:cs="Gotham"/>
        <w:b/>
        <w:i w:val="0"/>
        <w:sz w:val="19"/>
        <w:szCs w:val="19"/>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2AF416D3"/>
    <w:multiLevelType w:val="multilevel"/>
    <w:tmpl w:val="A8986C8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2AFF45D8"/>
    <w:multiLevelType w:val="multilevel"/>
    <w:tmpl w:val="7292C2A6"/>
    <w:lvl w:ilvl="0">
      <w:start w:val="1"/>
      <w:numFmt w:val="lowerLetter"/>
      <w:lvlText w:val="%1)"/>
      <w:lvlJc w:val="left"/>
      <w:pPr>
        <w:ind w:left="720" w:hanging="360"/>
      </w:pPr>
      <w:rPr>
        <w:b/>
      </w:rPr>
    </w:lvl>
    <w:lvl w:ilvl="1">
      <w:start w:val="1"/>
      <w:numFmt w:val="lowerLetter"/>
      <w:lvlText w:val="%2."/>
      <w:lvlJc w:val="left"/>
      <w:pPr>
        <w:ind w:left="-180" w:hanging="360"/>
      </w:pPr>
    </w:lvl>
    <w:lvl w:ilvl="2">
      <w:start w:val="1"/>
      <w:numFmt w:val="lowerRoman"/>
      <w:lvlText w:val="%3."/>
      <w:lvlJc w:val="right"/>
      <w:pPr>
        <w:ind w:left="540" w:hanging="180"/>
      </w:pPr>
    </w:lvl>
    <w:lvl w:ilvl="3">
      <w:start w:val="1"/>
      <w:numFmt w:val="decimal"/>
      <w:lvlText w:val="%4."/>
      <w:lvlJc w:val="left"/>
      <w:pPr>
        <w:ind w:left="1260" w:hanging="360"/>
      </w:pPr>
    </w:lvl>
    <w:lvl w:ilvl="4">
      <w:start w:val="1"/>
      <w:numFmt w:val="lowerLetter"/>
      <w:lvlText w:val="%5."/>
      <w:lvlJc w:val="left"/>
      <w:pPr>
        <w:ind w:left="1980" w:hanging="360"/>
      </w:pPr>
    </w:lvl>
    <w:lvl w:ilvl="5">
      <w:start w:val="1"/>
      <w:numFmt w:val="lowerRoman"/>
      <w:lvlText w:val="%6."/>
      <w:lvlJc w:val="right"/>
      <w:pPr>
        <w:ind w:left="2700" w:hanging="180"/>
      </w:pPr>
    </w:lvl>
    <w:lvl w:ilvl="6">
      <w:start w:val="1"/>
      <w:numFmt w:val="decimal"/>
      <w:lvlText w:val="%7."/>
      <w:lvlJc w:val="left"/>
      <w:pPr>
        <w:ind w:left="3420" w:hanging="360"/>
      </w:pPr>
    </w:lvl>
    <w:lvl w:ilvl="7">
      <w:start w:val="1"/>
      <w:numFmt w:val="lowerLetter"/>
      <w:lvlText w:val="%8."/>
      <w:lvlJc w:val="left"/>
      <w:pPr>
        <w:ind w:left="4140" w:hanging="360"/>
      </w:pPr>
    </w:lvl>
    <w:lvl w:ilvl="8">
      <w:start w:val="1"/>
      <w:numFmt w:val="lowerRoman"/>
      <w:lvlText w:val="%9."/>
      <w:lvlJc w:val="right"/>
      <w:pPr>
        <w:ind w:left="4860" w:hanging="180"/>
      </w:pPr>
    </w:lvl>
  </w:abstractNum>
  <w:abstractNum w:abstractNumId="116" w15:restartNumberingAfterBreak="0">
    <w:nsid w:val="2B0F0E23"/>
    <w:multiLevelType w:val="multilevel"/>
    <w:tmpl w:val="ECCAC7C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2B117742"/>
    <w:multiLevelType w:val="multilevel"/>
    <w:tmpl w:val="FFDC62C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2BBC168E"/>
    <w:multiLevelType w:val="multilevel"/>
    <w:tmpl w:val="E56AACB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2C1E3153"/>
    <w:multiLevelType w:val="multilevel"/>
    <w:tmpl w:val="E9725E2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2C5B654F"/>
    <w:multiLevelType w:val="multilevel"/>
    <w:tmpl w:val="A502E1B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2C7C405A"/>
    <w:multiLevelType w:val="multilevel"/>
    <w:tmpl w:val="F0FC9B18"/>
    <w:lvl w:ilvl="0">
      <w:start w:val="1"/>
      <w:numFmt w:val="upperRoman"/>
      <w:lvlText w:val="%1."/>
      <w:lvlJc w:val="left"/>
      <w:pPr>
        <w:ind w:left="1068" w:hanging="360"/>
      </w:pPr>
      <w:rPr>
        <w:rFonts w:ascii="Gotham" w:eastAsia="Gotham" w:hAnsi="Gotham" w:cs="Gotham"/>
        <w:b/>
        <w:i w:val="0"/>
        <w:color w:val="000000"/>
        <w:sz w:val="19"/>
        <w:szCs w:val="19"/>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2" w15:restartNumberingAfterBreak="0">
    <w:nsid w:val="2CA561AD"/>
    <w:multiLevelType w:val="multilevel"/>
    <w:tmpl w:val="CDF4C45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2CB72399"/>
    <w:multiLevelType w:val="multilevel"/>
    <w:tmpl w:val="B4049B8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2D4B4249"/>
    <w:multiLevelType w:val="multilevel"/>
    <w:tmpl w:val="35DEDC3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2D8D324F"/>
    <w:multiLevelType w:val="multilevel"/>
    <w:tmpl w:val="68A87C5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2F7028AE"/>
    <w:multiLevelType w:val="multilevel"/>
    <w:tmpl w:val="BC7C9AA0"/>
    <w:lvl w:ilvl="0">
      <w:start w:val="1"/>
      <w:numFmt w:val="lowerLetter"/>
      <w:lvlText w:val="%1)"/>
      <w:lvlJc w:val="left"/>
      <w:pPr>
        <w:ind w:left="720" w:hanging="360"/>
      </w:pPr>
      <w:rPr>
        <w:b/>
      </w:rPr>
    </w:lvl>
    <w:lvl w:ilvl="1">
      <w:start w:val="1"/>
      <w:numFmt w:val="lowerLetter"/>
      <w:lvlText w:val="%2."/>
      <w:lvlJc w:val="left"/>
      <w:pPr>
        <w:ind w:left="-180" w:hanging="360"/>
      </w:pPr>
    </w:lvl>
    <w:lvl w:ilvl="2">
      <w:start w:val="1"/>
      <w:numFmt w:val="lowerRoman"/>
      <w:lvlText w:val="%3."/>
      <w:lvlJc w:val="right"/>
      <w:pPr>
        <w:ind w:left="540" w:hanging="180"/>
      </w:pPr>
    </w:lvl>
    <w:lvl w:ilvl="3">
      <w:start w:val="1"/>
      <w:numFmt w:val="decimal"/>
      <w:lvlText w:val="%4."/>
      <w:lvlJc w:val="left"/>
      <w:pPr>
        <w:ind w:left="1260" w:hanging="360"/>
      </w:pPr>
    </w:lvl>
    <w:lvl w:ilvl="4">
      <w:start w:val="1"/>
      <w:numFmt w:val="lowerLetter"/>
      <w:lvlText w:val="%5."/>
      <w:lvlJc w:val="left"/>
      <w:pPr>
        <w:ind w:left="1980" w:hanging="360"/>
      </w:pPr>
    </w:lvl>
    <w:lvl w:ilvl="5">
      <w:start w:val="1"/>
      <w:numFmt w:val="lowerRoman"/>
      <w:lvlText w:val="%6."/>
      <w:lvlJc w:val="right"/>
      <w:pPr>
        <w:ind w:left="2700" w:hanging="180"/>
      </w:pPr>
    </w:lvl>
    <w:lvl w:ilvl="6">
      <w:start w:val="1"/>
      <w:numFmt w:val="decimal"/>
      <w:lvlText w:val="%7."/>
      <w:lvlJc w:val="left"/>
      <w:pPr>
        <w:ind w:left="3420" w:hanging="360"/>
      </w:pPr>
    </w:lvl>
    <w:lvl w:ilvl="7">
      <w:start w:val="1"/>
      <w:numFmt w:val="lowerLetter"/>
      <w:lvlText w:val="%8."/>
      <w:lvlJc w:val="left"/>
      <w:pPr>
        <w:ind w:left="4140" w:hanging="360"/>
      </w:pPr>
    </w:lvl>
    <w:lvl w:ilvl="8">
      <w:start w:val="1"/>
      <w:numFmt w:val="lowerRoman"/>
      <w:lvlText w:val="%9."/>
      <w:lvlJc w:val="right"/>
      <w:pPr>
        <w:ind w:left="4860" w:hanging="180"/>
      </w:pPr>
    </w:lvl>
  </w:abstractNum>
  <w:abstractNum w:abstractNumId="127" w15:restartNumberingAfterBreak="0">
    <w:nsid w:val="2FF9177D"/>
    <w:multiLevelType w:val="multilevel"/>
    <w:tmpl w:val="84A88FD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307B1757"/>
    <w:multiLevelType w:val="multilevel"/>
    <w:tmpl w:val="477496C0"/>
    <w:lvl w:ilvl="0">
      <w:start w:val="1"/>
      <w:numFmt w:val="upperRoman"/>
      <w:lvlText w:val="%1."/>
      <w:lvlJc w:val="left"/>
      <w:pPr>
        <w:ind w:left="720" w:hanging="360"/>
      </w:pPr>
      <w:rPr>
        <w:b/>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31862964"/>
    <w:multiLevelType w:val="multilevel"/>
    <w:tmpl w:val="137A7EE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34A42A57"/>
    <w:multiLevelType w:val="multilevel"/>
    <w:tmpl w:val="FEFCD58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34BB1A3B"/>
    <w:multiLevelType w:val="multilevel"/>
    <w:tmpl w:val="EA401FF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35E41E8B"/>
    <w:multiLevelType w:val="multilevel"/>
    <w:tmpl w:val="D5E8A3E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364D5E39"/>
    <w:multiLevelType w:val="multilevel"/>
    <w:tmpl w:val="003E82A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36522F35"/>
    <w:multiLevelType w:val="multilevel"/>
    <w:tmpl w:val="60AAF8B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36657B45"/>
    <w:multiLevelType w:val="multilevel"/>
    <w:tmpl w:val="CD0A7A1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36871662"/>
    <w:multiLevelType w:val="multilevel"/>
    <w:tmpl w:val="C272498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upperRoman"/>
      <w:lvlText w:val="%3."/>
      <w:lvlJc w:val="left"/>
      <w:pPr>
        <w:ind w:left="720" w:hanging="360"/>
      </w:pPr>
      <w:rPr>
        <w:rFonts w:ascii="Gotham" w:eastAsia="Gotham" w:hAnsi="Gotham" w:cs="Gotham"/>
        <w:b/>
        <w:i w:val="0"/>
        <w:color w:val="000000"/>
        <w:sz w:val="19"/>
        <w:szCs w:val="19"/>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369940AB"/>
    <w:multiLevelType w:val="multilevel"/>
    <w:tmpl w:val="2DDCBF0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36CF512E"/>
    <w:multiLevelType w:val="multilevel"/>
    <w:tmpl w:val="49A22B9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37FB5CD7"/>
    <w:multiLevelType w:val="multilevel"/>
    <w:tmpl w:val="C8201CE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386D7A96"/>
    <w:multiLevelType w:val="multilevel"/>
    <w:tmpl w:val="367EDF1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388D37B5"/>
    <w:multiLevelType w:val="multilevel"/>
    <w:tmpl w:val="CBA61E32"/>
    <w:lvl w:ilvl="0">
      <w:start w:val="1"/>
      <w:numFmt w:val="upperRoman"/>
      <w:lvlText w:val="%1."/>
      <w:lvlJc w:val="left"/>
      <w:pPr>
        <w:ind w:left="993" w:hanging="360"/>
      </w:pPr>
      <w:rPr>
        <w:rFonts w:ascii="Gotham" w:eastAsia="Gotham" w:hAnsi="Gotham" w:cs="Gotham"/>
        <w:b/>
        <w:i w:val="0"/>
        <w:sz w:val="19"/>
        <w:szCs w:val="19"/>
      </w:rPr>
    </w:lvl>
    <w:lvl w:ilvl="1">
      <w:start w:val="1"/>
      <w:numFmt w:val="lowerLetter"/>
      <w:lvlText w:val="%2."/>
      <w:lvlJc w:val="left"/>
      <w:pPr>
        <w:ind w:left="1713" w:hanging="360"/>
      </w:pPr>
    </w:lvl>
    <w:lvl w:ilvl="2">
      <w:start w:val="1"/>
      <w:numFmt w:val="lowerRoman"/>
      <w:lvlText w:val="%3."/>
      <w:lvlJc w:val="right"/>
      <w:pPr>
        <w:ind w:left="2433" w:hanging="180"/>
      </w:pPr>
    </w:lvl>
    <w:lvl w:ilvl="3">
      <w:start w:val="1"/>
      <w:numFmt w:val="decimal"/>
      <w:lvlText w:val="%4."/>
      <w:lvlJc w:val="left"/>
      <w:pPr>
        <w:ind w:left="3153" w:hanging="360"/>
      </w:pPr>
    </w:lvl>
    <w:lvl w:ilvl="4">
      <w:start w:val="1"/>
      <w:numFmt w:val="lowerLetter"/>
      <w:lvlText w:val="%5."/>
      <w:lvlJc w:val="left"/>
      <w:pPr>
        <w:ind w:left="3873" w:hanging="360"/>
      </w:pPr>
    </w:lvl>
    <w:lvl w:ilvl="5">
      <w:start w:val="1"/>
      <w:numFmt w:val="lowerRoman"/>
      <w:lvlText w:val="%6."/>
      <w:lvlJc w:val="right"/>
      <w:pPr>
        <w:ind w:left="4593" w:hanging="180"/>
      </w:pPr>
    </w:lvl>
    <w:lvl w:ilvl="6">
      <w:start w:val="1"/>
      <w:numFmt w:val="decimal"/>
      <w:lvlText w:val="%7."/>
      <w:lvlJc w:val="left"/>
      <w:pPr>
        <w:ind w:left="5313" w:hanging="360"/>
      </w:pPr>
    </w:lvl>
    <w:lvl w:ilvl="7">
      <w:start w:val="1"/>
      <w:numFmt w:val="lowerLetter"/>
      <w:lvlText w:val="%8."/>
      <w:lvlJc w:val="left"/>
      <w:pPr>
        <w:ind w:left="6033" w:hanging="360"/>
      </w:pPr>
    </w:lvl>
    <w:lvl w:ilvl="8">
      <w:start w:val="1"/>
      <w:numFmt w:val="lowerRoman"/>
      <w:lvlText w:val="%9."/>
      <w:lvlJc w:val="right"/>
      <w:pPr>
        <w:ind w:left="6753" w:hanging="180"/>
      </w:pPr>
    </w:lvl>
  </w:abstractNum>
  <w:abstractNum w:abstractNumId="142" w15:restartNumberingAfterBreak="0">
    <w:nsid w:val="38CE653F"/>
    <w:multiLevelType w:val="multilevel"/>
    <w:tmpl w:val="BD6C7C7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38F7189F"/>
    <w:multiLevelType w:val="multilevel"/>
    <w:tmpl w:val="74DEF97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397E6434"/>
    <w:multiLevelType w:val="multilevel"/>
    <w:tmpl w:val="E74836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39CF0269"/>
    <w:multiLevelType w:val="multilevel"/>
    <w:tmpl w:val="47C6066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3A836B44"/>
    <w:multiLevelType w:val="multilevel"/>
    <w:tmpl w:val="A9A21B9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3AAB79B4"/>
    <w:multiLevelType w:val="multilevel"/>
    <w:tmpl w:val="8E2EFCF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3B097B34"/>
    <w:multiLevelType w:val="multilevel"/>
    <w:tmpl w:val="852A2E5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3B310F86"/>
    <w:multiLevelType w:val="multilevel"/>
    <w:tmpl w:val="613E02B8"/>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upperRoman"/>
      <w:lvlText w:val="%3."/>
      <w:lvlJc w:val="left"/>
      <w:pPr>
        <w:ind w:left="720" w:hanging="360"/>
      </w:pPr>
      <w:rPr>
        <w:rFonts w:ascii="Gotham" w:eastAsia="Gotham" w:hAnsi="Gotham" w:cs="Gotham"/>
        <w:b/>
        <w:i w:val="0"/>
        <w:sz w:val="19"/>
        <w:szCs w:val="19"/>
      </w:rPr>
    </w:lvl>
    <w:lvl w:ilvl="3">
      <w:start w:val="1"/>
      <w:numFmt w:val="upperRoman"/>
      <w:lvlText w:val="%4."/>
      <w:lvlJc w:val="right"/>
      <w:pPr>
        <w:ind w:left="144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3B531941"/>
    <w:multiLevelType w:val="multilevel"/>
    <w:tmpl w:val="21B2F07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3B671BA7"/>
    <w:multiLevelType w:val="multilevel"/>
    <w:tmpl w:val="F4A05A2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3BB851B3"/>
    <w:multiLevelType w:val="multilevel"/>
    <w:tmpl w:val="2EF49AB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3BC656F3"/>
    <w:multiLevelType w:val="multilevel"/>
    <w:tmpl w:val="FE7EC8A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3C15311B"/>
    <w:multiLevelType w:val="multilevel"/>
    <w:tmpl w:val="3B102DF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3C6A5BD2"/>
    <w:multiLevelType w:val="multilevel"/>
    <w:tmpl w:val="AA50459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3C9433D9"/>
    <w:multiLevelType w:val="multilevel"/>
    <w:tmpl w:val="763C736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3D454354"/>
    <w:multiLevelType w:val="multilevel"/>
    <w:tmpl w:val="4E74082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8" w15:restartNumberingAfterBreak="0">
    <w:nsid w:val="3D8673E5"/>
    <w:multiLevelType w:val="multilevel"/>
    <w:tmpl w:val="F4D8C5A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3E0A4F5B"/>
    <w:multiLevelType w:val="multilevel"/>
    <w:tmpl w:val="18328F4A"/>
    <w:lvl w:ilvl="0">
      <w:start w:val="1"/>
      <w:numFmt w:val="decimal"/>
      <w:lvlText w:val="%1."/>
      <w:lvlJc w:val="left"/>
      <w:pPr>
        <w:ind w:left="720" w:hanging="360"/>
      </w:p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3E7E2182"/>
    <w:multiLevelType w:val="multilevel"/>
    <w:tmpl w:val="64301DF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3E841C09"/>
    <w:multiLevelType w:val="multilevel"/>
    <w:tmpl w:val="7384039E"/>
    <w:lvl w:ilvl="0">
      <w:start w:val="1"/>
      <w:numFmt w:val="low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2" w15:restartNumberingAfterBreak="0">
    <w:nsid w:val="3E9D3F07"/>
    <w:multiLevelType w:val="multilevel"/>
    <w:tmpl w:val="6BC00C56"/>
    <w:lvl w:ilvl="0">
      <w:start w:val="1"/>
      <w:numFmt w:val="upperRoman"/>
      <w:lvlText w:val="%1."/>
      <w:lvlJc w:val="left"/>
      <w:pPr>
        <w:ind w:left="1068"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3F0617E1"/>
    <w:multiLevelType w:val="multilevel"/>
    <w:tmpl w:val="7F18449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3F31744E"/>
    <w:multiLevelType w:val="multilevel"/>
    <w:tmpl w:val="3E10471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3F387B2D"/>
    <w:multiLevelType w:val="multilevel"/>
    <w:tmpl w:val="9DC06CA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3FF443D2"/>
    <w:multiLevelType w:val="multilevel"/>
    <w:tmpl w:val="48D4654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7" w15:restartNumberingAfterBreak="0">
    <w:nsid w:val="40F951F4"/>
    <w:multiLevelType w:val="multilevel"/>
    <w:tmpl w:val="ACFA8F7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15:restartNumberingAfterBreak="0">
    <w:nsid w:val="41C903DE"/>
    <w:multiLevelType w:val="multilevel"/>
    <w:tmpl w:val="325C3A9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421D1714"/>
    <w:multiLevelType w:val="multilevel"/>
    <w:tmpl w:val="2736B08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427D792F"/>
    <w:multiLevelType w:val="multilevel"/>
    <w:tmpl w:val="98F0DD1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144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15:restartNumberingAfterBreak="0">
    <w:nsid w:val="429D3F82"/>
    <w:multiLevelType w:val="multilevel"/>
    <w:tmpl w:val="2CD2CEF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upperRoman"/>
      <w:lvlText w:val="%3."/>
      <w:lvlJc w:val="right"/>
      <w:pPr>
        <w:ind w:left="14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439F783D"/>
    <w:multiLevelType w:val="multilevel"/>
    <w:tmpl w:val="385208C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444F5D4A"/>
    <w:multiLevelType w:val="multilevel"/>
    <w:tmpl w:val="53DEC21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44A76D05"/>
    <w:multiLevelType w:val="multilevel"/>
    <w:tmpl w:val="6F8493E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44BF06FE"/>
    <w:multiLevelType w:val="multilevel"/>
    <w:tmpl w:val="D4F40CA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15:restartNumberingAfterBreak="0">
    <w:nsid w:val="45285A12"/>
    <w:multiLevelType w:val="multilevel"/>
    <w:tmpl w:val="6254934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45842E3D"/>
    <w:multiLevelType w:val="multilevel"/>
    <w:tmpl w:val="4B28942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8" w15:restartNumberingAfterBreak="0">
    <w:nsid w:val="45A17197"/>
    <w:multiLevelType w:val="multilevel"/>
    <w:tmpl w:val="1C822476"/>
    <w:lvl w:ilvl="0">
      <w:start w:val="1"/>
      <w:numFmt w:val="low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9" w15:restartNumberingAfterBreak="0">
    <w:nsid w:val="461C70DC"/>
    <w:multiLevelType w:val="multilevel"/>
    <w:tmpl w:val="E40EB16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462E2066"/>
    <w:multiLevelType w:val="multilevel"/>
    <w:tmpl w:val="300EDD0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46EA4B44"/>
    <w:multiLevelType w:val="multilevel"/>
    <w:tmpl w:val="8D883DD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2" w15:restartNumberingAfterBreak="0">
    <w:nsid w:val="46F15FD9"/>
    <w:multiLevelType w:val="multilevel"/>
    <w:tmpl w:val="812026E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3" w15:restartNumberingAfterBreak="0">
    <w:nsid w:val="47571981"/>
    <w:multiLevelType w:val="multilevel"/>
    <w:tmpl w:val="565C719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48105274"/>
    <w:multiLevelType w:val="multilevel"/>
    <w:tmpl w:val="F81278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720" w:hanging="360"/>
      </w:pPr>
      <w:rPr>
        <w:rFonts w:ascii="Gotham" w:eastAsia="Gotham" w:hAnsi="Gotham" w:cs="Gotham"/>
        <w:b/>
        <w:i w:val="0"/>
        <w:color w:val="000000"/>
        <w:sz w:val="19"/>
        <w:szCs w:val="19"/>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48470C80"/>
    <w:multiLevelType w:val="multilevel"/>
    <w:tmpl w:val="5F7EE28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496D147E"/>
    <w:multiLevelType w:val="multilevel"/>
    <w:tmpl w:val="A0763B7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49A923CE"/>
    <w:multiLevelType w:val="multilevel"/>
    <w:tmpl w:val="88BC2D5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4A2E0CCF"/>
    <w:multiLevelType w:val="multilevel"/>
    <w:tmpl w:val="40DE08B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4A7236F3"/>
    <w:multiLevelType w:val="multilevel"/>
    <w:tmpl w:val="39BEB1F0"/>
    <w:lvl w:ilvl="0">
      <w:start w:val="1"/>
      <w:numFmt w:val="upperRoman"/>
      <w:lvlText w:val="%1."/>
      <w:lvlJc w:val="left"/>
      <w:pPr>
        <w:ind w:left="720" w:hanging="360"/>
      </w:pPr>
      <w:rPr>
        <w:rFonts w:ascii="Gotham" w:hAnsi="Gotham" w:hint="default"/>
        <w:b/>
        <w:i/>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0" w15:restartNumberingAfterBreak="0">
    <w:nsid w:val="4BC74D0E"/>
    <w:multiLevelType w:val="multilevel"/>
    <w:tmpl w:val="BA40D9A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15:restartNumberingAfterBreak="0">
    <w:nsid w:val="4C0A63ED"/>
    <w:multiLevelType w:val="multilevel"/>
    <w:tmpl w:val="8EDC30C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2" w15:restartNumberingAfterBreak="0">
    <w:nsid w:val="4C1214BD"/>
    <w:multiLevelType w:val="multilevel"/>
    <w:tmpl w:val="A9324EE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4CC158F7"/>
    <w:multiLevelType w:val="multilevel"/>
    <w:tmpl w:val="853A9C0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4CE6531C"/>
    <w:multiLevelType w:val="multilevel"/>
    <w:tmpl w:val="2A40325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15:restartNumberingAfterBreak="0">
    <w:nsid w:val="4D044973"/>
    <w:multiLevelType w:val="multilevel"/>
    <w:tmpl w:val="0930DD1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6" w15:restartNumberingAfterBreak="0">
    <w:nsid w:val="4D4E5E49"/>
    <w:multiLevelType w:val="multilevel"/>
    <w:tmpl w:val="DE18B7C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7" w15:restartNumberingAfterBreak="0">
    <w:nsid w:val="4DF040C0"/>
    <w:multiLevelType w:val="multilevel"/>
    <w:tmpl w:val="A0543ED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4E6651AD"/>
    <w:multiLevelType w:val="multilevel"/>
    <w:tmpl w:val="43FC718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4EC10E16"/>
    <w:multiLevelType w:val="multilevel"/>
    <w:tmpl w:val="31028A4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15:restartNumberingAfterBreak="0">
    <w:nsid w:val="4EC93A06"/>
    <w:multiLevelType w:val="multilevel"/>
    <w:tmpl w:val="74508AB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1" w15:restartNumberingAfterBreak="0">
    <w:nsid w:val="4F886BCD"/>
    <w:multiLevelType w:val="multilevel"/>
    <w:tmpl w:val="D00291D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501159AD"/>
    <w:multiLevelType w:val="multilevel"/>
    <w:tmpl w:val="1C846A7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50547B75"/>
    <w:multiLevelType w:val="multilevel"/>
    <w:tmpl w:val="20E6838C"/>
    <w:lvl w:ilvl="0">
      <w:start w:val="1"/>
      <w:numFmt w:val="decimal"/>
      <w:lvlText w:val="%1."/>
      <w:lvlJc w:val="left"/>
      <w:pPr>
        <w:ind w:left="1068"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511D13C7"/>
    <w:multiLevelType w:val="multilevel"/>
    <w:tmpl w:val="F4785B2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15:restartNumberingAfterBreak="0">
    <w:nsid w:val="512F33BD"/>
    <w:multiLevelType w:val="multilevel"/>
    <w:tmpl w:val="39142C6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15:restartNumberingAfterBreak="0">
    <w:nsid w:val="51920C40"/>
    <w:multiLevelType w:val="multilevel"/>
    <w:tmpl w:val="2A347C6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7" w15:restartNumberingAfterBreak="0">
    <w:nsid w:val="527F12F9"/>
    <w:multiLevelType w:val="multilevel"/>
    <w:tmpl w:val="38CA11A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8" w15:restartNumberingAfterBreak="0">
    <w:nsid w:val="52A4259F"/>
    <w:multiLevelType w:val="multilevel"/>
    <w:tmpl w:val="F67A285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upperRoman"/>
      <w:lvlText w:val="%3."/>
      <w:lvlJc w:val="right"/>
      <w:pPr>
        <w:ind w:left="720" w:hanging="360"/>
      </w:pPr>
    </w:lvl>
    <w:lvl w:ilvl="3">
      <w:start w:val="8"/>
      <w:numFmt w:val="bullet"/>
      <w:lvlText w:val="•"/>
      <w:lvlJc w:val="left"/>
      <w:pPr>
        <w:ind w:left="3220" w:hanging="70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9" w15:restartNumberingAfterBreak="0">
    <w:nsid w:val="52DD2E95"/>
    <w:multiLevelType w:val="multilevel"/>
    <w:tmpl w:val="845C61E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0" w15:restartNumberingAfterBreak="0">
    <w:nsid w:val="53733854"/>
    <w:multiLevelType w:val="multilevel"/>
    <w:tmpl w:val="5792040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15:restartNumberingAfterBreak="0">
    <w:nsid w:val="53786FD8"/>
    <w:multiLevelType w:val="multilevel"/>
    <w:tmpl w:val="15304FD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54701944"/>
    <w:multiLevelType w:val="multilevel"/>
    <w:tmpl w:val="06B00A0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3" w15:restartNumberingAfterBreak="0">
    <w:nsid w:val="54713C48"/>
    <w:multiLevelType w:val="multilevel"/>
    <w:tmpl w:val="C498960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4" w15:restartNumberingAfterBreak="0">
    <w:nsid w:val="54B160DE"/>
    <w:multiLevelType w:val="multilevel"/>
    <w:tmpl w:val="C9ECD5F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5" w15:restartNumberingAfterBreak="0">
    <w:nsid w:val="54B32799"/>
    <w:multiLevelType w:val="multilevel"/>
    <w:tmpl w:val="A556558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6" w15:restartNumberingAfterBreak="0">
    <w:nsid w:val="55736C32"/>
    <w:multiLevelType w:val="multilevel"/>
    <w:tmpl w:val="23C49E0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7" w15:restartNumberingAfterBreak="0">
    <w:nsid w:val="56693C7E"/>
    <w:multiLevelType w:val="multilevel"/>
    <w:tmpl w:val="E9A637B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8" w15:restartNumberingAfterBreak="0">
    <w:nsid w:val="56B24485"/>
    <w:multiLevelType w:val="multilevel"/>
    <w:tmpl w:val="BF4074E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9" w15:restartNumberingAfterBreak="0">
    <w:nsid w:val="57535CCD"/>
    <w:multiLevelType w:val="multilevel"/>
    <w:tmpl w:val="E60A9E9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0" w15:restartNumberingAfterBreak="0">
    <w:nsid w:val="57577500"/>
    <w:multiLevelType w:val="multilevel"/>
    <w:tmpl w:val="A7D8AB8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1" w15:restartNumberingAfterBreak="0">
    <w:nsid w:val="57FD4FEC"/>
    <w:multiLevelType w:val="multilevel"/>
    <w:tmpl w:val="98D0EFF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58353DB8"/>
    <w:multiLevelType w:val="multilevel"/>
    <w:tmpl w:val="F58C8D9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3" w15:restartNumberingAfterBreak="0">
    <w:nsid w:val="58754404"/>
    <w:multiLevelType w:val="multilevel"/>
    <w:tmpl w:val="3936221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58992516"/>
    <w:multiLevelType w:val="multilevel"/>
    <w:tmpl w:val="F9CE040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5" w15:restartNumberingAfterBreak="0">
    <w:nsid w:val="58993011"/>
    <w:multiLevelType w:val="multilevel"/>
    <w:tmpl w:val="50B0D2A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6" w15:restartNumberingAfterBreak="0">
    <w:nsid w:val="58E226C3"/>
    <w:multiLevelType w:val="multilevel"/>
    <w:tmpl w:val="68C004C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rPr>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15:restartNumberingAfterBreak="0">
    <w:nsid w:val="59666378"/>
    <w:multiLevelType w:val="multilevel"/>
    <w:tmpl w:val="63FEA1B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8" w15:restartNumberingAfterBreak="0">
    <w:nsid w:val="597F1BD8"/>
    <w:multiLevelType w:val="multilevel"/>
    <w:tmpl w:val="A8D4550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9" w15:restartNumberingAfterBreak="0">
    <w:nsid w:val="59E55E15"/>
    <w:multiLevelType w:val="multilevel"/>
    <w:tmpl w:val="2176211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5A3B54B7"/>
    <w:multiLevelType w:val="multilevel"/>
    <w:tmpl w:val="902C4FE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1" w15:restartNumberingAfterBreak="0">
    <w:nsid w:val="5AA251E9"/>
    <w:multiLevelType w:val="multilevel"/>
    <w:tmpl w:val="5FE2C9A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2" w15:restartNumberingAfterBreak="0">
    <w:nsid w:val="5B243D11"/>
    <w:multiLevelType w:val="multilevel"/>
    <w:tmpl w:val="FC5A92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15:restartNumberingAfterBreak="0">
    <w:nsid w:val="5B296FC2"/>
    <w:multiLevelType w:val="multilevel"/>
    <w:tmpl w:val="7694AA1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4" w15:restartNumberingAfterBreak="0">
    <w:nsid w:val="5B6D3E60"/>
    <w:multiLevelType w:val="multilevel"/>
    <w:tmpl w:val="56AC9ED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5" w15:restartNumberingAfterBreak="0">
    <w:nsid w:val="5C1E4425"/>
    <w:multiLevelType w:val="multilevel"/>
    <w:tmpl w:val="0430E7B6"/>
    <w:lvl w:ilvl="0">
      <w:start w:val="1"/>
      <w:numFmt w:val="upperRoman"/>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6" w15:restartNumberingAfterBreak="0">
    <w:nsid w:val="5D030448"/>
    <w:multiLevelType w:val="multilevel"/>
    <w:tmpl w:val="C27CA6EA"/>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7" w15:restartNumberingAfterBreak="0">
    <w:nsid w:val="5D0A0AC7"/>
    <w:multiLevelType w:val="multilevel"/>
    <w:tmpl w:val="5FC0A63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5D182970"/>
    <w:multiLevelType w:val="multilevel"/>
    <w:tmpl w:val="BA16660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5DD21DA7"/>
    <w:multiLevelType w:val="multilevel"/>
    <w:tmpl w:val="711E031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0" w15:restartNumberingAfterBreak="0">
    <w:nsid w:val="5E6C1D3B"/>
    <w:multiLevelType w:val="multilevel"/>
    <w:tmpl w:val="41A83A1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1" w15:restartNumberingAfterBreak="0">
    <w:nsid w:val="5F55123A"/>
    <w:multiLevelType w:val="multilevel"/>
    <w:tmpl w:val="E41C95C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2" w15:restartNumberingAfterBreak="0">
    <w:nsid w:val="5F6A280D"/>
    <w:multiLevelType w:val="multilevel"/>
    <w:tmpl w:val="7CA2E70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15:restartNumberingAfterBreak="0">
    <w:nsid w:val="5FB749D5"/>
    <w:multiLevelType w:val="multilevel"/>
    <w:tmpl w:val="6E80BB6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15:restartNumberingAfterBreak="0">
    <w:nsid w:val="60F71C93"/>
    <w:multiLevelType w:val="multilevel"/>
    <w:tmpl w:val="E6029B1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5" w15:restartNumberingAfterBreak="0">
    <w:nsid w:val="61097019"/>
    <w:multiLevelType w:val="multilevel"/>
    <w:tmpl w:val="77FA401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6" w15:restartNumberingAfterBreak="0">
    <w:nsid w:val="611244F9"/>
    <w:multiLevelType w:val="multilevel"/>
    <w:tmpl w:val="73DE9DA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7" w15:restartNumberingAfterBreak="0">
    <w:nsid w:val="61C16F89"/>
    <w:multiLevelType w:val="multilevel"/>
    <w:tmpl w:val="74208122"/>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8" w15:restartNumberingAfterBreak="0">
    <w:nsid w:val="61C80108"/>
    <w:multiLevelType w:val="multilevel"/>
    <w:tmpl w:val="90F6C31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9" w15:restartNumberingAfterBreak="0">
    <w:nsid w:val="6257613D"/>
    <w:multiLevelType w:val="multilevel"/>
    <w:tmpl w:val="4D308E2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0" w15:restartNumberingAfterBreak="0">
    <w:nsid w:val="628A0E1C"/>
    <w:multiLevelType w:val="multilevel"/>
    <w:tmpl w:val="D184568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629C3EC1"/>
    <w:multiLevelType w:val="multilevel"/>
    <w:tmpl w:val="5ACA584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2" w15:restartNumberingAfterBreak="0">
    <w:nsid w:val="62AB7834"/>
    <w:multiLevelType w:val="multilevel"/>
    <w:tmpl w:val="81262F7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3" w15:restartNumberingAfterBreak="0">
    <w:nsid w:val="62B46F9F"/>
    <w:multiLevelType w:val="multilevel"/>
    <w:tmpl w:val="0010B73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4" w15:restartNumberingAfterBreak="0">
    <w:nsid w:val="63557A9D"/>
    <w:multiLevelType w:val="multilevel"/>
    <w:tmpl w:val="78D0242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5" w15:restartNumberingAfterBreak="0">
    <w:nsid w:val="646545DF"/>
    <w:multiLevelType w:val="multilevel"/>
    <w:tmpl w:val="5B42679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6" w15:restartNumberingAfterBreak="0">
    <w:nsid w:val="64D75503"/>
    <w:multiLevelType w:val="multilevel"/>
    <w:tmpl w:val="2C5876F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7" w15:restartNumberingAfterBreak="0">
    <w:nsid w:val="64F27174"/>
    <w:multiLevelType w:val="multilevel"/>
    <w:tmpl w:val="8150566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8" w15:restartNumberingAfterBreak="0">
    <w:nsid w:val="65303518"/>
    <w:multiLevelType w:val="multilevel"/>
    <w:tmpl w:val="1FC8BC7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9" w15:restartNumberingAfterBreak="0">
    <w:nsid w:val="65DC0485"/>
    <w:multiLevelType w:val="multilevel"/>
    <w:tmpl w:val="43CA323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0" w15:restartNumberingAfterBreak="0">
    <w:nsid w:val="664A6A8B"/>
    <w:multiLevelType w:val="multilevel"/>
    <w:tmpl w:val="505E826E"/>
    <w:lvl w:ilvl="0">
      <w:start w:val="1"/>
      <w:numFmt w:val="upperRoman"/>
      <w:lvlText w:val="%1."/>
      <w:lvlJc w:val="left"/>
      <w:pPr>
        <w:ind w:left="1080" w:hanging="360"/>
      </w:pPr>
      <w:rPr>
        <w:rFonts w:ascii="Gotham" w:eastAsia="Gotham" w:hAnsi="Gotham" w:cs="Gotham"/>
        <w:b/>
        <w:i w:val="0"/>
        <w:sz w:val="19"/>
        <w:szCs w:val="19"/>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1" w15:restartNumberingAfterBreak="0">
    <w:nsid w:val="66C720B6"/>
    <w:multiLevelType w:val="multilevel"/>
    <w:tmpl w:val="496075B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66FA4567"/>
    <w:multiLevelType w:val="multilevel"/>
    <w:tmpl w:val="8ECA865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3" w15:restartNumberingAfterBreak="0">
    <w:nsid w:val="677F3B0B"/>
    <w:multiLevelType w:val="multilevel"/>
    <w:tmpl w:val="AE14A53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144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4" w15:restartNumberingAfterBreak="0">
    <w:nsid w:val="684D21E0"/>
    <w:multiLevelType w:val="multilevel"/>
    <w:tmpl w:val="7BD4EB46"/>
    <w:lvl w:ilvl="0">
      <w:start w:val="1"/>
      <w:numFmt w:val="upperRoman"/>
      <w:pStyle w:val="Listaconvietas2"/>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5" w15:restartNumberingAfterBreak="0">
    <w:nsid w:val="68E614CD"/>
    <w:multiLevelType w:val="multilevel"/>
    <w:tmpl w:val="78EA3B0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6" w15:restartNumberingAfterBreak="0">
    <w:nsid w:val="693E383A"/>
    <w:multiLevelType w:val="multilevel"/>
    <w:tmpl w:val="72B048F8"/>
    <w:lvl w:ilvl="0">
      <w:start w:val="1"/>
      <w:numFmt w:val="low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7" w15:restartNumberingAfterBreak="0">
    <w:nsid w:val="6A0B691D"/>
    <w:multiLevelType w:val="multilevel"/>
    <w:tmpl w:val="894499A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8" w15:restartNumberingAfterBreak="0">
    <w:nsid w:val="6A1F740C"/>
    <w:multiLevelType w:val="multilevel"/>
    <w:tmpl w:val="948C614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9" w15:restartNumberingAfterBreak="0">
    <w:nsid w:val="6A4A681F"/>
    <w:multiLevelType w:val="multilevel"/>
    <w:tmpl w:val="846EE624"/>
    <w:lvl w:ilvl="0">
      <w:start w:val="1"/>
      <w:numFmt w:val="upperRoman"/>
      <w:lvlText w:val="%1."/>
      <w:lvlJc w:val="left"/>
      <w:pPr>
        <w:ind w:left="1068" w:hanging="360"/>
      </w:pPr>
      <w:rPr>
        <w:rFonts w:ascii="Gotham" w:eastAsia="Gotham" w:hAnsi="Gotham" w:cs="Gotham"/>
        <w:b/>
        <w:i w:val="0"/>
        <w:color w:val="000000"/>
        <w:sz w:val="19"/>
        <w:szCs w:val="19"/>
      </w:rPr>
    </w:lvl>
    <w:lvl w:ilvl="1">
      <w:start w:val="1"/>
      <w:numFmt w:val="decimal"/>
      <w:lvlText w:val="%2."/>
      <w:lvlJc w:val="left"/>
      <w:pPr>
        <w:ind w:left="1780" w:hanging="70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6B696282"/>
    <w:multiLevelType w:val="multilevel"/>
    <w:tmpl w:val="D4347D7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1" w15:restartNumberingAfterBreak="0">
    <w:nsid w:val="6B7C42AF"/>
    <w:multiLevelType w:val="multilevel"/>
    <w:tmpl w:val="CDE44EE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2" w15:restartNumberingAfterBreak="0">
    <w:nsid w:val="6C1D698A"/>
    <w:multiLevelType w:val="multilevel"/>
    <w:tmpl w:val="2946DCE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upperRoman"/>
      <w:lvlText w:val="%3."/>
      <w:lvlJc w:val="left"/>
      <w:pPr>
        <w:ind w:left="2700" w:hanging="720"/>
      </w:pPr>
    </w:lvl>
    <w:lvl w:ilvl="3">
      <w:start w:val="1"/>
      <w:numFmt w:val="lowerLetter"/>
      <w:lvlText w:val="%4)"/>
      <w:lvlJc w:val="left"/>
      <w:pPr>
        <w:ind w:left="2880" w:hanging="360"/>
      </w:pPr>
    </w:lvl>
    <w:lvl w:ilvl="4">
      <w:start w:val="1"/>
      <w:numFmt w:val="bullet"/>
      <w:lvlText w:val="-"/>
      <w:lvlJc w:val="left"/>
      <w:pPr>
        <w:ind w:left="3600" w:hanging="360"/>
      </w:pPr>
      <w:rPr>
        <w:rFonts w:ascii="Arial" w:eastAsia="Arial" w:hAnsi="Arial" w:cs="Arial"/>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3" w15:restartNumberingAfterBreak="0">
    <w:nsid w:val="6C6C48FB"/>
    <w:multiLevelType w:val="multilevel"/>
    <w:tmpl w:val="EF44A674"/>
    <w:lvl w:ilvl="0">
      <w:start w:val="1"/>
      <w:numFmt w:val="lowerLetter"/>
      <w:lvlText w:val="%1)"/>
      <w:lvlJc w:val="left"/>
      <w:pPr>
        <w:ind w:left="720" w:hanging="360"/>
      </w:pPr>
      <w:rPr>
        <w:b/>
      </w:rPr>
    </w:lvl>
    <w:lvl w:ilvl="1">
      <w:start w:val="1"/>
      <w:numFmt w:val="lowerLetter"/>
      <w:lvlText w:val="%2."/>
      <w:lvlJc w:val="left"/>
      <w:pPr>
        <w:ind w:left="-180" w:hanging="360"/>
      </w:pPr>
    </w:lvl>
    <w:lvl w:ilvl="2">
      <w:start w:val="1"/>
      <w:numFmt w:val="lowerRoman"/>
      <w:lvlText w:val="%3."/>
      <w:lvlJc w:val="right"/>
      <w:pPr>
        <w:ind w:left="540" w:hanging="180"/>
      </w:pPr>
    </w:lvl>
    <w:lvl w:ilvl="3">
      <w:start w:val="1"/>
      <w:numFmt w:val="decimal"/>
      <w:lvlText w:val="%4."/>
      <w:lvlJc w:val="left"/>
      <w:pPr>
        <w:ind w:left="1260" w:hanging="360"/>
      </w:pPr>
    </w:lvl>
    <w:lvl w:ilvl="4">
      <w:start w:val="1"/>
      <w:numFmt w:val="lowerLetter"/>
      <w:lvlText w:val="%5."/>
      <w:lvlJc w:val="left"/>
      <w:pPr>
        <w:ind w:left="1980" w:hanging="360"/>
      </w:pPr>
    </w:lvl>
    <w:lvl w:ilvl="5">
      <w:start w:val="1"/>
      <w:numFmt w:val="lowerRoman"/>
      <w:lvlText w:val="%6."/>
      <w:lvlJc w:val="right"/>
      <w:pPr>
        <w:ind w:left="2700" w:hanging="180"/>
      </w:pPr>
    </w:lvl>
    <w:lvl w:ilvl="6">
      <w:start w:val="1"/>
      <w:numFmt w:val="decimal"/>
      <w:lvlText w:val="%7."/>
      <w:lvlJc w:val="left"/>
      <w:pPr>
        <w:ind w:left="3420" w:hanging="360"/>
      </w:pPr>
    </w:lvl>
    <w:lvl w:ilvl="7">
      <w:start w:val="1"/>
      <w:numFmt w:val="lowerLetter"/>
      <w:lvlText w:val="%8."/>
      <w:lvlJc w:val="left"/>
      <w:pPr>
        <w:ind w:left="4140" w:hanging="360"/>
      </w:pPr>
    </w:lvl>
    <w:lvl w:ilvl="8">
      <w:start w:val="1"/>
      <w:numFmt w:val="lowerRoman"/>
      <w:lvlText w:val="%9."/>
      <w:lvlJc w:val="right"/>
      <w:pPr>
        <w:ind w:left="4860" w:hanging="180"/>
      </w:pPr>
    </w:lvl>
  </w:abstractNum>
  <w:abstractNum w:abstractNumId="274" w15:restartNumberingAfterBreak="0">
    <w:nsid w:val="6C971A84"/>
    <w:multiLevelType w:val="multilevel"/>
    <w:tmpl w:val="EF7E52F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5" w15:restartNumberingAfterBreak="0">
    <w:nsid w:val="6D651C9E"/>
    <w:multiLevelType w:val="multilevel"/>
    <w:tmpl w:val="120CD5F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6" w15:restartNumberingAfterBreak="0">
    <w:nsid w:val="6F283404"/>
    <w:multiLevelType w:val="multilevel"/>
    <w:tmpl w:val="5F1065F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7" w15:restartNumberingAfterBreak="0">
    <w:nsid w:val="6F3351CD"/>
    <w:multiLevelType w:val="multilevel"/>
    <w:tmpl w:val="C7883C1C"/>
    <w:lvl w:ilvl="0">
      <w:start w:val="1"/>
      <w:numFmt w:val="decimal"/>
      <w:lvlText w:val="%1."/>
      <w:lvlJc w:val="left"/>
      <w:pPr>
        <w:ind w:left="720" w:hanging="360"/>
      </w:pPr>
    </w:lvl>
    <w:lvl w:ilvl="1">
      <w:start w:val="1"/>
      <w:numFmt w:val="upperRoman"/>
      <w:lvlText w:val="%2."/>
      <w:lvlJc w:val="left"/>
      <w:pPr>
        <w:ind w:left="1068" w:hanging="360"/>
      </w:pPr>
      <w:rPr>
        <w:rFonts w:ascii="Gotham" w:eastAsia="Gotham" w:hAnsi="Gotham" w:cs="Gotham"/>
        <w:b/>
        <w:i w:val="0"/>
        <w:color w:val="000000"/>
        <w:sz w:val="19"/>
        <w:szCs w:val="19"/>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8" w15:restartNumberingAfterBreak="0">
    <w:nsid w:val="6F71201F"/>
    <w:multiLevelType w:val="multilevel"/>
    <w:tmpl w:val="062E840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9" w15:restartNumberingAfterBreak="0">
    <w:nsid w:val="6FEF7434"/>
    <w:multiLevelType w:val="multilevel"/>
    <w:tmpl w:val="7BF00B0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0" w15:restartNumberingAfterBreak="0">
    <w:nsid w:val="712F7220"/>
    <w:multiLevelType w:val="multilevel"/>
    <w:tmpl w:val="E9A8857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1" w15:restartNumberingAfterBreak="0">
    <w:nsid w:val="72586A26"/>
    <w:multiLevelType w:val="multilevel"/>
    <w:tmpl w:val="E062AD5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2" w15:restartNumberingAfterBreak="0">
    <w:nsid w:val="7299322C"/>
    <w:multiLevelType w:val="multilevel"/>
    <w:tmpl w:val="FD36CB5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72E9250F"/>
    <w:multiLevelType w:val="multilevel"/>
    <w:tmpl w:val="B41AE05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4" w15:restartNumberingAfterBreak="0">
    <w:nsid w:val="733F1B3B"/>
    <w:multiLevelType w:val="multilevel"/>
    <w:tmpl w:val="98BE50D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5" w15:restartNumberingAfterBreak="0">
    <w:nsid w:val="73AF578D"/>
    <w:multiLevelType w:val="multilevel"/>
    <w:tmpl w:val="01FC992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6" w15:restartNumberingAfterBreak="0">
    <w:nsid w:val="73FC5CAC"/>
    <w:multiLevelType w:val="multilevel"/>
    <w:tmpl w:val="F55EB894"/>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7" w15:restartNumberingAfterBreak="0">
    <w:nsid w:val="749B2042"/>
    <w:multiLevelType w:val="multilevel"/>
    <w:tmpl w:val="7D90913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88" w15:restartNumberingAfterBreak="0">
    <w:nsid w:val="74A65D2C"/>
    <w:multiLevelType w:val="multilevel"/>
    <w:tmpl w:val="763A3084"/>
    <w:lvl w:ilvl="0">
      <w:start w:val="1"/>
      <w:numFmt w:val="low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89" w15:restartNumberingAfterBreak="0">
    <w:nsid w:val="75470019"/>
    <w:multiLevelType w:val="multilevel"/>
    <w:tmpl w:val="EB943AA6"/>
    <w:lvl w:ilvl="0">
      <w:start w:val="1"/>
      <w:numFmt w:val="low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0" w15:restartNumberingAfterBreak="0">
    <w:nsid w:val="75A35294"/>
    <w:multiLevelType w:val="multilevel"/>
    <w:tmpl w:val="5B9A793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144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1" w15:restartNumberingAfterBreak="0">
    <w:nsid w:val="75AC257D"/>
    <w:multiLevelType w:val="multilevel"/>
    <w:tmpl w:val="EABCB3A6"/>
    <w:lvl w:ilvl="0">
      <w:start w:val="1"/>
      <w:numFmt w:val="upperRoman"/>
      <w:lvlText w:val="%1."/>
      <w:lvlJc w:val="left"/>
      <w:pPr>
        <w:ind w:left="1068" w:hanging="360"/>
      </w:pPr>
      <w:rPr>
        <w:rFonts w:ascii="Gotham" w:eastAsia="Gotham" w:hAnsi="Gotham" w:cs="Gotham"/>
        <w:b/>
        <w:i w:val="0"/>
        <w:color w:val="000000"/>
        <w:sz w:val="19"/>
        <w:szCs w:val="19"/>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2" w15:restartNumberingAfterBreak="0">
    <w:nsid w:val="768112F6"/>
    <w:multiLevelType w:val="multilevel"/>
    <w:tmpl w:val="1D827CA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3" w15:restartNumberingAfterBreak="0">
    <w:nsid w:val="76CC4293"/>
    <w:multiLevelType w:val="multilevel"/>
    <w:tmpl w:val="89F2ADE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4" w15:restartNumberingAfterBreak="0">
    <w:nsid w:val="77281039"/>
    <w:multiLevelType w:val="multilevel"/>
    <w:tmpl w:val="3962C05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5" w15:restartNumberingAfterBreak="0">
    <w:nsid w:val="791D136C"/>
    <w:multiLevelType w:val="multilevel"/>
    <w:tmpl w:val="A42A6B8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6" w15:restartNumberingAfterBreak="0">
    <w:nsid w:val="792009AA"/>
    <w:multiLevelType w:val="multilevel"/>
    <w:tmpl w:val="D452F5C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7" w15:restartNumberingAfterBreak="0">
    <w:nsid w:val="793C531D"/>
    <w:multiLevelType w:val="multilevel"/>
    <w:tmpl w:val="B0E85946"/>
    <w:lvl w:ilvl="0">
      <w:start w:val="1"/>
      <w:numFmt w:val="upperRoman"/>
      <w:pStyle w:val="Listaconvietas"/>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8" w15:restartNumberingAfterBreak="0">
    <w:nsid w:val="793D5966"/>
    <w:multiLevelType w:val="multilevel"/>
    <w:tmpl w:val="E0ACDB60"/>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9" w15:restartNumberingAfterBreak="0">
    <w:nsid w:val="79C84935"/>
    <w:multiLevelType w:val="multilevel"/>
    <w:tmpl w:val="650618C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0" w15:restartNumberingAfterBreak="0">
    <w:nsid w:val="7A1964A4"/>
    <w:multiLevelType w:val="multilevel"/>
    <w:tmpl w:val="66CE698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1" w15:restartNumberingAfterBreak="0">
    <w:nsid w:val="7A247FC2"/>
    <w:multiLevelType w:val="multilevel"/>
    <w:tmpl w:val="1ED4324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2" w15:restartNumberingAfterBreak="0">
    <w:nsid w:val="7A5155A2"/>
    <w:multiLevelType w:val="multilevel"/>
    <w:tmpl w:val="D04A2CE8"/>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3" w15:restartNumberingAfterBreak="0">
    <w:nsid w:val="7B2B6539"/>
    <w:multiLevelType w:val="multilevel"/>
    <w:tmpl w:val="F54CEE08"/>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4" w15:restartNumberingAfterBreak="0">
    <w:nsid w:val="7BDA3009"/>
    <w:multiLevelType w:val="multilevel"/>
    <w:tmpl w:val="0F8AA6E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5" w15:restartNumberingAfterBreak="0">
    <w:nsid w:val="7C4531BD"/>
    <w:multiLevelType w:val="multilevel"/>
    <w:tmpl w:val="CFCE98A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6" w15:restartNumberingAfterBreak="0">
    <w:nsid w:val="7C547071"/>
    <w:multiLevelType w:val="multilevel"/>
    <w:tmpl w:val="C58C3886"/>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7" w15:restartNumberingAfterBreak="0">
    <w:nsid w:val="7C547D73"/>
    <w:multiLevelType w:val="multilevel"/>
    <w:tmpl w:val="EE048EAC"/>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8" w15:restartNumberingAfterBreak="0">
    <w:nsid w:val="7C8C4E24"/>
    <w:multiLevelType w:val="multilevel"/>
    <w:tmpl w:val="1B36504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9" w15:restartNumberingAfterBreak="0">
    <w:nsid w:val="7CAD5415"/>
    <w:multiLevelType w:val="multilevel"/>
    <w:tmpl w:val="BCEC22E6"/>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0" w15:restartNumberingAfterBreak="0">
    <w:nsid w:val="7D2C4729"/>
    <w:multiLevelType w:val="multilevel"/>
    <w:tmpl w:val="5BE03A3E"/>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1" w15:restartNumberingAfterBreak="0">
    <w:nsid w:val="7DBB41FC"/>
    <w:multiLevelType w:val="multilevel"/>
    <w:tmpl w:val="23584384"/>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2" w15:restartNumberingAfterBreak="0">
    <w:nsid w:val="7E165E4A"/>
    <w:multiLevelType w:val="multilevel"/>
    <w:tmpl w:val="EE16687E"/>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3" w15:restartNumberingAfterBreak="0">
    <w:nsid w:val="7EB37DF4"/>
    <w:multiLevelType w:val="multilevel"/>
    <w:tmpl w:val="9006BB5A"/>
    <w:lvl w:ilvl="0">
      <w:start w:val="1"/>
      <w:numFmt w:val="upperRoman"/>
      <w:lvlText w:val="%1."/>
      <w:lvlJc w:val="left"/>
      <w:pPr>
        <w:ind w:left="720" w:hanging="360"/>
      </w:pPr>
      <w:rPr>
        <w:rFonts w:ascii="Gotham" w:eastAsia="Gotham" w:hAnsi="Gotham" w:cs="Gotham"/>
        <w:b/>
        <w:i w:val="0"/>
        <w:color w:val="00000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4" w15:restartNumberingAfterBreak="0">
    <w:nsid w:val="7EC519A2"/>
    <w:multiLevelType w:val="multilevel"/>
    <w:tmpl w:val="45568232"/>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5" w15:restartNumberingAfterBreak="0">
    <w:nsid w:val="7EDF76D9"/>
    <w:multiLevelType w:val="multilevel"/>
    <w:tmpl w:val="69B6D5FC"/>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7FA377C4"/>
    <w:multiLevelType w:val="multilevel"/>
    <w:tmpl w:val="E18E8AB0"/>
    <w:lvl w:ilvl="0">
      <w:start w:val="1"/>
      <w:numFmt w:val="upperRoman"/>
      <w:lvlText w:val="%1."/>
      <w:lvlJc w:val="left"/>
      <w:pPr>
        <w:ind w:left="720" w:hanging="360"/>
      </w:pPr>
      <w:rPr>
        <w:rFonts w:ascii="Gotham" w:eastAsia="Gotham" w:hAnsi="Gotham" w:cs="Gotham"/>
        <w:b/>
        <w:i w:val="0"/>
        <w:sz w:val="19"/>
        <w:szCs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52441212">
    <w:abstractNumId w:val="307"/>
  </w:num>
  <w:num w:numId="2" w16cid:durableId="28117714">
    <w:abstractNumId w:val="264"/>
  </w:num>
  <w:num w:numId="3" w16cid:durableId="93140205">
    <w:abstractNumId w:val="149"/>
  </w:num>
  <w:num w:numId="4" w16cid:durableId="1552619573">
    <w:abstractNumId w:val="193"/>
  </w:num>
  <w:num w:numId="5" w16cid:durableId="845679226">
    <w:abstractNumId w:val="121"/>
  </w:num>
  <w:num w:numId="6" w16cid:durableId="205996274">
    <w:abstractNumId w:val="124"/>
  </w:num>
  <w:num w:numId="7" w16cid:durableId="628173221">
    <w:abstractNumId w:val="44"/>
  </w:num>
  <w:num w:numId="8" w16cid:durableId="503589719">
    <w:abstractNumId w:val="29"/>
  </w:num>
  <w:num w:numId="9" w16cid:durableId="1071076062">
    <w:abstractNumId w:val="178"/>
  </w:num>
  <w:num w:numId="10" w16cid:durableId="1735860013">
    <w:abstractNumId w:val="48"/>
  </w:num>
  <w:num w:numId="11" w16cid:durableId="1469935474">
    <w:abstractNumId w:val="43"/>
  </w:num>
  <w:num w:numId="12" w16cid:durableId="1479958388">
    <w:abstractNumId w:val="310"/>
  </w:num>
  <w:num w:numId="13" w16cid:durableId="795219481">
    <w:abstractNumId w:val="249"/>
  </w:num>
  <w:num w:numId="14" w16cid:durableId="166679543">
    <w:abstractNumId w:val="138"/>
  </w:num>
  <w:num w:numId="15" w16cid:durableId="1808083845">
    <w:abstractNumId w:val="46"/>
  </w:num>
  <w:num w:numId="16" w16cid:durableId="1329793392">
    <w:abstractNumId w:val="100"/>
  </w:num>
  <w:num w:numId="17" w16cid:durableId="674500171">
    <w:abstractNumId w:val="308"/>
  </w:num>
  <w:num w:numId="18" w16cid:durableId="1511525392">
    <w:abstractNumId w:val="156"/>
  </w:num>
  <w:num w:numId="19" w16cid:durableId="1069693795">
    <w:abstractNumId w:val="196"/>
  </w:num>
  <w:num w:numId="20" w16cid:durableId="916936246">
    <w:abstractNumId w:val="83"/>
  </w:num>
  <w:num w:numId="21" w16cid:durableId="1811287582">
    <w:abstractNumId w:val="32"/>
  </w:num>
  <w:num w:numId="22" w16cid:durableId="1671445459">
    <w:abstractNumId w:val="217"/>
  </w:num>
  <w:num w:numId="23" w16cid:durableId="726534442">
    <w:abstractNumId w:val="185"/>
  </w:num>
  <w:num w:numId="24" w16cid:durableId="1605192228">
    <w:abstractNumId w:val="161"/>
  </w:num>
  <w:num w:numId="25" w16cid:durableId="673729454">
    <w:abstractNumId w:val="88"/>
  </w:num>
  <w:num w:numId="26" w16cid:durableId="901523645">
    <w:abstractNumId w:val="35"/>
  </w:num>
  <w:num w:numId="27" w16cid:durableId="1111584658">
    <w:abstractNumId w:val="160"/>
  </w:num>
  <w:num w:numId="28" w16cid:durableId="356006193">
    <w:abstractNumId w:val="113"/>
  </w:num>
  <w:num w:numId="29" w16cid:durableId="1771271831">
    <w:abstractNumId w:val="114"/>
  </w:num>
  <w:num w:numId="30" w16cid:durableId="1811943507">
    <w:abstractNumId w:val="270"/>
  </w:num>
  <w:num w:numId="31" w16cid:durableId="675232423">
    <w:abstractNumId w:val="137"/>
  </w:num>
  <w:num w:numId="32" w16cid:durableId="1658806909">
    <w:abstractNumId w:val="106"/>
  </w:num>
  <w:num w:numId="33" w16cid:durableId="1905018462">
    <w:abstractNumId w:val="66"/>
  </w:num>
  <w:num w:numId="34" w16cid:durableId="1414203989">
    <w:abstractNumId w:val="274"/>
  </w:num>
  <w:num w:numId="35" w16cid:durableId="2138446870">
    <w:abstractNumId w:val="34"/>
  </w:num>
  <w:num w:numId="36" w16cid:durableId="2122265080">
    <w:abstractNumId w:val="2"/>
  </w:num>
  <w:num w:numId="37" w16cid:durableId="710804423">
    <w:abstractNumId w:val="296"/>
  </w:num>
  <w:num w:numId="38" w16cid:durableId="1578594875">
    <w:abstractNumId w:val="98"/>
  </w:num>
  <w:num w:numId="39" w16cid:durableId="2061973574">
    <w:abstractNumId w:val="266"/>
  </w:num>
  <w:num w:numId="40" w16cid:durableId="1899512675">
    <w:abstractNumId w:val="287"/>
  </w:num>
  <w:num w:numId="41" w16cid:durableId="173156538">
    <w:abstractNumId w:val="142"/>
  </w:num>
  <w:num w:numId="42" w16cid:durableId="1202589785">
    <w:abstractNumId w:val="53"/>
  </w:num>
  <w:num w:numId="43" w16cid:durableId="751590327">
    <w:abstractNumId w:val="315"/>
  </w:num>
  <w:num w:numId="44" w16cid:durableId="862203614">
    <w:abstractNumId w:val="210"/>
  </w:num>
  <w:num w:numId="45" w16cid:durableId="466627094">
    <w:abstractNumId w:val="289"/>
  </w:num>
  <w:num w:numId="46" w16cid:durableId="1045178463">
    <w:abstractNumId w:val="165"/>
  </w:num>
  <w:num w:numId="47" w16cid:durableId="1855000399">
    <w:abstractNumId w:val="197"/>
  </w:num>
  <w:num w:numId="48" w16cid:durableId="504515253">
    <w:abstractNumId w:val="288"/>
  </w:num>
  <w:num w:numId="49" w16cid:durableId="339551252">
    <w:abstractNumId w:val="218"/>
  </w:num>
  <w:num w:numId="50" w16cid:durableId="1113742639">
    <w:abstractNumId w:val="282"/>
  </w:num>
  <w:num w:numId="51" w16cid:durableId="1911310776">
    <w:abstractNumId w:val="20"/>
  </w:num>
  <w:num w:numId="52" w16cid:durableId="602034457">
    <w:abstractNumId w:val="175"/>
  </w:num>
  <w:num w:numId="53" w16cid:durableId="420830538">
    <w:abstractNumId w:val="302"/>
  </w:num>
  <w:num w:numId="54" w16cid:durableId="1551308478">
    <w:abstractNumId w:val="6"/>
  </w:num>
  <w:num w:numId="55" w16cid:durableId="649409598">
    <w:abstractNumId w:val="74"/>
  </w:num>
  <w:num w:numId="56" w16cid:durableId="1474449942">
    <w:abstractNumId w:val="122"/>
  </w:num>
  <w:num w:numId="57" w16cid:durableId="1143617347">
    <w:abstractNumId w:val="21"/>
  </w:num>
  <w:num w:numId="58" w16cid:durableId="141695830">
    <w:abstractNumId w:val="203"/>
  </w:num>
  <w:num w:numId="59" w16cid:durableId="468129823">
    <w:abstractNumId w:val="57"/>
  </w:num>
  <w:num w:numId="60" w16cid:durableId="1157304939">
    <w:abstractNumId w:val="15"/>
  </w:num>
  <w:num w:numId="61" w16cid:durableId="29649416">
    <w:abstractNumId w:val="7"/>
  </w:num>
  <w:num w:numId="62" w16cid:durableId="225842293">
    <w:abstractNumId w:val="299"/>
  </w:num>
  <w:num w:numId="63" w16cid:durableId="52001047">
    <w:abstractNumId w:val="277"/>
  </w:num>
  <w:num w:numId="64" w16cid:durableId="204414532">
    <w:abstractNumId w:val="181"/>
  </w:num>
  <w:num w:numId="65" w16cid:durableId="1994791446">
    <w:abstractNumId w:val="243"/>
  </w:num>
  <w:num w:numId="66" w16cid:durableId="1499344319">
    <w:abstractNumId w:val="272"/>
  </w:num>
  <w:num w:numId="67" w16cid:durableId="1640456426">
    <w:abstractNumId w:val="5"/>
  </w:num>
  <w:num w:numId="68" w16cid:durableId="1281500055">
    <w:abstractNumId w:val="85"/>
  </w:num>
  <w:num w:numId="69" w16cid:durableId="799231644">
    <w:abstractNumId w:val="258"/>
  </w:num>
  <w:num w:numId="70" w16cid:durableId="1002468144">
    <w:abstractNumId w:val="276"/>
  </w:num>
  <w:num w:numId="71" w16cid:durableId="1319184803">
    <w:abstractNumId w:val="228"/>
  </w:num>
  <w:num w:numId="72" w16cid:durableId="1448232002">
    <w:abstractNumId w:val="134"/>
  </w:num>
  <w:num w:numId="73" w16cid:durableId="1871138287">
    <w:abstractNumId w:val="80"/>
  </w:num>
  <w:num w:numId="74" w16cid:durableId="1426001599">
    <w:abstractNumId w:val="251"/>
  </w:num>
  <w:num w:numId="75" w16cid:durableId="1683049747">
    <w:abstractNumId w:val="126"/>
  </w:num>
  <w:num w:numId="76" w16cid:durableId="1562404736">
    <w:abstractNumId w:val="186"/>
  </w:num>
  <w:num w:numId="77" w16cid:durableId="1510633538">
    <w:abstractNumId w:val="167"/>
  </w:num>
  <w:num w:numId="78" w16cid:durableId="2090348286">
    <w:abstractNumId w:val="309"/>
  </w:num>
  <w:num w:numId="79" w16cid:durableId="1644118231">
    <w:abstractNumId w:val="40"/>
  </w:num>
  <w:num w:numId="80" w16cid:durableId="1393037840">
    <w:abstractNumId w:val="123"/>
  </w:num>
  <w:num w:numId="81" w16cid:durableId="777868974">
    <w:abstractNumId w:val="269"/>
  </w:num>
  <w:num w:numId="82" w16cid:durableId="1980498771">
    <w:abstractNumId w:val="147"/>
  </w:num>
  <w:num w:numId="83" w16cid:durableId="1191067985">
    <w:abstractNumId w:val="239"/>
  </w:num>
  <w:num w:numId="84" w16cid:durableId="560333549">
    <w:abstractNumId w:val="291"/>
  </w:num>
  <w:num w:numId="85" w16cid:durableId="1929927692">
    <w:abstractNumId w:val="154"/>
  </w:num>
  <w:num w:numId="86" w16cid:durableId="159001522">
    <w:abstractNumId w:val="8"/>
  </w:num>
  <w:num w:numId="87" w16cid:durableId="229048321">
    <w:abstractNumId w:val="159"/>
  </w:num>
  <w:num w:numId="88" w16cid:durableId="1719939447">
    <w:abstractNumId w:val="162"/>
  </w:num>
  <w:num w:numId="89" w16cid:durableId="1960329961">
    <w:abstractNumId w:val="232"/>
  </w:num>
  <w:num w:numId="90" w16cid:durableId="161505204">
    <w:abstractNumId w:val="56"/>
  </w:num>
  <w:num w:numId="91" w16cid:durableId="1846899597">
    <w:abstractNumId w:val="152"/>
  </w:num>
  <w:num w:numId="92" w16cid:durableId="1758207529">
    <w:abstractNumId w:val="298"/>
  </w:num>
  <w:num w:numId="93" w16cid:durableId="1709407028">
    <w:abstractNumId w:val="188"/>
  </w:num>
  <w:num w:numId="94" w16cid:durableId="1199975968">
    <w:abstractNumId w:val="111"/>
  </w:num>
  <w:num w:numId="95" w16cid:durableId="1784109659">
    <w:abstractNumId w:val="281"/>
  </w:num>
  <w:num w:numId="96" w16cid:durableId="1478567187">
    <w:abstractNumId w:val="139"/>
  </w:num>
  <w:num w:numId="97" w16cid:durableId="109788177">
    <w:abstractNumId w:val="278"/>
  </w:num>
  <w:num w:numId="98" w16cid:durableId="1213543239">
    <w:abstractNumId w:val="13"/>
  </w:num>
  <w:num w:numId="99" w16cid:durableId="685524608">
    <w:abstractNumId w:val="158"/>
  </w:num>
  <w:num w:numId="100" w16cid:durableId="1273323038">
    <w:abstractNumId w:val="209"/>
  </w:num>
  <w:num w:numId="101" w16cid:durableId="159892">
    <w:abstractNumId w:val="177"/>
  </w:num>
  <w:num w:numId="102" w16cid:durableId="451175811">
    <w:abstractNumId w:val="10"/>
  </w:num>
  <w:num w:numId="103" w16cid:durableId="2087919566">
    <w:abstractNumId w:val="206"/>
  </w:num>
  <w:num w:numId="104" w16cid:durableId="447285871">
    <w:abstractNumId w:val="267"/>
  </w:num>
  <w:num w:numId="105" w16cid:durableId="1973562338">
    <w:abstractNumId w:val="176"/>
  </w:num>
  <w:num w:numId="106" w16cid:durableId="771779095">
    <w:abstractNumId w:val="24"/>
  </w:num>
  <w:num w:numId="107" w16cid:durableId="579676325">
    <w:abstractNumId w:val="183"/>
  </w:num>
  <w:num w:numId="108" w16cid:durableId="1800881990">
    <w:abstractNumId w:val="62"/>
  </w:num>
  <w:num w:numId="109" w16cid:durableId="350760864">
    <w:abstractNumId w:val="238"/>
  </w:num>
  <w:num w:numId="110" w16cid:durableId="786972113">
    <w:abstractNumId w:val="301"/>
  </w:num>
  <w:num w:numId="111" w16cid:durableId="1376733015">
    <w:abstractNumId w:val="233"/>
  </w:num>
  <w:num w:numId="112" w16cid:durableId="1006636393">
    <w:abstractNumId w:val="39"/>
  </w:num>
  <w:num w:numId="113" w16cid:durableId="1332486701">
    <w:abstractNumId w:val="155"/>
  </w:num>
  <w:num w:numId="114" w16cid:durableId="1523088652">
    <w:abstractNumId w:val="97"/>
  </w:num>
  <w:num w:numId="115" w16cid:durableId="1363553160">
    <w:abstractNumId w:val="194"/>
  </w:num>
  <w:num w:numId="116" w16cid:durableId="1003630889">
    <w:abstractNumId w:val="77"/>
  </w:num>
  <w:num w:numId="117" w16cid:durableId="1608804990">
    <w:abstractNumId w:val="99"/>
  </w:num>
  <w:num w:numId="118" w16cid:durableId="690493585">
    <w:abstractNumId w:val="105"/>
  </w:num>
  <w:num w:numId="119" w16cid:durableId="282461184">
    <w:abstractNumId w:val="184"/>
  </w:num>
  <w:num w:numId="120" w16cid:durableId="1604801227">
    <w:abstractNumId w:val="153"/>
  </w:num>
  <w:num w:numId="121" w16cid:durableId="957488960">
    <w:abstractNumId w:val="75"/>
  </w:num>
  <w:num w:numId="122" w16cid:durableId="888690669">
    <w:abstractNumId w:val="127"/>
  </w:num>
  <w:num w:numId="123" w16cid:durableId="673075310">
    <w:abstractNumId w:val="229"/>
  </w:num>
  <w:num w:numId="124" w16cid:durableId="1722703889">
    <w:abstractNumId w:val="293"/>
  </w:num>
  <w:num w:numId="125" w16cid:durableId="1643651669">
    <w:abstractNumId w:val="312"/>
  </w:num>
  <w:num w:numId="126" w16cid:durableId="1589147100">
    <w:abstractNumId w:val="89"/>
  </w:num>
  <w:num w:numId="127" w16cid:durableId="1630818197">
    <w:abstractNumId w:val="207"/>
  </w:num>
  <w:num w:numId="128" w16cid:durableId="1093359389">
    <w:abstractNumId w:val="67"/>
  </w:num>
  <w:num w:numId="129" w16cid:durableId="706562101">
    <w:abstractNumId w:val="31"/>
  </w:num>
  <w:num w:numId="130" w16cid:durableId="1448936695">
    <w:abstractNumId w:val="192"/>
  </w:num>
  <w:num w:numId="131" w16cid:durableId="630671253">
    <w:abstractNumId w:val="163"/>
  </w:num>
  <w:num w:numId="132" w16cid:durableId="122700691">
    <w:abstractNumId w:val="125"/>
  </w:num>
  <w:num w:numId="133" w16cid:durableId="506138096">
    <w:abstractNumId w:val="102"/>
  </w:num>
  <w:num w:numId="134" w16cid:durableId="1208487220">
    <w:abstractNumId w:val="297"/>
  </w:num>
  <w:num w:numId="135" w16cid:durableId="1484541008">
    <w:abstractNumId w:val="133"/>
  </w:num>
  <w:num w:numId="136" w16cid:durableId="1790540727">
    <w:abstractNumId w:val="33"/>
  </w:num>
  <w:num w:numId="137" w16cid:durableId="326321820">
    <w:abstractNumId w:val="285"/>
  </w:num>
  <w:num w:numId="138" w16cid:durableId="1450129464">
    <w:abstractNumId w:val="311"/>
  </w:num>
  <w:num w:numId="139" w16cid:durableId="1548833268">
    <w:abstractNumId w:val="145"/>
  </w:num>
  <w:num w:numId="140" w16cid:durableId="524370818">
    <w:abstractNumId w:val="41"/>
  </w:num>
  <w:num w:numId="141" w16cid:durableId="1967663095">
    <w:abstractNumId w:val="230"/>
  </w:num>
  <w:num w:numId="142" w16cid:durableId="1228496186">
    <w:abstractNumId w:val="117"/>
  </w:num>
  <w:num w:numId="143" w16cid:durableId="1367101064">
    <w:abstractNumId w:val="275"/>
  </w:num>
  <w:num w:numId="144" w16cid:durableId="1634096889">
    <w:abstractNumId w:val="76"/>
  </w:num>
  <w:num w:numId="145" w16cid:durableId="1993022967">
    <w:abstractNumId w:val="78"/>
  </w:num>
  <w:num w:numId="146" w16cid:durableId="1314334499">
    <w:abstractNumId w:val="231"/>
  </w:num>
  <w:num w:numId="147" w16cid:durableId="1526018525">
    <w:abstractNumId w:val="180"/>
  </w:num>
  <w:num w:numId="148" w16cid:durableId="324824516">
    <w:abstractNumId w:val="169"/>
  </w:num>
  <w:num w:numId="149" w16cid:durableId="1648122397">
    <w:abstractNumId w:val="198"/>
  </w:num>
  <w:num w:numId="150" w16cid:durableId="166288428">
    <w:abstractNumId w:val="254"/>
  </w:num>
  <w:num w:numId="151" w16cid:durableId="1539472019">
    <w:abstractNumId w:val="54"/>
  </w:num>
  <w:num w:numId="152" w16cid:durableId="64038564">
    <w:abstractNumId w:val="26"/>
  </w:num>
  <w:num w:numId="153" w16cid:durableId="384456436">
    <w:abstractNumId w:val="51"/>
  </w:num>
  <w:num w:numId="154" w16cid:durableId="798307892">
    <w:abstractNumId w:val="3"/>
  </w:num>
  <w:num w:numId="155" w16cid:durableId="1522429168">
    <w:abstractNumId w:val="256"/>
  </w:num>
  <w:num w:numId="156" w16cid:durableId="1067800992">
    <w:abstractNumId w:val="140"/>
  </w:num>
  <w:num w:numId="157" w16cid:durableId="886912668">
    <w:abstractNumId w:val="225"/>
  </w:num>
  <w:num w:numId="158" w16cid:durableId="734162300">
    <w:abstractNumId w:val="261"/>
  </w:num>
  <w:num w:numId="159" w16cid:durableId="226721136">
    <w:abstractNumId w:val="292"/>
  </w:num>
  <w:num w:numId="160" w16cid:durableId="657078068">
    <w:abstractNumId w:val="148"/>
  </w:num>
  <w:num w:numId="161" w16cid:durableId="131950109">
    <w:abstractNumId w:val="95"/>
  </w:num>
  <w:num w:numId="162" w16cid:durableId="1813250219">
    <w:abstractNumId w:val="12"/>
  </w:num>
  <w:num w:numId="163" w16cid:durableId="321201753">
    <w:abstractNumId w:val="227"/>
  </w:num>
  <w:num w:numId="164" w16cid:durableId="1828547247">
    <w:abstractNumId w:val="245"/>
  </w:num>
  <w:num w:numId="165" w16cid:durableId="1832746393">
    <w:abstractNumId w:val="120"/>
  </w:num>
  <w:num w:numId="166" w16cid:durableId="1140728092">
    <w:abstractNumId w:val="223"/>
  </w:num>
  <w:num w:numId="167" w16cid:durableId="1360156921">
    <w:abstractNumId w:val="42"/>
  </w:num>
  <w:num w:numId="168" w16cid:durableId="1262880289">
    <w:abstractNumId w:val="204"/>
  </w:num>
  <w:num w:numId="169" w16cid:durableId="1979063961">
    <w:abstractNumId w:val="222"/>
  </w:num>
  <w:num w:numId="170" w16cid:durableId="1817869552">
    <w:abstractNumId w:val="104"/>
  </w:num>
  <w:num w:numId="171" w16cid:durableId="877161800">
    <w:abstractNumId w:val="215"/>
  </w:num>
  <w:num w:numId="172" w16cid:durableId="1201092947">
    <w:abstractNumId w:val="150"/>
  </w:num>
  <w:num w:numId="173" w16cid:durableId="1358117539">
    <w:abstractNumId w:val="234"/>
  </w:num>
  <w:num w:numId="174" w16cid:durableId="627589404">
    <w:abstractNumId w:val="90"/>
  </w:num>
  <w:num w:numId="175" w16cid:durableId="1252852681">
    <w:abstractNumId w:val="253"/>
  </w:num>
  <w:num w:numId="176" w16cid:durableId="1245644039">
    <w:abstractNumId w:val="202"/>
  </w:num>
  <w:num w:numId="177" w16cid:durableId="246962034">
    <w:abstractNumId w:val="49"/>
  </w:num>
  <w:num w:numId="178" w16cid:durableId="1386677380">
    <w:abstractNumId w:val="250"/>
  </w:num>
  <w:num w:numId="179" w16cid:durableId="1207840537">
    <w:abstractNumId w:val="246"/>
  </w:num>
  <w:num w:numId="180" w16cid:durableId="1335645768">
    <w:abstractNumId w:val="79"/>
  </w:num>
  <w:num w:numId="181" w16cid:durableId="519205966">
    <w:abstractNumId w:val="9"/>
  </w:num>
  <w:num w:numId="182" w16cid:durableId="1011685199">
    <w:abstractNumId w:val="59"/>
  </w:num>
  <w:num w:numId="183" w16cid:durableId="2139834456">
    <w:abstractNumId w:val="30"/>
  </w:num>
  <w:num w:numId="184" w16cid:durableId="1116173265">
    <w:abstractNumId w:val="200"/>
  </w:num>
  <w:num w:numId="185" w16cid:durableId="638918893">
    <w:abstractNumId w:val="157"/>
  </w:num>
  <w:num w:numId="186" w16cid:durableId="962420978">
    <w:abstractNumId w:val="244"/>
  </w:num>
  <w:num w:numId="187" w16cid:durableId="1764834638">
    <w:abstractNumId w:val="168"/>
  </w:num>
  <w:num w:numId="188" w16cid:durableId="829251669">
    <w:abstractNumId w:val="132"/>
  </w:num>
  <w:num w:numId="189" w16cid:durableId="1701857413">
    <w:abstractNumId w:val="195"/>
  </w:num>
  <w:num w:numId="190" w16cid:durableId="1269240268">
    <w:abstractNumId w:val="82"/>
  </w:num>
  <w:num w:numId="191" w16cid:durableId="1054964647">
    <w:abstractNumId w:val="191"/>
  </w:num>
  <w:num w:numId="192" w16cid:durableId="23677955">
    <w:abstractNumId w:val="93"/>
  </w:num>
  <w:num w:numId="193" w16cid:durableId="145901881">
    <w:abstractNumId w:val="303"/>
  </w:num>
  <w:num w:numId="194" w16cid:durableId="225720917">
    <w:abstractNumId w:val="92"/>
  </w:num>
  <w:num w:numId="195" w16cid:durableId="767310163">
    <w:abstractNumId w:val="38"/>
  </w:num>
  <w:num w:numId="196" w16cid:durableId="2041781803">
    <w:abstractNumId w:val="101"/>
  </w:num>
  <w:num w:numId="197" w16cid:durableId="533541968">
    <w:abstractNumId w:val="47"/>
  </w:num>
  <w:num w:numId="198" w16cid:durableId="1990553543">
    <w:abstractNumId w:val="172"/>
  </w:num>
  <w:num w:numId="199" w16cid:durableId="2022971182">
    <w:abstractNumId w:val="304"/>
  </w:num>
  <w:num w:numId="200" w16cid:durableId="758521103">
    <w:abstractNumId w:val="294"/>
  </w:num>
  <w:num w:numId="201" w16cid:durableId="1314067546">
    <w:abstractNumId w:val="69"/>
  </w:num>
  <w:num w:numId="202" w16cid:durableId="12653330">
    <w:abstractNumId w:val="199"/>
  </w:num>
  <w:num w:numId="203" w16cid:durableId="679351048">
    <w:abstractNumId w:val="130"/>
  </w:num>
  <w:num w:numId="204" w16cid:durableId="388573504">
    <w:abstractNumId w:val="118"/>
  </w:num>
  <w:num w:numId="205" w16cid:durableId="288248832">
    <w:abstractNumId w:val="174"/>
  </w:num>
  <w:num w:numId="206" w16cid:durableId="1407678763">
    <w:abstractNumId w:val="64"/>
  </w:num>
  <w:num w:numId="207" w16cid:durableId="241526622">
    <w:abstractNumId w:val="300"/>
  </w:num>
  <w:num w:numId="208" w16cid:durableId="1947034129">
    <w:abstractNumId w:val="255"/>
  </w:num>
  <w:num w:numId="209" w16cid:durableId="2075659743">
    <w:abstractNumId w:val="306"/>
  </w:num>
  <w:num w:numId="210" w16cid:durableId="1203637971">
    <w:abstractNumId w:val="284"/>
  </w:num>
  <w:num w:numId="211" w16cid:durableId="559945340">
    <w:abstractNumId w:val="173"/>
  </w:num>
  <w:num w:numId="212" w16cid:durableId="206375524">
    <w:abstractNumId w:val="63"/>
  </w:num>
  <w:num w:numId="213" w16cid:durableId="1664234488">
    <w:abstractNumId w:val="219"/>
  </w:num>
  <w:num w:numId="214" w16cid:durableId="1002706614">
    <w:abstractNumId w:val="226"/>
  </w:num>
  <w:num w:numId="215" w16cid:durableId="1883401461">
    <w:abstractNumId w:val="27"/>
  </w:num>
  <w:num w:numId="216" w16cid:durableId="1486167858">
    <w:abstractNumId w:val="257"/>
  </w:num>
  <w:num w:numId="217" w16cid:durableId="1439256748">
    <w:abstractNumId w:val="112"/>
  </w:num>
  <w:num w:numId="218" w16cid:durableId="695351305">
    <w:abstractNumId w:val="1"/>
  </w:num>
  <w:num w:numId="219" w16cid:durableId="792597832">
    <w:abstractNumId w:val="252"/>
  </w:num>
  <w:num w:numId="220" w16cid:durableId="376855720">
    <w:abstractNumId w:val="19"/>
  </w:num>
  <w:num w:numId="221" w16cid:durableId="1704550986">
    <w:abstractNumId w:val="58"/>
  </w:num>
  <w:num w:numId="222" w16cid:durableId="1589852166">
    <w:abstractNumId w:val="220"/>
  </w:num>
  <w:num w:numId="223" w16cid:durableId="365984871">
    <w:abstractNumId w:val="84"/>
  </w:num>
  <w:num w:numId="224" w16cid:durableId="2112243199">
    <w:abstractNumId w:val="129"/>
  </w:num>
  <w:num w:numId="225" w16cid:durableId="1514225012">
    <w:abstractNumId w:val="110"/>
  </w:num>
  <w:num w:numId="226" w16cid:durableId="1452672886">
    <w:abstractNumId w:val="271"/>
  </w:num>
  <w:num w:numId="227" w16cid:durableId="294987151">
    <w:abstractNumId w:val="103"/>
  </w:num>
  <w:num w:numId="228" w16cid:durableId="942886215">
    <w:abstractNumId w:val="119"/>
  </w:num>
  <w:num w:numId="229" w16cid:durableId="2089303926">
    <w:abstractNumId w:val="144"/>
  </w:num>
  <w:num w:numId="230" w16cid:durableId="1647196641">
    <w:abstractNumId w:val="213"/>
  </w:num>
  <w:num w:numId="231" w16cid:durableId="2095398333">
    <w:abstractNumId w:val="146"/>
  </w:num>
  <w:num w:numId="232" w16cid:durableId="389809644">
    <w:abstractNumId w:val="4"/>
  </w:num>
  <w:num w:numId="233" w16cid:durableId="783964256">
    <w:abstractNumId w:val="131"/>
  </w:num>
  <w:num w:numId="234" w16cid:durableId="1657105177">
    <w:abstractNumId w:val="16"/>
  </w:num>
  <w:num w:numId="235" w16cid:durableId="1394887534">
    <w:abstractNumId w:val="23"/>
  </w:num>
  <w:num w:numId="236" w16cid:durableId="1349137341">
    <w:abstractNumId w:val="240"/>
  </w:num>
  <w:num w:numId="237" w16cid:durableId="1984769414">
    <w:abstractNumId w:val="72"/>
  </w:num>
  <w:num w:numId="238" w16cid:durableId="1622034346">
    <w:abstractNumId w:val="68"/>
  </w:num>
  <w:num w:numId="239" w16cid:durableId="753357543">
    <w:abstractNumId w:val="70"/>
  </w:num>
  <w:num w:numId="240" w16cid:durableId="140539243">
    <w:abstractNumId w:val="166"/>
  </w:num>
  <w:num w:numId="241" w16cid:durableId="1999773198">
    <w:abstractNumId w:val="190"/>
  </w:num>
  <w:num w:numId="242" w16cid:durableId="1190486236">
    <w:abstractNumId w:val="179"/>
  </w:num>
  <w:num w:numId="243" w16cid:durableId="818888714">
    <w:abstractNumId w:val="286"/>
  </w:num>
  <w:num w:numId="244" w16cid:durableId="1697189746">
    <w:abstractNumId w:val="236"/>
  </w:num>
  <w:num w:numId="245" w16cid:durableId="787897955">
    <w:abstractNumId w:val="265"/>
  </w:num>
  <w:num w:numId="246" w16cid:durableId="1015809988">
    <w:abstractNumId w:val="36"/>
  </w:num>
  <w:num w:numId="247" w16cid:durableId="2134976986">
    <w:abstractNumId w:val="17"/>
  </w:num>
  <w:num w:numId="248" w16cid:durableId="1039819287">
    <w:abstractNumId w:val="224"/>
  </w:num>
  <w:num w:numId="249" w16cid:durableId="1019624199">
    <w:abstractNumId w:val="0"/>
  </w:num>
  <w:num w:numId="250" w16cid:durableId="2120876177">
    <w:abstractNumId w:val="86"/>
  </w:num>
  <w:num w:numId="251" w16cid:durableId="1899630028">
    <w:abstractNumId w:val="247"/>
  </w:num>
  <w:num w:numId="252" w16cid:durableId="1390762023">
    <w:abstractNumId w:val="143"/>
  </w:num>
  <w:num w:numId="253" w16cid:durableId="1514563415">
    <w:abstractNumId w:val="11"/>
  </w:num>
  <w:num w:numId="254" w16cid:durableId="49307976">
    <w:abstractNumId w:val="94"/>
  </w:num>
  <w:num w:numId="255" w16cid:durableId="967469646">
    <w:abstractNumId w:val="314"/>
  </w:num>
  <w:num w:numId="256" w16cid:durableId="1691681825">
    <w:abstractNumId w:val="91"/>
  </w:num>
  <w:num w:numId="257" w16cid:durableId="1386638646">
    <w:abstractNumId w:val="55"/>
  </w:num>
  <w:num w:numId="258" w16cid:durableId="1195924399">
    <w:abstractNumId w:val="260"/>
  </w:num>
  <w:num w:numId="259" w16cid:durableId="1966352123">
    <w:abstractNumId w:val="116"/>
  </w:num>
  <w:num w:numId="260" w16cid:durableId="1657755925">
    <w:abstractNumId w:val="216"/>
  </w:num>
  <w:num w:numId="261" w16cid:durableId="429667417">
    <w:abstractNumId w:val="109"/>
  </w:num>
  <w:num w:numId="262" w16cid:durableId="670180785">
    <w:abstractNumId w:val="305"/>
  </w:num>
  <w:num w:numId="263" w16cid:durableId="138350956">
    <w:abstractNumId w:val="205"/>
  </w:num>
  <w:num w:numId="264" w16cid:durableId="1187598573">
    <w:abstractNumId w:val="164"/>
  </w:num>
  <w:num w:numId="265" w16cid:durableId="805851073">
    <w:abstractNumId w:val="52"/>
  </w:num>
  <w:num w:numId="266" w16cid:durableId="134612291">
    <w:abstractNumId w:val="61"/>
  </w:num>
  <w:num w:numId="267" w16cid:durableId="671296591">
    <w:abstractNumId w:val="65"/>
  </w:num>
  <w:num w:numId="268" w16cid:durableId="1501311594">
    <w:abstractNumId w:val="71"/>
  </w:num>
  <w:num w:numId="269" w16cid:durableId="941886864">
    <w:abstractNumId w:val="96"/>
  </w:num>
  <w:num w:numId="270" w16cid:durableId="959803436">
    <w:abstractNumId w:val="212"/>
  </w:num>
  <w:num w:numId="271" w16cid:durableId="1233663515">
    <w:abstractNumId w:val="18"/>
  </w:num>
  <w:num w:numId="272" w16cid:durableId="673725877">
    <w:abstractNumId w:val="73"/>
  </w:num>
  <w:num w:numId="273" w16cid:durableId="1183058835">
    <w:abstractNumId w:val="22"/>
  </w:num>
  <w:num w:numId="274" w16cid:durableId="1309165880">
    <w:abstractNumId w:val="28"/>
  </w:num>
  <w:num w:numId="275" w16cid:durableId="1546402549">
    <w:abstractNumId w:val="316"/>
  </w:num>
  <w:num w:numId="276" w16cid:durableId="1670788266">
    <w:abstractNumId w:val="283"/>
  </w:num>
  <w:num w:numId="277" w16cid:durableId="2128311002">
    <w:abstractNumId w:val="262"/>
  </w:num>
  <w:num w:numId="278" w16cid:durableId="1616135391">
    <w:abstractNumId w:val="313"/>
  </w:num>
  <w:num w:numId="279" w16cid:durableId="660088237">
    <w:abstractNumId w:val="290"/>
  </w:num>
  <w:num w:numId="280" w16cid:durableId="59906753">
    <w:abstractNumId w:val="187"/>
  </w:num>
  <w:num w:numId="281" w16cid:durableId="442268084">
    <w:abstractNumId w:val="211"/>
  </w:num>
  <w:num w:numId="282" w16cid:durableId="27490812">
    <w:abstractNumId w:val="242"/>
  </w:num>
  <w:num w:numId="283" w16cid:durableId="773473414">
    <w:abstractNumId w:val="263"/>
  </w:num>
  <w:num w:numId="284" w16cid:durableId="1676496311">
    <w:abstractNumId w:val="108"/>
  </w:num>
  <w:num w:numId="285" w16cid:durableId="1672903009">
    <w:abstractNumId w:val="45"/>
  </w:num>
  <w:num w:numId="286" w16cid:durableId="689726174">
    <w:abstractNumId w:val="60"/>
  </w:num>
  <w:num w:numId="287" w16cid:durableId="2036998236">
    <w:abstractNumId w:val="208"/>
  </w:num>
  <w:num w:numId="288" w16cid:durableId="916204311">
    <w:abstractNumId w:val="214"/>
  </w:num>
  <w:num w:numId="289" w16cid:durableId="1480851939">
    <w:abstractNumId w:val="171"/>
  </w:num>
  <w:num w:numId="290" w16cid:durableId="1835880538">
    <w:abstractNumId w:val="241"/>
  </w:num>
  <w:num w:numId="291" w16cid:durableId="839084520">
    <w:abstractNumId w:val="107"/>
  </w:num>
  <w:num w:numId="292" w16cid:durableId="1167598036">
    <w:abstractNumId w:val="81"/>
  </w:num>
  <w:num w:numId="293" w16cid:durableId="1649044546">
    <w:abstractNumId w:val="87"/>
  </w:num>
  <w:num w:numId="294" w16cid:durableId="239757812">
    <w:abstractNumId w:val="170"/>
  </w:num>
  <w:num w:numId="295" w16cid:durableId="1381127839">
    <w:abstractNumId w:val="135"/>
  </w:num>
  <w:num w:numId="296" w16cid:durableId="1574317926">
    <w:abstractNumId w:val="248"/>
  </w:num>
  <w:num w:numId="297" w16cid:durableId="775365258">
    <w:abstractNumId w:val="237"/>
  </w:num>
  <w:num w:numId="298" w16cid:durableId="986742252">
    <w:abstractNumId w:val="279"/>
  </w:num>
  <w:num w:numId="299" w16cid:durableId="1617829941">
    <w:abstractNumId w:val="151"/>
  </w:num>
  <w:num w:numId="300" w16cid:durableId="1892381474">
    <w:abstractNumId w:val="25"/>
  </w:num>
  <w:num w:numId="301" w16cid:durableId="1815216613">
    <w:abstractNumId w:val="14"/>
  </w:num>
  <w:num w:numId="302" w16cid:durableId="547692619">
    <w:abstractNumId w:val="37"/>
  </w:num>
  <w:num w:numId="303" w16cid:durableId="1424839255">
    <w:abstractNumId w:val="141"/>
  </w:num>
  <w:num w:numId="304" w16cid:durableId="841505245">
    <w:abstractNumId w:val="280"/>
  </w:num>
  <w:num w:numId="305" w16cid:durableId="2065064073">
    <w:abstractNumId w:val="201"/>
  </w:num>
  <w:num w:numId="306" w16cid:durableId="1856338882">
    <w:abstractNumId w:val="136"/>
  </w:num>
  <w:num w:numId="307" w16cid:durableId="680157236">
    <w:abstractNumId w:val="50"/>
  </w:num>
  <w:num w:numId="308" w16cid:durableId="1618639206">
    <w:abstractNumId w:val="268"/>
  </w:num>
  <w:num w:numId="309" w16cid:durableId="2133748399">
    <w:abstractNumId w:val="295"/>
  </w:num>
  <w:num w:numId="310" w16cid:durableId="1587154195">
    <w:abstractNumId w:val="182"/>
  </w:num>
  <w:num w:numId="311" w16cid:durableId="557785780">
    <w:abstractNumId w:val="235"/>
  </w:num>
  <w:num w:numId="312" w16cid:durableId="798844364">
    <w:abstractNumId w:val="221"/>
  </w:num>
  <w:num w:numId="313" w16cid:durableId="1209564655">
    <w:abstractNumId w:val="128"/>
  </w:num>
  <w:num w:numId="314" w16cid:durableId="318774043">
    <w:abstractNumId w:val="273"/>
  </w:num>
  <w:num w:numId="315" w16cid:durableId="1218316312">
    <w:abstractNumId w:val="115"/>
  </w:num>
  <w:num w:numId="316" w16cid:durableId="168953126">
    <w:abstractNumId w:val="259"/>
  </w:num>
  <w:num w:numId="317" w16cid:durableId="495266562">
    <w:abstractNumId w:val="189"/>
  </w:num>
  <w:numIdMacAtCleanup w:val="3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FE"/>
    <w:rsid w:val="00014D67"/>
    <w:rsid w:val="000C1CD4"/>
    <w:rsid w:val="001D5295"/>
    <w:rsid w:val="0029099E"/>
    <w:rsid w:val="003112E2"/>
    <w:rsid w:val="00343E5B"/>
    <w:rsid w:val="004D6421"/>
    <w:rsid w:val="005773C5"/>
    <w:rsid w:val="00615913"/>
    <w:rsid w:val="00675C29"/>
    <w:rsid w:val="00757D8D"/>
    <w:rsid w:val="008577F5"/>
    <w:rsid w:val="00901CFE"/>
    <w:rsid w:val="009253B6"/>
    <w:rsid w:val="00A84B03"/>
    <w:rsid w:val="00A861E9"/>
    <w:rsid w:val="00B42F1C"/>
    <w:rsid w:val="00B76C2B"/>
    <w:rsid w:val="00B94618"/>
    <w:rsid w:val="00BE2489"/>
    <w:rsid w:val="00C67A2B"/>
    <w:rsid w:val="00C90FF4"/>
    <w:rsid w:val="00C95006"/>
    <w:rsid w:val="00D3576A"/>
    <w:rsid w:val="00E11260"/>
    <w:rsid w:val="00E85229"/>
    <w:rsid w:val="00F07142"/>
    <w:rsid w:val="00F615EA"/>
    <w:rsid w:val="00F649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51542"/>
  <w15:chartTrackingRefBased/>
  <w15:docId w15:val="{AFEA14EB-D00A-CD47-9CEB-938C48681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901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01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901C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901C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901C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901CF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901CF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901CF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901CF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1CFE"/>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rsid w:val="00901CFE"/>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rsid w:val="00901CFE"/>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rsid w:val="00901CFE"/>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rsid w:val="00901CFE"/>
    <w:rPr>
      <w:rFonts w:eastAsiaTheme="majorEastAsia" w:cstheme="majorBidi"/>
      <w:color w:val="0F4761" w:themeColor="accent1" w:themeShade="BF"/>
      <w:lang w:val="es-ES"/>
    </w:rPr>
  </w:style>
  <w:style w:type="character" w:customStyle="1" w:styleId="Ttulo6Car">
    <w:name w:val="Título 6 Car"/>
    <w:basedOn w:val="Fuentedeprrafopredeter"/>
    <w:link w:val="Ttulo6"/>
    <w:rsid w:val="00901CFE"/>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rsid w:val="00901CFE"/>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rsid w:val="00901CFE"/>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rsid w:val="00901CFE"/>
    <w:rPr>
      <w:rFonts w:eastAsiaTheme="majorEastAsia" w:cstheme="majorBidi"/>
      <w:color w:val="272727" w:themeColor="text1" w:themeTint="D8"/>
      <w:lang w:val="es-ES"/>
    </w:rPr>
  </w:style>
  <w:style w:type="paragraph" w:styleId="Ttulo">
    <w:name w:val="Title"/>
    <w:basedOn w:val="Normal"/>
    <w:next w:val="Normal"/>
    <w:link w:val="TtuloCar"/>
    <w:qFormat/>
    <w:rsid w:val="00901CF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01CFE"/>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qFormat/>
    <w:rsid w:val="00901CF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901CFE"/>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901CF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01CFE"/>
    <w:rPr>
      <w:i/>
      <w:iCs/>
      <w:color w:val="404040" w:themeColor="text1" w:themeTint="BF"/>
      <w:lang w:val="es-ES"/>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901CFE"/>
    <w:pPr>
      <w:ind w:left="720"/>
      <w:contextualSpacing/>
    </w:pPr>
  </w:style>
  <w:style w:type="character" w:styleId="nfasisintenso">
    <w:name w:val="Intense Emphasis"/>
    <w:basedOn w:val="Fuentedeprrafopredeter"/>
    <w:uiPriority w:val="21"/>
    <w:qFormat/>
    <w:rsid w:val="00901CFE"/>
    <w:rPr>
      <w:i/>
      <w:iCs/>
      <w:color w:val="0F4761" w:themeColor="accent1" w:themeShade="BF"/>
    </w:rPr>
  </w:style>
  <w:style w:type="paragraph" w:styleId="Citadestacada">
    <w:name w:val="Intense Quote"/>
    <w:basedOn w:val="Normal"/>
    <w:next w:val="Normal"/>
    <w:link w:val="CitadestacadaCar"/>
    <w:uiPriority w:val="30"/>
    <w:qFormat/>
    <w:rsid w:val="00901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1CFE"/>
    <w:rPr>
      <w:i/>
      <w:iCs/>
      <w:color w:val="0F4761" w:themeColor="accent1" w:themeShade="BF"/>
      <w:lang w:val="es-ES"/>
    </w:rPr>
  </w:style>
  <w:style w:type="character" w:styleId="Referenciaintensa">
    <w:name w:val="Intense Reference"/>
    <w:basedOn w:val="Fuentedeprrafopredeter"/>
    <w:uiPriority w:val="32"/>
    <w:qFormat/>
    <w:rsid w:val="00901CFE"/>
    <w:rPr>
      <w:b/>
      <w:bCs/>
      <w:smallCaps/>
      <w:color w:val="0F4761" w:themeColor="accent1" w:themeShade="BF"/>
      <w:spacing w:val="5"/>
    </w:rPr>
  </w:style>
  <w:style w:type="paragraph" w:styleId="Encabezado">
    <w:name w:val="header"/>
    <w:basedOn w:val="Normal"/>
    <w:link w:val="EncabezadoCar"/>
    <w:uiPriority w:val="99"/>
    <w:unhideWhenUsed/>
    <w:rsid w:val="00901CFE"/>
    <w:pPr>
      <w:tabs>
        <w:tab w:val="center" w:pos="4419"/>
        <w:tab w:val="right" w:pos="8838"/>
      </w:tabs>
    </w:pPr>
  </w:style>
  <w:style w:type="character" w:customStyle="1" w:styleId="EncabezadoCar">
    <w:name w:val="Encabezado Car"/>
    <w:basedOn w:val="Fuentedeprrafopredeter"/>
    <w:link w:val="Encabezado"/>
    <w:uiPriority w:val="99"/>
    <w:rsid w:val="00901CFE"/>
    <w:rPr>
      <w:lang w:val="es-ES"/>
    </w:rPr>
  </w:style>
  <w:style w:type="paragraph" w:styleId="Piedepgina">
    <w:name w:val="footer"/>
    <w:basedOn w:val="Normal"/>
    <w:link w:val="PiedepginaCar"/>
    <w:uiPriority w:val="99"/>
    <w:unhideWhenUsed/>
    <w:rsid w:val="00901CFE"/>
    <w:pPr>
      <w:tabs>
        <w:tab w:val="center" w:pos="4419"/>
        <w:tab w:val="right" w:pos="8838"/>
      </w:tabs>
    </w:pPr>
  </w:style>
  <w:style w:type="character" w:customStyle="1" w:styleId="PiedepginaCar">
    <w:name w:val="Pie de página Car"/>
    <w:basedOn w:val="Fuentedeprrafopredeter"/>
    <w:link w:val="Piedepgina"/>
    <w:uiPriority w:val="99"/>
    <w:rsid w:val="00901CFE"/>
    <w:rPr>
      <w:lang w:val="es-ES"/>
    </w:rPr>
  </w:style>
  <w:style w:type="paragraph" w:styleId="NormalWeb">
    <w:name w:val="Normal (Web)"/>
    <w:basedOn w:val="Normal"/>
    <w:uiPriority w:val="99"/>
    <w:unhideWhenUsed/>
    <w:rsid w:val="00D3576A"/>
    <w:pPr>
      <w:spacing w:before="100" w:beforeAutospacing="1" w:after="119"/>
    </w:pPr>
    <w:rPr>
      <w:rFonts w:ascii="Times New Roman" w:eastAsia="Times New Roman" w:hAnsi="Times New Roman" w:cs="Times New Roman"/>
      <w:kern w:val="0"/>
      <w:lang w:eastAsia="es-ES"/>
      <w14:ligatures w14:val="none"/>
    </w:rPr>
  </w:style>
  <w:style w:type="character" w:customStyle="1" w:styleId="StandardCar">
    <w:name w:val="Standard Car"/>
    <w:link w:val="Standard"/>
    <w:locked/>
    <w:rsid w:val="00D3576A"/>
    <w:rPr>
      <w:rFonts w:ascii="Times New Roman" w:eastAsia="SimSun" w:hAnsi="Times New Roman" w:cs="Mangal"/>
      <w:kern w:val="3"/>
      <w:lang w:eastAsia="zh-CN" w:bidi="hi-IN"/>
    </w:rPr>
  </w:style>
  <w:style w:type="paragraph" w:customStyle="1" w:styleId="Standard">
    <w:name w:val="Standard"/>
    <w:link w:val="StandardCar"/>
    <w:rsid w:val="00D3576A"/>
    <w:pPr>
      <w:widowControl w:val="0"/>
      <w:suppressAutoHyphens/>
      <w:autoSpaceDN w:val="0"/>
    </w:pPr>
    <w:rPr>
      <w:rFonts w:ascii="Times New Roman" w:eastAsia="SimSun" w:hAnsi="Times New Roman" w:cs="Mangal"/>
      <w:kern w:val="3"/>
      <w:lang w:eastAsia="zh-CN" w:bidi="hi-IN"/>
    </w:rPr>
  </w:style>
  <w:style w:type="paragraph" w:customStyle="1" w:styleId="western">
    <w:name w:val="western"/>
    <w:basedOn w:val="Normal"/>
    <w:uiPriority w:val="99"/>
    <w:rsid w:val="00D3576A"/>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D3576A"/>
    <w:rPr>
      <w:lang w:val="es-ES"/>
    </w:rPr>
  </w:style>
  <w:style w:type="table" w:customStyle="1" w:styleId="TableNormal">
    <w:name w:val="Table Normal"/>
    <w:uiPriority w:val="2"/>
    <w:rsid w:val="00D3576A"/>
    <w:rPr>
      <w:rFonts w:ascii="Times New Roman" w:eastAsia="Times New Roman" w:hAnsi="Times New Roman" w:cs="Times New Roman"/>
      <w:kern w:val="0"/>
      <w:lang w:val="es-ES" w:eastAsia="es-MX"/>
      <w14:ligatures w14:val="none"/>
    </w:rPr>
    <w:tblPr>
      <w:tblCellMar>
        <w:top w:w="0" w:type="dxa"/>
        <w:left w:w="0" w:type="dxa"/>
        <w:bottom w:w="0" w:type="dxa"/>
        <w:right w:w="0" w:type="dxa"/>
      </w:tblCellMar>
    </w:tblPr>
  </w:style>
  <w:style w:type="character" w:customStyle="1" w:styleId="TtuloCar1">
    <w:name w:val="Título Car1"/>
    <w:basedOn w:val="Fuentedeprrafopredeter"/>
    <w:rsid w:val="00D3576A"/>
    <w:rPr>
      <w:rFonts w:ascii="Albertus Extra Bold" w:eastAsia="Times New Roman" w:hAnsi="Albertus Extra Bold" w:cs="Times New Roman"/>
      <w:sz w:val="34"/>
      <w:szCs w:val="24"/>
      <w:lang w:eastAsia="es-ES"/>
    </w:rPr>
  </w:style>
  <w:style w:type="paragraph" w:styleId="Textoindependiente">
    <w:name w:val="Body Text"/>
    <w:basedOn w:val="Normal"/>
    <w:link w:val="TextoindependienteCar"/>
    <w:uiPriority w:val="1"/>
    <w:unhideWhenUsed/>
    <w:qFormat/>
    <w:rsid w:val="00D3576A"/>
    <w:pPr>
      <w:spacing w:after="120"/>
    </w:pPr>
    <w:rPr>
      <w:rFonts w:ascii="Times New Roman" w:eastAsia="Times New Roman" w:hAnsi="Times New Roman" w:cs="Times New Roman"/>
      <w:kern w:val="0"/>
      <w:lang w:eastAsia="es-ES"/>
      <w14:ligatures w14:val="none"/>
    </w:rPr>
  </w:style>
  <w:style w:type="character" w:customStyle="1" w:styleId="TextoindependienteCar">
    <w:name w:val="Texto independiente Car"/>
    <w:basedOn w:val="Fuentedeprrafopredeter"/>
    <w:link w:val="Textoindependiente"/>
    <w:uiPriority w:val="1"/>
    <w:rsid w:val="00D3576A"/>
    <w:rPr>
      <w:rFonts w:ascii="Times New Roman" w:eastAsia="Times New Roman" w:hAnsi="Times New Roman" w:cs="Times New Roman"/>
      <w:kern w:val="0"/>
      <w:lang w:val="es-ES" w:eastAsia="es-ES"/>
      <w14:ligatures w14:val="none"/>
    </w:rPr>
  </w:style>
  <w:style w:type="paragraph" w:styleId="Textodeglobo">
    <w:name w:val="Balloon Text"/>
    <w:basedOn w:val="Normal"/>
    <w:link w:val="TextodegloboCar"/>
    <w:uiPriority w:val="99"/>
    <w:unhideWhenUsed/>
    <w:rsid w:val="00D3576A"/>
    <w:rPr>
      <w:rFonts w:ascii="Segoe UI" w:eastAsia="Times New Roman" w:hAnsi="Segoe UI" w:cs="Segoe UI"/>
      <w:kern w:val="0"/>
      <w:sz w:val="18"/>
      <w:szCs w:val="18"/>
      <w:lang w:eastAsia="es-ES"/>
      <w14:ligatures w14:val="none"/>
    </w:rPr>
  </w:style>
  <w:style w:type="character" w:customStyle="1" w:styleId="TextodegloboCar">
    <w:name w:val="Texto de globo Car"/>
    <w:basedOn w:val="Fuentedeprrafopredeter"/>
    <w:link w:val="Textodeglobo"/>
    <w:uiPriority w:val="99"/>
    <w:rsid w:val="00D3576A"/>
    <w:rPr>
      <w:rFonts w:ascii="Segoe UI" w:eastAsia="Times New Roman" w:hAnsi="Segoe UI" w:cs="Segoe UI"/>
      <w:kern w:val="0"/>
      <w:sz w:val="18"/>
      <w:szCs w:val="18"/>
      <w:lang w:val="es-ES" w:eastAsia="es-ES"/>
      <w14:ligatures w14:val="none"/>
    </w:rPr>
  </w:style>
  <w:style w:type="paragraph" w:customStyle="1" w:styleId="NormalArial">
    <w:name w:val="Normal + Arial"/>
    <w:basedOn w:val="Normal"/>
    <w:uiPriority w:val="99"/>
    <w:rsid w:val="00D3576A"/>
    <w:pPr>
      <w:jc w:val="both"/>
    </w:pPr>
    <w:rPr>
      <w:rFonts w:ascii="Arial" w:eastAsia="Times New Roman" w:hAnsi="Arial" w:cs="Times New Roman"/>
      <w:kern w:val="0"/>
      <w:lang w:eastAsia="es-ES"/>
      <w14:ligatures w14:val="none"/>
    </w:rPr>
  </w:style>
  <w:style w:type="paragraph" w:styleId="Textoindependiente2">
    <w:name w:val="Body Text 2"/>
    <w:basedOn w:val="Normal"/>
    <w:link w:val="Textoindependiente2Car"/>
    <w:unhideWhenUsed/>
    <w:rsid w:val="00D3576A"/>
    <w:pPr>
      <w:spacing w:after="120" w:line="480" w:lineRule="auto"/>
    </w:pPr>
    <w:rPr>
      <w:kern w:val="0"/>
      <w:sz w:val="22"/>
      <w:szCs w:val="22"/>
      <w14:ligatures w14:val="none"/>
    </w:rPr>
  </w:style>
  <w:style w:type="character" w:customStyle="1" w:styleId="Textoindependiente2Car">
    <w:name w:val="Texto independiente 2 Car"/>
    <w:basedOn w:val="Fuentedeprrafopredeter"/>
    <w:link w:val="Textoindependiente2"/>
    <w:rsid w:val="00D3576A"/>
    <w:rPr>
      <w:kern w:val="0"/>
      <w:sz w:val="22"/>
      <w:szCs w:val="22"/>
      <w:lang w:val="es-ES"/>
      <w14:ligatures w14:val="none"/>
    </w:rPr>
  </w:style>
  <w:style w:type="paragraph" w:styleId="Sinespaciado">
    <w:name w:val="No Spacing"/>
    <w:link w:val="SinespaciadoCar"/>
    <w:uiPriority w:val="1"/>
    <w:qFormat/>
    <w:rsid w:val="00D3576A"/>
    <w:rPr>
      <w:rFonts w:ascii="Times New Roman" w:eastAsia="Times New Roman" w:hAnsi="Times New Roman" w:cs="Times New Roman"/>
      <w:kern w:val="0"/>
      <w:lang w:val="es-ES" w:eastAsia="es-MX"/>
      <w14:ligatures w14:val="none"/>
    </w:rPr>
  </w:style>
  <w:style w:type="character" w:customStyle="1" w:styleId="SinespaciadoCar">
    <w:name w:val="Sin espaciado Car"/>
    <w:link w:val="Sinespaciado"/>
    <w:uiPriority w:val="1"/>
    <w:rsid w:val="00D3576A"/>
    <w:rPr>
      <w:rFonts w:ascii="Times New Roman" w:eastAsia="Times New Roman" w:hAnsi="Times New Roman" w:cs="Times New Roman"/>
      <w:kern w:val="0"/>
      <w:lang w:val="es-ES" w:eastAsia="es-MX"/>
      <w14:ligatures w14:val="none"/>
    </w:rPr>
  </w:style>
  <w:style w:type="character" w:styleId="nfasis">
    <w:name w:val="Emphasis"/>
    <w:uiPriority w:val="20"/>
    <w:qFormat/>
    <w:rsid w:val="00D3576A"/>
    <w:rPr>
      <w:i/>
      <w:iCs/>
    </w:rPr>
  </w:style>
  <w:style w:type="paragraph" w:customStyle="1" w:styleId="bodytext">
    <w:name w:val="bodytext"/>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Estilo">
    <w:name w:val="Estilo"/>
    <w:basedOn w:val="Normal"/>
    <w:link w:val="EstiloCar"/>
    <w:uiPriority w:val="99"/>
    <w:qFormat/>
    <w:rsid w:val="00D3576A"/>
    <w:pPr>
      <w:jc w:val="both"/>
    </w:pPr>
    <w:rPr>
      <w:rFonts w:ascii="Arial" w:eastAsia="Times New Roman" w:hAnsi="Arial" w:cs="Arial"/>
      <w:kern w:val="0"/>
      <w:lang w:val="es-MX"/>
      <w14:ligatures w14:val="none"/>
    </w:rPr>
  </w:style>
  <w:style w:type="character" w:customStyle="1" w:styleId="EstiloCar">
    <w:name w:val="Estilo Car"/>
    <w:link w:val="Estilo"/>
    <w:uiPriority w:val="99"/>
    <w:locked/>
    <w:rsid w:val="00D3576A"/>
    <w:rPr>
      <w:rFonts w:ascii="Arial" w:eastAsia="Times New Roman" w:hAnsi="Arial" w:cs="Arial"/>
      <w:kern w:val="0"/>
      <w14:ligatures w14:val="none"/>
    </w:rPr>
  </w:style>
  <w:style w:type="paragraph" w:customStyle="1" w:styleId="Texto">
    <w:name w:val="Texto"/>
    <w:basedOn w:val="Normal"/>
    <w:link w:val="TextoCar"/>
    <w:rsid w:val="00D3576A"/>
    <w:pPr>
      <w:spacing w:after="101" w:line="216" w:lineRule="exact"/>
      <w:ind w:firstLine="288"/>
      <w:jc w:val="both"/>
    </w:pPr>
    <w:rPr>
      <w:rFonts w:ascii="Arial" w:eastAsia="Times New Roman" w:hAnsi="Arial" w:cs="Arial"/>
      <w:kern w:val="0"/>
      <w:sz w:val="18"/>
      <w:szCs w:val="18"/>
      <w:lang w:val="es-MX" w:eastAsia="es-ES"/>
      <w14:ligatures w14:val="none"/>
    </w:rPr>
  </w:style>
  <w:style w:type="paragraph" w:customStyle="1" w:styleId="Normal1">
    <w:name w:val="Normal1"/>
    <w:rsid w:val="00D3576A"/>
    <w:pPr>
      <w:spacing w:line="276" w:lineRule="auto"/>
      <w:contextualSpacing/>
    </w:pPr>
    <w:rPr>
      <w:rFonts w:ascii="Arial" w:eastAsia="Arial" w:hAnsi="Arial" w:cs="Arial"/>
      <w:kern w:val="0"/>
      <w:lang w:val="es-ES" w:eastAsia="es-MX"/>
      <w14:ligatures w14:val="none"/>
    </w:rPr>
  </w:style>
  <w:style w:type="paragraph" w:customStyle="1" w:styleId="Default">
    <w:name w:val="Default"/>
    <w:rsid w:val="00D3576A"/>
    <w:pPr>
      <w:autoSpaceDE w:val="0"/>
      <w:autoSpaceDN w:val="0"/>
      <w:adjustRightInd w:val="0"/>
    </w:pPr>
    <w:rPr>
      <w:rFonts w:ascii="Gotham" w:eastAsia="Times New Roman" w:hAnsi="Gotham" w:cs="Gotham"/>
      <w:color w:val="000000"/>
      <w:kern w:val="0"/>
      <w:lang w:val="es-ES" w:eastAsia="es-MX"/>
      <w14:ligatures w14:val="none"/>
    </w:rPr>
  </w:style>
  <w:style w:type="paragraph" w:customStyle="1" w:styleId="Cuerpo">
    <w:name w:val="Cuerpo"/>
    <w:rsid w:val="00D3576A"/>
    <w:pPr>
      <w:pBdr>
        <w:top w:val="nil"/>
        <w:left w:val="nil"/>
        <w:bottom w:val="nil"/>
        <w:right w:val="nil"/>
        <w:between w:val="nil"/>
        <w:bar w:val="nil"/>
      </w:pBdr>
    </w:pPr>
    <w:rPr>
      <w:rFonts w:ascii="Times New Roman" w:eastAsia="Arial Unicode MS" w:hAnsi="Times New Roman" w:cs="Arial Unicode MS"/>
      <w:color w:val="000000"/>
      <w:kern w:val="0"/>
      <w:u w:color="000000"/>
      <w:bdr w:val="nil"/>
      <w:lang w:val="es-ES" w:eastAsia="es-MX"/>
      <w14:ligatures w14:val="none"/>
    </w:rPr>
  </w:style>
  <w:style w:type="character" w:customStyle="1" w:styleId="Ninguno">
    <w:name w:val="Ninguno"/>
    <w:rsid w:val="00D3576A"/>
    <w:rPr>
      <w:lang w:val="es-ES_tradnl"/>
    </w:rPr>
  </w:style>
  <w:style w:type="numbering" w:customStyle="1" w:styleId="Estiloimportado1">
    <w:name w:val="Estilo importado 1"/>
    <w:rsid w:val="00D3576A"/>
  </w:style>
  <w:style w:type="table" w:styleId="Tablaconcuadrcula">
    <w:name w:val="Table Grid"/>
    <w:basedOn w:val="Tablanormal"/>
    <w:uiPriority w:val="39"/>
    <w:rsid w:val="00D3576A"/>
    <w:pPr>
      <w:jc w:val="both"/>
    </w:pPr>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yiv258642512msonormal">
    <w:name w:val="yiv258642512msonormal"/>
    <w:basedOn w:val="Normal"/>
    <w:rsid w:val="00D3576A"/>
    <w:pPr>
      <w:spacing w:before="100" w:beforeAutospacing="1" w:after="100" w:afterAutospacing="1"/>
    </w:pPr>
    <w:rPr>
      <w:rFonts w:ascii="Times New Roman" w:eastAsia="Times New Roman" w:hAnsi="Times New Roman" w:cs="Times New Roman"/>
      <w:kern w:val="0"/>
      <w:lang w:eastAsia="es-ES"/>
      <w14:ligatures w14:val="none"/>
    </w:rPr>
  </w:style>
  <w:style w:type="paragraph" w:customStyle="1" w:styleId="Sinespaciado2">
    <w:name w:val="Sin espaciado2"/>
    <w:link w:val="NoSpacingChar1"/>
    <w:uiPriority w:val="99"/>
    <w:rsid w:val="00D3576A"/>
    <w:rPr>
      <w:rFonts w:ascii="Calibri" w:eastAsia="Calibri" w:hAnsi="Calibri" w:cs="Times New Roman"/>
      <w:kern w:val="0"/>
      <w:lang w:val="es-ES" w:eastAsia="es-MX"/>
      <w14:ligatures w14:val="none"/>
    </w:rPr>
  </w:style>
  <w:style w:type="character" w:customStyle="1" w:styleId="NoSpacingChar1">
    <w:name w:val="No Spacing Char1"/>
    <w:link w:val="Sinespaciado2"/>
    <w:uiPriority w:val="99"/>
    <w:locked/>
    <w:rsid w:val="00D3576A"/>
    <w:rPr>
      <w:rFonts w:ascii="Calibri" w:eastAsia="Calibri" w:hAnsi="Calibri" w:cs="Times New Roman"/>
      <w:kern w:val="0"/>
      <w:lang w:val="es-ES" w:eastAsia="es-MX"/>
      <w14:ligatures w14:val="none"/>
    </w:rPr>
  </w:style>
  <w:style w:type="paragraph" w:customStyle="1" w:styleId="Car">
    <w:name w:val="Car"/>
    <w:basedOn w:val="Normal"/>
    <w:rsid w:val="00D3576A"/>
    <w:pPr>
      <w:spacing w:after="160" w:line="240" w:lineRule="exact"/>
    </w:pPr>
    <w:rPr>
      <w:rFonts w:ascii="Tahoma" w:eastAsia="Times New Roman" w:hAnsi="Tahoma" w:cs="Times New Roman"/>
      <w:kern w:val="0"/>
      <w:sz w:val="20"/>
      <w:szCs w:val="20"/>
      <w14:ligatures w14:val="non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
    <w:basedOn w:val="Normal"/>
    <w:link w:val="TextonotapieCar"/>
    <w:uiPriority w:val="99"/>
    <w:unhideWhenUsed/>
    <w:rsid w:val="00D3576A"/>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D3576A"/>
    <w:rPr>
      <w:rFonts w:ascii="Times New Roman" w:eastAsia="Times New Roman" w:hAnsi="Times New Roman" w:cs="Times New Roman"/>
      <w:kern w:val="0"/>
      <w:sz w:val="20"/>
      <w:szCs w:val="20"/>
      <w:lang w:val="es-ES" w:eastAsia="es-ES"/>
      <w14:ligatures w14:val="none"/>
    </w:rPr>
  </w:style>
  <w:style w:type="character" w:styleId="Refdenotaalpie">
    <w:name w:val="footnote reference"/>
    <w:uiPriority w:val="99"/>
    <w:unhideWhenUsed/>
    <w:rsid w:val="00D3576A"/>
    <w:rPr>
      <w:vertAlign w:val="superscript"/>
    </w:rPr>
  </w:style>
  <w:style w:type="character" w:styleId="Hipervnculo">
    <w:name w:val="Hyperlink"/>
    <w:basedOn w:val="Fuentedeprrafopredeter"/>
    <w:uiPriority w:val="99"/>
    <w:unhideWhenUsed/>
    <w:rsid w:val="00D3576A"/>
    <w:rPr>
      <w:color w:val="467886" w:themeColor="hyperlink"/>
      <w:u w:val="single"/>
    </w:rPr>
  </w:style>
  <w:style w:type="paragraph" w:customStyle="1" w:styleId="Prrafodelista1">
    <w:name w:val="Párrafo de lista1"/>
    <w:basedOn w:val="Normal"/>
    <w:uiPriority w:val="99"/>
    <w:qFormat/>
    <w:rsid w:val="00D3576A"/>
    <w:pPr>
      <w:spacing w:after="160" w:line="259" w:lineRule="auto"/>
      <w:ind w:left="720"/>
    </w:pPr>
    <w:rPr>
      <w:rFonts w:ascii="Calibri" w:eastAsia="Calibri" w:hAnsi="Calibri" w:cs="Calibri"/>
      <w:kern w:val="0"/>
      <w:sz w:val="22"/>
      <w:szCs w:val="22"/>
      <w:lang w:val="es-MX"/>
      <w14:ligatures w14:val="none"/>
    </w:rPr>
  </w:style>
  <w:style w:type="paragraph" w:customStyle="1" w:styleId="pcstexto">
    <w:name w:val="pcstexto"/>
    <w:basedOn w:val="Normal"/>
    <w:rsid w:val="00D3576A"/>
    <w:pPr>
      <w:spacing w:line="240" w:lineRule="exact"/>
      <w:ind w:firstLine="270"/>
      <w:jc w:val="both"/>
    </w:pPr>
    <w:rPr>
      <w:rFonts w:ascii="Helv" w:eastAsia="Times New Roman" w:hAnsi="Helv" w:cs="Times New Roman"/>
      <w:kern w:val="0"/>
      <w:sz w:val="18"/>
      <w:szCs w:val="20"/>
      <w:lang w:val="es-MX" w:eastAsia="es-MX"/>
      <w14:ligatures w14:val="none"/>
    </w:rPr>
  </w:style>
  <w:style w:type="paragraph" w:styleId="Sangradetextonormal">
    <w:name w:val="Body Text Indent"/>
    <w:basedOn w:val="Normal"/>
    <w:link w:val="SangradetextonormalCar"/>
    <w:uiPriority w:val="99"/>
    <w:unhideWhenUsed/>
    <w:rsid w:val="00D3576A"/>
    <w:pPr>
      <w:spacing w:after="120"/>
      <w:ind w:left="283"/>
    </w:pPr>
    <w:rPr>
      <w:rFonts w:ascii="Times New Roman" w:eastAsia="Times New Roman" w:hAnsi="Times New Roman" w:cs="Times New Roman"/>
      <w:kern w:val="0"/>
      <w:lang w:eastAsia="es-ES"/>
      <w14:ligatures w14:val="none"/>
    </w:rPr>
  </w:style>
  <w:style w:type="character" w:customStyle="1" w:styleId="SangradetextonormalCar">
    <w:name w:val="Sangría de texto normal Car"/>
    <w:basedOn w:val="Fuentedeprrafopredeter"/>
    <w:link w:val="Sangradetextonormal"/>
    <w:uiPriority w:val="99"/>
    <w:rsid w:val="00D3576A"/>
    <w:rPr>
      <w:rFonts w:ascii="Times New Roman" w:eastAsia="Times New Roman" w:hAnsi="Times New Roman" w:cs="Times New Roman"/>
      <w:kern w:val="0"/>
      <w:lang w:val="es-ES" w:eastAsia="es-ES"/>
      <w14:ligatures w14:val="none"/>
    </w:rPr>
  </w:style>
  <w:style w:type="paragraph" w:styleId="Textoindependienteprimerasangra2">
    <w:name w:val="Body Text First Indent 2"/>
    <w:basedOn w:val="Sangradetextonormal"/>
    <w:link w:val="Textoindependienteprimerasangra2Car"/>
    <w:uiPriority w:val="99"/>
    <w:unhideWhenUsed/>
    <w:rsid w:val="00D3576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3576A"/>
    <w:rPr>
      <w:rFonts w:ascii="Times New Roman" w:eastAsia="Times New Roman" w:hAnsi="Times New Roman" w:cs="Times New Roman"/>
      <w:kern w:val="0"/>
      <w:lang w:val="es-ES" w:eastAsia="es-ES"/>
      <w14:ligatures w14:val="none"/>
    </w:rPr>
  </w:style>
  <w:style w:type="paragraph" w:styleId="Textoindependiente3">
    <w:name w:val="Body Text 3"/>
    <w:basedOn w:val="Normal"/>
    <w:link w:val="Textoindependiente3Car"/>
    <w:uiPriority w:val="99"/>
    <w:unhideWhenUsed/>
    <w:rsid w:val="00D3576A"/>
    <w:pPr>
      <w:spacing w:after="120"/>
    </w:pPr>
    <w:rPr>
      <w:rFonts w:ascii="Times New Roman" w:eastAsia="Times New Roman" w:hAnsi="Times New Roman" w:cs="Times New Roman"/>
      <w:kern w:val="0"/>
      <w:sz w:val="16"/>
      <w:szCs w:val="16"/>
      <w:lang w:eastAsia="es-ES"/>
      <w14:ligatures w14:val="none"/>
    </w:rPr>
  </w:style>
  <w:style w:type="character" w:customStyle="1" w:styleId="Textoindependiente3Car">
    <w:name w:val="Texto independiente 3 Car"/>
    <w:basedOn w:val="Fuentedeprrafopredeter"/>
    <w:link w:val="Textoindependiente3"/>
    <w:uiPriority w:val="99"/>
    <w:rsid w:val="00D3576A"/>
    <w:rPr>
      <w:rFonts w:ascii="Times New Roman" w:eastAsia="Times New Roman" w:hAnsi="Times New Roman" w:cs="Times New Roman"/>
      <w:kern w:val="0"/>
      <w:sz w:val="16"/>
      <w:szCs w:val="16"/>
      <w:lang w:val="es-ES" w:eastAsia="es-ES"/>
      <w14:ligatures w14:val="none"/>
    </w:rPr>
  </w:style>
  <w:style w:type="character" w:styleId="Fuerte">
    <w:name w:val="Strong"/>
    <w:basedOn w:val="Fuentedeprrafopredeter"/>
    <w:uiPriority w:val="22"/>
    <w:qFormat/>
    <w:rsid w:val="00D3576A"/>
    <w:rPr>
      <w:b/>
      <w:bCs/>
    </w:rPr>
  </w:style>
  <w:style w:type="table" w:customStyle="1" w:styleId="Tablaconcuadrcula1">
    <w:name w:val="Tabla con cuadrícula1"/>
    <w:basedOn w:val="Tablanormal"/>
    <w:next w:val="Tablaconcuadrcula"/>
    <w:uiPriority w:val="39"/>
    <w:rsid w:val="00D3576A"/>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uerpodeltexto2">
    <w:name w:val="Cuerpo del texto (2)_"/>
    <w:basedOn w:val="Fuentedeprrafopredeter"/>
    <w:link w:val="Cuerpodeltexto20"/>
    <w:rsid w:val="00D3576A"/>
    <w:rPr>
      <w:rFonts w:ascii="Times New Roman" w:eastAsia="Times New Roman" w:hAnsi="Times New Roman"/>
      <w:sz w:val="21"/>
      <w:szCs w:val="21"/>
      <w:shd w:val="clear" w:color="auto" w:fill="FFFFFF"/>
    </w:rPr>
  </w:style>
  <w:style w:type="paragraph" w:customStyle="1" w:styleId="Cuerpodeltexto20">
    <w:name w:val="Cuerpo del texto (2)"/>
    <w:basedOn w:val="Normal"/>
    <w:link w:val="Cuerpodeltexto2"/>
    <w:rsid w:val="00D3576A"/>
    <w:pPr>
      <w:widowControl w:val="0"/>
      <w:shd w:val="clear" w:color="auto" w:fill="FFFFFF"/>
      <w:spacing w:before="180" w:after="480" w:line="250" w:lineRule="exact"/>
      <w:ind w:hanging="720"/>
      <w:jc w:val="both"/>
    </w:pPr>
    <w:rPr>
      <w:rFonts w:ascii="Times New Roman" w:eastAsia="Times New Roman" w:hAnsi="Times New Roman"/>
      <w:sz w:val="21"/>
      <w:szCs w:val="21"/>
      <w:lang w:val="es-MX"/>
    </w:rPr>
  </w:style>
  <w:style w:type="character" w:styleId="Refdecomentario">
    <w:name w:val="annotation reference"/>
    <w:basedOn w:val="Fuentedeprrafopredeter"/>
    <w:uiPriority w:val="99"/>
    <w:unhideWhenUsed/>
    <w:rsid w:val="00D3576A"/>
    <w:rPr>
      <w:sz w:val="16"/>
      <w:szCs w:val="16"/>
    </w:rPr>
  </w:style>
  <w:style w:type="paragraph" w:styleId="Textocomentario">
    <w:name w:val="annotation text"/>
    <w:basedOn w:val="Normal"/>
    <w:link w:val="TextocomentarioCar"/>
    <w:uiPriority w:val="99"/>
    <w:unhideWhenUsed/>
    <w:rsid w:val="00D3576A"/>
    <w:rPr>
      <w:rFonts w:ascii="Times New Roman" w:eastAsia="Times New Roman" w:hAnsi="Times New Roman" w:cs="Times New Roman"/>
      <w:kern w:val="0"/>
      <w:sz w:val="20"/>
      <w:szCs w:val="20"/>
      <w:lang w:eastAsia="es-ES"/>
      <w14:ligatures w14:val="none"/>
    </w:rPr>
  </w:style>
  <w:style w:type="character" w:customStyle="1" w:styleId="TextocomentarioCar">
    <w:name w:val="Texto comentario Car"/>
    <w:basedOn w:val="Fuentedeprrafopredeter"/>
    <w:link w:val="Textocomentario"/>
    <w:uiPriority w:val="99"/>
    <w:rsid w:val="00D3576A"/>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D3576A"/>
    <w:rPr>
      <w:b/>
      <w:bCs/>
    </w:rPr>
  </w:style>
  <w:style w:type="character" w:customStyle="1" w:styleId="AsuntodelcomentarioCar">
    <w:name w:val="Asunto del comentario Car"/>
    <w:basedOn w:val="TextocomentarioCar"/>
    <w:link w:val="Asuntodelcomentario"/>
    <w:uiPriority w:val="99"/>
    <w:semiHidden/>
    <w:rsid w:val="00D3576A"/>
    <w:rPr>
      <w:rFonts w:ascii="Times New Roman" w:eastAsia="Times New Roman" w:hAnsi="Times New Roman" w:cs="Times New Roman"/>
      <w:b/>
      <w:bCs/>
      <w:kern w:val="0"/>
      <w:sz w:val="20"/>
      <w:szCs w:val="20"/>
      <w:lang w:val="es-ES" w:eastAsia="es-ES"/>
      <w14:ligatures w14:val="none"/>
    </w:rPr>
  </w:style>
  <w:style w:type="character" w:customStyle="1" w:styleId="apple-converted-space">
    <w:name w:val="apple-converted-space"/>
    <w:basedOn w:val="Fuentedeprrafopredeter"/>
    <w:rsid w:val="00D3576A"/>
  </w:style>
  <w:style w:type="paragraph" w:styleId="Lista">
    <w:name w:val="List"/>
    <w:basedOn w:val="Normal"/>
    <w:uiPriority w:val="99"/>
    <w:unhideWhenUsed/>
    <w:rsid w:val="00D3576A"/>
    <w:pPr>
      <w:ind w:left="283" w:hanging="283"/>
      <w:contextualSpacing/>
    </w:pPr>
    <w:rPr>
      <w:rFonts w:ascii="Times New Roman" w:eastAsia="Times New Roman" w:hAnsi="Times New Roman" w:cs="Times New Roman"/>
      <w:kern w:val="0"/>
      <w:lang w:eastAsia="es-ES"/>
      <w14:ligatures w14:val="none"/>
    </w:rPr>
  </w:style>
  <w:style w:type="paragraph" w:styleId="Lista2">
    <w:name w:val="List 2"/>
    <w:basedOn w:val="Normal"/>
    <w:uiPriority w:val="99"/>
    <w:unhideWhenUsed/>
    <w:rsid w:val="00D3576A"/>
    <w:pPr>
      <w:ind w:left="566" w:hanging="283"/>
      <w:contextualSpacing/>
    </w:pPr>
    <w:rPr>
      <w:rFonts w:ascii="Times New Roman" w:eastAsia="Times New Roman" w:hAnsi="Times New Roman" w:cs="Times New Roman"/>
      <w:kern w:val="0"/>
      <w:lang w:eastAsia="es-ES"/>
      <w14:ligatures w14:val="none"/>
    </w:rPr>
  </w:style>
  <w:style w:type="paragraph" w:styleId="Lista3">
    <w:name w:val="List 3"/>
    <w:basedOn w:val="Normal"/>
    <w:uiPriority w:val="99"/>
    <w:unhideWhenUsed/>
    <w:rsid w:val="00D3576A"/>
    <w:pPr>
      <w:ind w:left="849" w:hanging="283"/>
      <w:contextualSpacing/>
    </w:pPr>
    <w:rPr>
      <w:rFonts w:ascii="Times New Roman" w:eastAsia="Times New Roman" w:hAnsi="Times New Roman" w:cs="Times New Roman"/>
      <w:kern w:val="0"/>
      <w:lang w:eastAsia="es-ES"/>
      <w14:ligatures w14:val="none"/>
    </w:rPr>
  </w:style>
  <w:style w:type="paragraph" w:styleId="Listaconvietas2">
    <w:name w:val="List Bullet 2"/>
    <w:basedOn w:val="Normal"/>
    <w:uiPriority w:val="99"/>
    <w:unhideWhenUsed/>
    <w:rsid w:val="00D3576A"/>
    <w:pPr>
      <w:numPr>
        <w:numId w:val="2"/>
      </w:numPr>
      <w:ind w:left="0" w:firstLine="0"/>
      <w:contextualSpacing/>
    </w:pPr>
    <w:rPr>
      <w:rFonts w:ascii="Times New Roman" w:eastAsia="Times New Roman" w:hAnsi="Times New Roman" w:cs="Times New Roman"/>
      <w:kern w:val="0"/>
      <w:lang w:eastAsia="es-ES"/>
      <w14:ligatures w14:val="none"/>
    </w:rPr>
  </w:style>
  <w:style w:type="paragraph" w:styleId="Textoindependienteprimerasangra">
    <w:name w:val="Body Text First Indent"/>
    <w:basedOn w:val="Textoindependiente"/>
    <w:link w:val="TextoindependienteprimerasangraCar"/>
    <w:uiPriority w:val="99"/>
    <w:unhideWhenUsed/>
    <w:rsid w:val="00D3576A"/>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D3576A"/>
    <w:rPr>
      <w:rFonts w:ascii="Times New Roman" w:eastAsia="Times New Roman" w:hAnsi="Times New Roman" w:cs="Times New Roman"/>
      <w:kern w:val="0"/>
      <w:lang w:val="es-ES" w:eastAsia="es-ES"/>
      <w14:ligatures w14:val="none"/>
    </w:rPr>
  </w:style>
  <w:style w:type="character" w:customStyle="1" w:styleId="TextoCar">
    <w:name w:val="Texto Car"/>
    <w:link w:val="Texto"/>
    <w:rsid w:val="00D3576A"/>
    <w:rPr>
      <w:rFonts w:ascii="Arial" w:eastAsia="Times New Roman" w:hAnsi="Arial" w:cs="Arial"/>
      <w:kern w:val="0"/>
      <w:sz w:val="18"/>
      <w:szCs w:val="18"/>
      <w:lang w:eastAsia="es-ES"/>
      <w14:ligatures w14:val="none"/>
    </w:rPr>
  </w:style>
  <w:style w:type="paragraph" w:styleId="Fecha">
    <w:name w:val="Date"/>
    <w:basedOn w:val="Normal"/>
    <w:next w:val="Normal"/>
    <w:link w:val="FechaCar"/>
    <w:uiPriority w:val="99"/>
    <w:semiHidden/>
    <w:unhideWhenUsed/>
    <w:rsid w:val="00D3576A"/>
    <w:rPr>
      <w:rFonts w:ascii="Times New Roman" w:eastAsia="Times New Roman" w:hAnsi="Times New Roman" w:cs="Times New Roman"/>
      <w:kern w:val="0"/>
      <w:lang w:eastAsia="es-ES"/>
      <w14:ligatures w14:val="none"/>
    </w:rPr>
  </w:style>
  <w:style w:type="character" w:customStyle="1" w:styleId="FechaCar">
    <w:name w:val="Fecha Car"/>
    <w:basedOn w:val="Fuentedeprrafopredeter"/>
    <w:link w:val="Fecha"/>
    <w:uiPriority w:val="99"/>
    <w:semiHidden/>
    <w:rsid w:val="00D3576A"/>
    <w:rPr>
      <w:rFonts w:ascii="Times New Roman" w:eastAsia="Times New Roman" w:hAnsi="Times New Roman" w:cs="Times New Roman"/>
      <w:kern w:val="0"/>
      <w:lang w:val="es-ES" w:eastAsia="es-ES"/>
      <w14:ligatures w14:val="none"/>
    </w:rPr>
  </w:style>
  <w:style w:type="paragraph" w:customStyle="1" w:styleId="CuerpoA">
    <w:name w:val="Cuerpo A"/>
    <w:rsid w:val="00D3576A"/>
    <w:rPr>
      <w:rFonts w:ascii="Helvetica" w:eastAsia="ヒラギノ角ゴ Pro W3" w:hAnsi="Helvetica" w:cs="Times New Roman"/>
      <w:color w:val="000000"/>
      <w:kern w:val="0"/>
      <w:lang w:val="es-ES_tradnl" w:eastAsia="es-ES"/>
      <w14:ligatures w14:val="none"/>
    </w:rPr>
  </w:style>
  <w:style w:type="paragraph" w:styleId="Sangra2detindependiente">
    <w:name w:val="Body Text Indent 2"/>
    <w:basedOn w:val="Normal"/>
    <w:link w:val="Sangra2detindependienteCar"/>
    <w:unhideWhenUsed/>
    <w:rsid w:val="00D3576A"/>
    <w:pPr>
      <w:spacing w:after="120" w:line="480" w:lineRule="auto"/>
      <w:ind w:left="283"/>
      <w:jc w:val="both"/>
    </w:pPr>
    <w:rPr>
      <w:rFonts w:ascii="Times New Roman" w:eastAsia="Times New Roman" w:hAnsi="Times New Roman" w:cs="Times New Roman"/>
      <w:kern w:val="0"/>
      <w:lang w:eastAsia="es-ES"/>
      <w14:ligatures w14:val="none"/>
    </w:rPr>
  </w:style>
  <w:style w:type="character" w:customStyle="1" w:styleId="Sangra2detindependienteCar">
    <w:name w:val="Sangría 2 de t. independiente Car"/>
    <w:basedOn w:val="Fuentedeprrafopredeter"/>
    <w:link w:val="Sangra2detindependiente"/>
    <w:rsid w:val="00D3576A"/>
    <w:rPr>
      <w:rFonts w:ascii="Times New Roman" w:eastAsia="Times New Roman" w:hAnsi="Times New Roman" w:cs="Times New Roman"/>
      <w:kern w:val="0"/>
      <w:lang w:val="es-ES" w:eastAsia="es-ES"/>
      <w14:ligatures w14:val="none"/>
    </w:rPr>
  </w:style>
  <w:style w:type="paragraph" w:customStyle="1" w:styleId="Sinespaciado1">
    <w:name w:val="Sin espaciado1"/>
    <w:uiPriority w:val="99"/>
    <w:qFormat/>
    <w:rsid w:val="00D3576A"/>
    <w:pPr>
      <w:suppressAutoHyphens/>
    </w:pPr>
    <w:rPr>
      <w:rFonts w:ascii="Times New Roman" w:eastAsia="ヒラギノ角ゴ Pro W3" w:hAnsi="Times New Roman" w:cs="Times New Roman"/>
      <w:color w:val="000000"/>
      <w:kern w:val="0"/>
      <w:szCs w:val="20"/>
      <w:lang w:val="es-ES_tradnl" w:eastAsia="es-MX"/>
      <w14:ligatures w14:val="none"/>
    </w:rPr>
  </w:style>
  <w:style w:type="character" w:customStyle="1" w:styleId="SaludoCar">
    <w:name w:val="Saludo Car"/>
    <w:basedOn w:val="Fuentedeprrafopredeter"/>
    <w:link w:val="Saludo"/>
    <w:uiPriority w:val="99"/>
    <w:rsid w:val="00D3576A"/>
    <w:rPr>
      <w:rFonts w:ascii="Times New Roman" w:eastAsia="Times New Roman" w:hAnsi="Times New Roman" w:cs="Times New Roman"/>
      <w:lang w:val="es-ES" w:eastAsia="es-ES"/>
    </w:rPr>
  </w:style>
  <w:style w:type="paragraph" w:styleId="Saludo">
    <w:name w:val="Salutation"/>
    <w:basedOn w:val="Normal"/>
    <w:next w:val="Normal"/>
    <w:link w:val="SaludoCar"/>
    <w:uiPriority w:val="99"/>
    <w:rsid w:val="00D3576A"/>
    <w:rPr>
      <w:rFonts w:ascii="Times New Roman" w:eastAsia="Times New Roman" w:hAnsi="Times New Roman" w:cs="Times New Roman"/>
      <w:lang w:eastAsia="es-ES"/>
    </w:rPr>
  </w:style>
  <w:style w:type="character" w:customStyle="1" w:styleId="SaludoCar1">
    <w:name w:val="Saludo Car1"/>
    <w:basedOn w:val="Fuentedeprrafopredeter"/>
    <w:uiPriority w:val="99"/>
    <w:semiHidden/>
    <w:rsid w:val="00D3576A"/>
    <w:rPr>
      <w:lang w:val="es-ES"/>
    </w:rPr>
  </w:style>
  <w:style w:type="paragraph" w:customStyle="1" w:styleId="ecxmsolistparagraph">
    <w:name w:val="ecxmsolistparagraph"/>
    <w:basedOn w:val="Normal"/>
    <w:uiPriority w:val="99"/>
    <w:rsid w:val="00D3576A"/>
    <w:pPr>
      <w:spacing w:after="324"/>
    </w:pPr>
    <w:rPr>
      <w:rFonts w:ascii="Times New Roman" w:eastAsia="Times New Roman" w:hAnsi="Times New Roman" w:cs="Times New Roman"/>
      <w:kern w:val="0"/>
      <w:lang w:val="es-MX" w:eastAsia="es-MX"/>
      <w14:ligatures w14:val="none"/>
    </w:rPr>
  </w:style>
  <w:style w:type="paragraph" w:customStyle="1" w:styleId="c13">
    <w:name w:val="c13"/>
    <w:basedOn w:val="Normal"/>
    <w:uiPriority w:val="99"/>
    <w:rsid w:val="00D3576A"/>
    <w:pPr>
      <w:widowControl w:val="0"/>
      <w:spacing w:line="240" w:lineRule="atLeast"/>
      <w:jc w:val="center"/>
    </w:pPr>
    <w:rPr>
      <w:rFonts w:ascii="Times New Roman" w:eastAsia="Times New Roman" w:hAnsi="Times New Roman" w:cs="Times New Roman"/>
      <w:snapToGrid w:val="0"/>
      <w:kern w:val="0"/>
      <w:szCs w:val="20"/>
      <w:lang w:val="es-ES_tradnl" w:eastAsia="es-ES"/>
      <w14:ligatures w14:val="none"/>
    </w:rPr>
  </w:style>
  <w:style w:type="paragraph" w:styleId="Textosinformato">
    <w:name w:val="Plain Text"/>
    <w:basedOn w:val="Normal"/>
    <w:link w:val="TextosinformatoCar"/>
    <w:uiPriority w:val="99"/>
    <w:rsid w:val="00D3576A"/>
    <w:rPr>
      <w:rFonts w:ascii="Courier New" w:eastAsia="Times New Roman" w:hAnsi="Courier New" w:cs="Courier New"/>
      <w:kern w:val="0"/>
      <w:sz w:val="20"/>
      <w:szCs w:val="20"/>
      <w:lang w:val="es-MX" w:eastAsia="es-ES"/>
      <w14:ligatures w14:val="none"/>
    </w:rPr>
  </w:style>
  <w:style w:type="character" w:customStyle="1" w:styleId="TextosinformatoCar">
    <w:name w:val="Texto sin formato Car"/>
    <w:basedOn w:val="Fuentedeprrafopredeter"/>
    <w:link w:val="Textosinformato"/>
    <w:uiPriority w:val="99"/>
    <w:rsid w:val="00D3576A"/>
    <w:rPr>
      <w:rFonts w:ascii="Courier New" w:eastAsia="Times New Roman" w:hAnsi="Courier New" w:cs="Courier New"/>
      <w:kern w:val="0"/>
      <w:sz w:val="20"/>
      <w:szCs w:val="20"/>
      <w:lang w:eastAsia="es-ES"/>
      <w14:ligatures w14:val="none"/>
    </w:rPr>
  </w:style>
  <w:style w:type="paragraph" w:customStyle="1" w:styleId="francesa1">
    <w:name w:val="francesa1"/>
    <w:basedOn w:val="Normal"/>
    <w:uiPriority w:val="99"/>
    <w:rsid w:val="00D3576A"/>
    <w:pPr>
      <w:jc w:val="both"/>
    </w:pPr>
    <w:rPr>
      <w:rFonts w:ascii="Times New Roman" w:eastAsia="Times New Roman" w:hAnsi="Times New Roman" w:cs="Times New Roman"/>
      <w:color w:val="444444"/>
      <w:kern w:val="0"/>
      <w:lang w:eastAsia="es-ES"/>
      <w14:ligatures w14:val="none"/>
    </w:rPr>
  </w:style>
  <w:style w:type="character" w:customStyle="1" w:styleId="TextodegloboCar1">
    <w:name w:val="Texto de globo Car1"/>
    <w:basedOn w:val="Fuentedeprrafopredeter"/>
    <w:uiPriority w:val="99"/>
    <w:semiHidden/>
    <w:rsid w:val="00D3576A"/>
    <w:rPr>
      <w:rFonts w:ascii="Tahoma" w:hAnsi="Tahoma" w:cs="Tahoma"/>
      <w:sz w:val="16"/>
      <w:szCs w:val="16"/>
    </w:rPr>
  </w:style>
  <w:style w:type="character" w:styleId="Nmerodepgina">
    <w:name w:val="page number"/>
    <w:basedOn w:val="Fuentedeprrafopredeter"/>
    <w:rsid w:val="00D3576A"/>
  </w:style>
  <w:style w:type="character" w:customStyle="1" w:styleId="texto1">
    <w:name w:val="texto1"/>
    <w:basedOn w:val="Fuentedeprrafopredeter"/>
    <w:rsid w:val="00D3576A"/>
    <w:rPr>
      <w:rFonts w:ascii="Arial" w:hAnsi="Arial" w:cs="Arial" w:hint="default"/>
      <w:strike w:val="0"/>
      <w:dstrike w:val="0"/>
      <w:sz w:val="18"/>
      <w:szCs w:val="18"/>
      <w:u w:val="none"/>
      <w:effect w:val="none"/>
    </w:rPr>
  </w:style>
  <w:style w:type="paragraph" w:customStyle="1" w:styleId="expandido">
    <w:name w:val="expandido"/>
    <w:basedOn w:val="1"/>
    <w:autoRedefine/>
    <w:uiPriority w:val="99"/>
    <w:rsid w:val="00D3576A"/>
    <w:pPr>
      <w:ind w:firstLine="0"/>
      <w:jc w:val="center"/>
    </w:pPr>
    <w:rPr>
      <w:b/>
      <w:smallCaps/>
      <w:spacing w:val="50"/>
    </w:rPr>
  </w:style>
  <w:style w:type="paragraph" w:customStyle="1" w:styleId="1">
    <w:name w:val="1"/>
    <w:basedOn w:val="Normal"/>
    <w:link w:val="1Car"/>
    <w:rsid w:val="00D3576A"/>
    <w:pPr>
      <w:tabs>
        <w:tab w:val="left" w:pos="1260"/>
      </w:tabs>
      <w:spacing w:line="360" w:lineRule="atLeast"/>
      <w:ind w:firstLine="720"/>
      <w:jc w:val="both"/>
    </w:pPr>
    <w:rPr>
      <w:rFonts w:ascii="Times" w:eastAsia="Times New Roman" w:hAnsi="Times" w:cs="Times New Roman"/>
      <w:kern w:val="0"/>
      <w:szCs w:val="20"/>
      <w:lang w:val="es-ES_tradnl" w:eastAsia="es-ES"/>
      <w14:ligatures w14:val="none"/>
    </w:rPr>
  </w:style>
  <w:style w:type="character" w:customStyle="1" w:styleId="1Car">
    <w:name w:val="1 Car"/>
    <w:link w:val="1"/>
    <w:rsid w:val="00D3576A"/>
    <w:rPr>
      <w:rFonts w:ascii="Times" w:eastAsia="Times New Roman" w:hAnsi="Times" w:cs="Times New Roman"/>
      <w:kern w:val="0"/>
      <w:szCs w:val="20"/>
      <w:lang w:val="es-ES_tradnl" w:eastAsia="es-ES"/>
      <w14:ligatures w14:val="none"/>
    </w:rPr>
  </w:style>
  <w:style w:type="character" w:customStyle="1" w:styleId="TextonotaalfinalCar">
    <w:name w:val="Texto nota al final Car"/>
    <w:basedOn w:val="Fuentedeprrafopredeter"/>
    <w:link w:val="Textonotaalfinal"/>
    <w:uiPriority w:val="99"/>
    <w:semiHidden/>
    <w:rsid w:val="00D3576A"/>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D3576A"/>
    <w:rPr>
      <w:rFonts w:ascii="Times New Roman" w:eastAsia="Times New Roman" w:hAnsi="Times New Roman" w:cs="Times New Roman"/>
      <w:sz w:val="20"/>
      <w:szCs w:val="20"/>
      <w:lang w:eastAsia="es-ES"/>
    </w:rPr>
  </w:style>
  <w:style w:type="character" w:customStyle="1" w:styleId="TextonotaalfinalCar1">
    <w:name w:val="Texto nota al final Car1"/>
    <w:basedOn w:val="Fuentedeprrafopredeter"/>
    <w:uiPriority w:val="99"/>
    <w:semiHidden/>
    <w:rsid w:val="00D3576A"/>
    <w:rPr>
      <w:sz w:val="20"/>
      <w:szCs w:val="20"/>
      <w:lang w:val="es-ES"/>
    </w:rPr>
  </w:style>
  <w:style w:type="character" w:styleId="Ttulodellibro">
    <w:name w:val="Book Title"/>
    <w:basedOn w:val="Fuentedeprrafopredeter"/>
    <w:uiPriority w:val="33"/>
    <w:qFormat/>
    <w:rsid w:val="00D3576A"/>
    <w:rPr>
      <w:b/>
      <w:bCs/>
      <w:smallCaps/>
      <w:spacing w:val="5"/>
    </w:rPr>
  </w:style>
  <w:style w:type="character" w:customStyle="1" w:styleId="apple-style-span">
    <w:name w:val="apple-style-span"/>
    <w:basedOn w:val="Fuentedeprrafopredeter"/>
    <w:rsid w:val="00D3576A"/>
  </w:style>
  <w:style w:type="character" w:customStyle="1" w:styleId="style21">
    <w:name w:val="style21"/>
    <w:basedOn w:val="Fuentedeprrafopredeter"/>
    <w:rsid w:val="00D3576A"/>
    <w:rPr>
      <w:rFonts w:ascii="Arial" w:hAnsi="Arial" w:cs="Arial" w:hint="default"/>
      <w:sz w:val="18"/>
      <w:szCs w:val="18"/>
    </w:rPr>
  </w:style>
  <w:style w:type="character" w:customStyle="1" w:styleId="Sangra3detindependienteCar">
    <w:name w:val="Sangría 3 de t. independiente Car"/>
    <w:basedOn w:val="Fuentedeprrafopredeter"/>
    <w:link w:val="Sangra3detindependiente"/>
    <w:rsid w:val="00D3576A"/>
    <w:rPr>
      <w:rFonts w:ascii="Times New Roman" w:eastAsia="Times New Roman" w:hAnsi="Times New Roman" w:cs="Times New Roman"/>
      <w:sz w:val="16"/>
      <w:szCs w:val="16"/>
      <w:lang w:val="es-ES" w:eastAsia="es-ES"/>
    </w:rPr>
  </w:style>
  <w:style w:type="paragraph" w:styleId="Sangra3detindependiente">
    <w:name w:val="Body Text Indent 3"/>
    <w:basedOn w:val="Normal"/>
    <w:link w:val="Sangra3detindependienteCar"/>
    <w:unhideWhenUsed/>
    <w:rsid w:val="00D3576A"/>
    <w:pPr>
      <w:spacing w:after="120"/>
      <w:ind w:left="283"/>
    </w:pPr>
    <w:rPr>
      <w:rFonts w:ascii="Times New Roman" w:eastAsia="Times New Roman" w:hAnsi="Times New Roman" w:cs="Times New Roman"/>
      <w:sz w:val="16"/>
      <w:szCs w:val="16"/>
      <w:lang w:eastAsia="es-ES"/>
    </w:rPr>
  </w:style>
  <w:style w:type="character" w:customStyle="1" w:styleId="Sangra3detindependienteCar1">
    <w:name w:val="Sangría 3 de t. independiente Car1"/>
    <w:basedOn w:val="Fuentedeprrafopredeter"/>
    <w:uiPriority w:val="99"/>
    <w:semiHidden/>
    <w:rsid w:val="00D3576A"/>
    <w:rPr>
      <w:sz w:val="16"/>
      <w:szCs w:val="16"/>
      <w:lang w:val="es-ES"/>
    </w:rPr>
  </w:style>
  <w:style w:type="character" w:customStyle="1" w:styleId="otro1">
    <w:name w:val="otro1"/>
    <w:basedOn w:val="Fuentedeprrafopredeter"/>
    <w:rsid w:val="00D3576A"/>
    <w:rPr>
      <w:rFonts w:ascii="Verdana" w:hAnsi="Verdana" w:hint="default"/>
      <w:color w:val="000000"/>
      <w:sz w:val="30"/>
      <w:szCs w:val="30"/>
    </w:rPr>
  </w:style>
  <w:style w:type="paragraph" w:customStyle="1" w:styleId="texto0">
    <w:name w:val="texto"/>
    <w:basedOn w:val="Normal"/>
    <w:rsid w:val="00D3576A"/>
    <w:pPr>
      <w:spacing w:after="101" w:line="216" w:lineRule="atLeast"/>
      <w:ind w:firstLine="288"/>
      <w:jc w:val="both"/>
    </w:pPr>
    <w:rPr>
      <w:rFonts w:ascii="Arial" w:eastAsia="Times New Roman" w:hAnsi="Arial" w:cs="Times New Roman"/>
      <w:kern w:val="0"/>
      <w:sz w:val="18"/>
      <w:szCs w:val="20"/>
      <w:lang w:val="es-ES_tradnl" w:eastAsia="es-ES"/>
      <w14:ligatures w14:val="none"/>
    </w:rPr>
  </w:style>
  <w:style w:type="paragraph" w:customStyle="1" w:styleId="ladillo">
    <w:name w:val="ladillo"/>
    <w:basedOn w:val="Normal"/>
    <w:uiPriority w:val="99"/>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cetneg">
    <w:name w:val="cetneg"/>
    <w:basedOn w:val="texto0"/>
    <w:uiPriority w:val="99"/>
    <w:rsid w:val="00D3576A"/>
    <w:rPr>
      <w:lang w:val="es-MX"/>
    </w:rPr>
  </w:style>
  <w:style w:type="paragraph" w:customStyle="1" w:styleId="ecxmsonormal">
    <w:name w:val="ecxmsonormal"/>
    <w:basedOn w:val="Normal"/>
    <w:uiPriority w:val="99"/>
    <w:rsid w:val="00D3576A"/>
    <w:pPr>
      <w:spacing w:after="324"/>
    </w:pPr>
    <w:rPr>
      <w:rFonts w:ascii="Times New Roman" w:eastAsia="Times New Roman" w:hAnsi="Times New Roman" w:cs="Times New Roman"/>
      <w:kern w:val="0"/>
      <w:lang w:val="es-MX" w:eastAsia="es-MX"/>
      <w14:ligatures w14:val="none"/>
    </w:rPr>
  </w:style>
  <w:style w:type="paragraph" w:customStyle="1" w:styleId="ecxwestern">
    <w:name w:val="ecxwestern"/>
    <w:basedOn w:val="Normal"/>
    <w:uiPriority w:val="99"/>
    <w:rsid w:val="00D3576A"/>
    <w:pPr>
      <w:spacing w:after="324"/>
    </w:pPr>
    <w:rPr>
      <w:rFonts w:ascii="Times New Roman" w:eastAsia="Times New Roman" w:hAnsi="Times New Roman" w:cs="Times New Roman"/>
      <w:kern w:val="0"/>
      <w:lang w:val="es-MX" w:eastAsia="es-MX"/>
      <w14:ligatures w14:val="none"/>
    </w:rPr>
  </w:style>
  <w:style w:type="character" w:customStyle="1" w:styleId="A1">
    <w:name w:val="A1"/>
    <w:uiPriority w:val="99"/>
    <w:rsid w:val="00D3576A"/>
    <w:rPr>
      <w:rFonts w:cs="Minion Pro"/>
      <w:color w:val="000000"/>
      <w:sz w:val="27"/>
      <w:szCs w:val="27"/>
    </w:rPr>
  </w:style>
  <w:style w:type="paragraph" w:customStyle="1" w:styleId="Pa1">
    <w:name w:val="Pa1"/>
    <w:basedOn w:val="Default"/>
    <w:next w:val="Default"/>
    <w:uiPriority w:val="99"/>
    <w:rsid w:val="00D3576A"/>
    <w:pPr>
      <w:spacing w:line="241" w:lineRule="atLeast"/>
    </w:pPr>
    <w:rPr>
      <w:rFonts w:ascii="Minion Pro" w:hAnsi="Minion Pro" w:cstheme="minorBidi"/>
      <w:color w:val="auto"/>
    </w:rPr>
  </w:style>
  <w:style w:type="paragraph" w:customStyle="1" w:styleId="davidromas">
    <w:name w:val="david romas"/>
    <w:basedOn w:val="Normal"/>
    <w:uiPriority w:val="99"/>
    <w:rsid w:val="00D3576A"/>
    <w:pPr>
      <w:spacing w:after="101" w:line="216" w:lineRule="atLeast"/>
      <w:ind w:left="1620" w:hanging="1350"/>
      <w:jc w:val="both"/>
    </w:pPr>
    <w:rPr>
      <w:rFonts w:ascii="Arial" w:eastAsia="Times New Roman" w:hAnsi="Arial" w:cs="Times New Roman"/>
      <w:kern w:val="0"/>
      <w:sz w:val="18"/>
      <w:szCs w:val="20"/>
      <w:lang w:val="es-ES_tradnl" w:eastAsia="es-ES"/>
      <w14:ligatures w14:val="none"/>
    </w:rPr>
  </w:style>
  <w:style w:type="character" w:customStyle="1" w:styleId="CharacterStyle1">
    <w:name w:val="Character Style 1"/>
    <w:rsid w:val="00D3576A"/>
    <w:rPr>
      <w:sz w:val="20"/>
      <w:szCs w:val="20"/>
    </w:rPr>
  </w:style>
  <w:style w:type="paragraph" w:customStyle="1" w:styleId="Contenidodelatabla">
    <w:name w:val="Contenido de la tabla"/>
    <w:basedOn w:val="Normal"/>
    <w:uiPriority w:val="99"/>
    <w:rsid w:val="00D3576A"/>
    <w:pPr>
      <w:widowControl w:val="0"/>
      <w:suppressLineNumbers/>
      <w:suppressAutoHyphens/>
    </w:pPr>
    <w:rPr>
      <w:rFonts w:ascii="Times New Roman" w:eastAsia="Lucida Sans Unicode" w:hAnsi="Times New Roman" w:cs="Times New Roman"/>
      <w:kern w:val="1"/>
      <w:lang w:val="es-MX" w:eastAsia="ar-SA"/>
      <w14:ligatures w14:val="none"/>
    </w:rPr>
  </w:style>
  <w:style w:type="paragraph" w:customStyle="1" w:styleId="Instruccionesenvocorreo">
    <w:name w:val="Instrucciones envío correo"/>
    <w:basedOn w:val="Normal"/>
    <w:uiPriority w:val="99"/>
    <w:rsid w:val="00D3576A"/>
    <w:rPr>
      <w:rFonts w:ascii="Times New Roman" w:eastAsia="Times New Roman" w:hAnsi="Times New Roman" w:cs="Times New Roman"/>
      <w:kern w:val="0"/>
      <w:sz w:val="20"/>
      <w:szCs w:val="20"/>
      <w:lang w:eastAsia="es-ES"/>
      <w14:ligatures w14:val="none"/>
    </w:rPr>
  </w:style>
  <w:style w:type="character" w:customStyle="1" w:styleId="FontStyle15">
    <w:name w:val="Font Style15"/>
    <w:basedOn w:val="Fuentedeprrafopredeter"/>
    <w:uiPriority w:val="99"/>
    <w:rsid w:val="00D3576A"/>
    <w:rPr>
      <w:rFonts w:ascii="Palatino Linotype" w:hAnsi="Palatino Linotype" w:cs="Palatino Linotype"/>
      <w:sz w:val="18"/>
      <w:szCs w:val="18"/>
    </w:rPr>
  </w:style>
  <w:style w:type="paragraph" w:customStyle="1" w:styleId="Standarduser">
    <w:name w:val="Standard (user)"/>
    <w:rsid w:val="00D3576A"/>
    <w:pPr>
      <w:suppressAutoHyphens/>
      <w:autoSpaceDN w:val="0"/>
      <w:textAlignment w:val="baseline"/>
    </w:pPr>
    <w:rPr>
      <w:rFonts w:ascii="Times New Roman" w:eastAsia="Times New Roman" w:hAnsi="Times New Roman" w:cs="Times New Roman"/>
      <w:kern w:val="3"/>
      <w:lang w:val="es-ES" w:eastAsia="zh-CN"/>
      <w14:ligatures w14:val="none"/>
    </w:rPr>
  </w:style>
  <w:style w:type="paragraph" w:customStyle="1" w:styleId="Sinespaciado3">
    <w:name w:val="Sin espaciado3"/>
    <w:uiPriority w:val="99"/>
    <w:rsid w:val="00D3576A"/>
    <w:rPr>
      <w:rFonts w:ascii="Calibri" w:eastAsia="Times New Roman" w:hAnsi="Calibri" w:cs="Times New Roman"/>
      <w:kern w:val="0"/>
      <w:lang w:val="es-ES" w:eastAsia="es-MX"/>
      <w14:ligatures w14:val="none"/>
    </w:rPr>
  </w:style>
  <w:style w:type="character" w:customStyle="1" w:styleId="articulo1">
    <w:name w:val="articulo1"/>
    <w:rsid w:val="00D3576A"/>
    <w:rPr>
      <w:b/>
      <w:color w:val="000000"/>
      <w:sz w:val="22"/>
    </w:rPr>
  </w:style>
  <w:style w:type="paragraph" w:customStyle="1" w:styleId="Sinespaciado4">
    <w:name w:val="Sin espaciado4"/>
    <w:uiPriority w:val="99"/>
    <w:rsid w:val="00D3576A"/>
    <w:rPr>
      <w:rFonts w:ascii="Calibri" w:eastAsia="Times New Roman" w:hAnsi="Calibri" w:cs="Times New Roman"/>
      <w:kern w:val="0"/>
      <w:lang w:val="es-ES" w:eastAsia="es-MX"/>
      <w14:ligatures w14:val="none"/>
    </w:rPr>
  </w:style>
  <w:style w:type="character" w:customStyle="1" w:styleId="Cuerpodeltexto">
    <w:name w:val="Cuerpo del texto_"/>
    <w:basedOn w:val="Fuentedeprrafopredeter"/>
    <w:link w:val="Cuerpodeltexto0"/>
    <w:locked/>
    <w:rsid w:val="00D3576A"/>
    <w:rPr>
      <w:rFonts w:ascii="Verdana" w:eastAsia="Verdana" w:hAnsi="Verdana" w:cs="Verdana"/>
      <w:sz w:val="20"/>
      <w:szCs w:val="20"/>
      <w:shd w:val="clear" w:color="auto" w:fill="FFFFFF"/>
    </w:rPr>
  </w:style>
  <w:style w:type="paragraph" w:customStyle="1" w:styleId="Cuerpodeltexto0">
    <w:name w:val="Cuerpo del texto"/>
    <w:basedOn w:val="Normal"/>
    <w:link w:val="Cuerpodeltexto"/>
    <w:rsid w:val="00D3576A"/>
    <w:pPr>
      <w:widowControl w:val="0"/>
      <w:shd w:val="clear" w:color="auto" w:fill="FFFFFF"/>
      <w:spacing w:before="180" w:after="300" w:line="264" w:lineRule="exact"/>
      <w:jc w:val="both"/>
    </w:pPr>
    <w:rPr>
      <w:rFonts w:ascii="Verdana" w:eastAsia="Verdana" w:hAnsi="Verdana" w:cs="Verdana"/>
      <w:sz w:val="20"/>
      <w:szCs w:val="20"/>
      <w:lang w:val="es-MX"/>
    </w:rPr>
  </w:style>
  <w:style w:type="paragraph" w:customStyle="1" w:styleId="Sinespaciado5">
    <w:name w:val="Sin espaciado5"/>
    <w:uiPriority w:val="99"/>
    <w:rsid w:val="00D3576A"/>
    <w:rPr>
      <w:rFonts w:ascii="Calibri" w:eastAsia="Times New Roman" w:hAnsi="Calibri" w:cs="Times New Roman"/>
      <w:kern w:val="0"/>
      <w:lang w:val="es-ES" w:eastAsia="es-MX"/>
      <w14:ligatures w14:val="none"/>
    </w:rPr>
  </w:style>
  <w:style w:type="character" w:styleId="Hipervnculovisitado">
    <w:name w:val="FollowedHyperlink"/>
    <w:basedOn w:val="Fuentedeprrafopredeter"/>
    <w:uiPriority w:val="99"/>
    <w:semiHidden/>
    <w:unhideWhenUsed/>
    <w:rsid w:val="00D3576A"/>
    <w:rPr>
      <w:color w:val="96607D" w:themeColor="followedHyperlink"/>
      <w:u w:val="single"/>
    </w:rPr>
  </w:style>
  <w:style w:type="paragraph" w:customStyle="1" w:styleId="Sinespaciado6">
    <w:name w:val="Sin espaciado6"/>
    <w:uiPriority w:val="99"/>
    <w:rsid w:val="00D3576A"/>
    <w:rPr>
      <w:rFonts w:ascii="Calibri" w:eastAsia="Times New Roman" w:hAnsi="Calibri" w:cs="Times New Roman"/>
      <w:kern w:val="0"/>
      <w:lang w:val="es-ES" w:eastAsia="es-MX"/>
      <w14:ligatures w14:val="none"/>
    </w:rPr>
  </w:style>
  <w:style w:type="paragraph" w:customStyle="1" w:styleId="Sinespaciado7">
    <w:name w:val="Sin espaciado7"/>
    <w:uiPriority w:val="99"/>
    <w:rsid w:val="00D3576A"/>
    <w:rPr>
      <w:rFonts w:ascii="Calibri" w:eastAsia="Times New Roman" w:hAnsi="Calibri" w:cs="Times New Roman"/>
      <w:kern w:val="0"/>
      <w:lang w:val="es-ES" w:eastAsia="es-MX"/>
      <w14:ligatures w14:val="none"/>
    </w:rPr>
  </w:style>
  <w:style w:type="paragraph" w:customStyle="1" w:styleId="Ttulo2Fracc">
    <w:name w:val="Título 2.Fracc."/>
    <w:basedOn w:val="Normal"/>
    <w:rsid w:val="00D3576A"/>
    <w:pPr>
      <w:tabs>
        <w:tab w:val="left" w:pos="567"/>
      </w:tabs>
      <w:jc w:val="both"/>
      <w:outlineLvl w:val="1"/>
    </w:pPr>
    <w:rPr>
      <w:rFonts w:ascii="Arial" w:eastAsia="Times New Roman" w:hAnsi="Arial" w:cs="Times New Roman"/>
      <w:kern w:val="22"/>
      <w:sz w:val="20"/>
      <w:szCs w:val="20"/>
      <w:lang w:val="es-ES_tradnl" w:eastAsia="es-ES"/>
      <w14:ligatures w14:val="none"/>
    </w:rPr>
  </w:style>
  <w:style w:type="paragraph" w:customStyle="1" w:styleId="Ttulo1Art">
    <w:name w:val="Título 1.Art."/>
    <w:basedOn w:val="Normal"/>
    <w:rsid w:val="00D3576A"/>
    <w:pPr>
      <w:tabs>
        <w:tab w:val="left" w:pos="851"/>
      </w:tabs>
      <w:spacing w:before="200" w:after="60"/>
      <w:jc w:val="both"/>
      <w:outlineLvl w:val="0"/>
    </w:pPr>
    <w:rPr>
      <w:rFonts w:ascii="Arial" w:eastAsia="Times New Roman" w:hAnsi="Arial" w:cs="Times New Roman"/>
      <w:kern w:val="22"/>
      <w:szCs w:val="20"/>
      <w:lang w:val="es-ES_tradnl" w:eastAsia="es-ES"/>
      <w14:ligatures w14:val="none"/>
    </w:rPr>
  </w:style>
  <w:style w:type="paragraph" w:customStyle="1" w:styleId="Artculo">
    <w:name w:val="Artículo"/>
    <w:basedOn w:val="Normal"/>
    <w:uiPriority w:val="99"/>
    <w:rsid w:val="00D3576A"/>
    <w:pPr>
      <w:tabs>
        <w:tab w:val="left" w:pos="709"/>
      </w:tabs>
      <w:ind w:firstLine="709"/>
      <w:jc w:val="both"/>
    </w:pPr>
    <w:rPr>
      <w:rFonts w:ascii="Arial" w:eastAsia="Times New Roman" w:hAnsi="Arial" w:cs="Times New Roman"/>
      <w:kern w:val="0"/>
      <w:sz w:val="22"/>
      <w:szCs w:val="20"/>
      <w:lang w:val="es-ES_tradnl" w:eastAsia="es-ES"/>
      <w14:ligatures w14:val="none"/>
    </w:rPr>
  </w:style>
  <w:style w:type="paragraph" w:customStyle="1" w:styleId="Prrafodelista2">
    <w:name w:val="Párrafo de lista2"/>
    <w:basedOn w:val="Normal"/>
    <w:uiPriority w:val="99"/>
    <w:rsid w:val="00D3576A"/>
    <w:pPr>
      <w:ind w:left="720"/>
      <w:jc w:val="both"/>
    </w:pPr>
    <w:rPr>
      <w:rFonts w:ascii="Calibri" w:eastAsia="Times New Roman" w:hAnsi="Calibri" w:cs="Times New Roman"/>
      <w:kern w:val="0"/>
      <w:sz w:val="22"/>
      <w:szCs w:val="22"/>
      <w:lang w:val="es-MX"/>
      <w14:ligatures w14:val="none"/>
    </w:rPr>
  </w:style>
  <w:style w:type="paragraph" w:customStyle="1" w:styleId="Estilo1">
    <w:name w:val="Estilo1"/>
    <w:basedOn w:val="Textoindependiente2"/>
    <w:uiPriority w:val="99"/>
    <w:rsid w:val="00D3576A"/>
    <w:pPr>
      <w:spacing w:after="0" w:line="240" w:lineRule="auto"/>
      <w:jc w:val="both"/>
    </w:pPr>
    <w:rPr>
      <w:rFonts w:ascii="Lucida Bright" w:eastAsia="Times New Roman" w:hAnsi="Lucida Bright" w:cs="Times New Roman"/>
      <w:lang w:eastAsia="es-ES"/>
    </w:rPr>
  </w:style>
  <w:style w:type="paragraph" w:customStyle="1" w:styleId="xmsonormal">
    <w:name w:val="x_msonormal"/>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tgc">
    <w:name w:val="_tgc"/>
    <w:rsid w:val="00D3576A"/>
  </w:style>
  <w:style w:type="character" w:customStyle="1" w:styleId="AsuntodelcomentarioCar1">
    <w:name w:val="Asunto del comentario Car1"/>
    <w:basedOn w:val="TextocomentarioCar"/>
    <w:uiPriority w:val="99"/>
    <w:semiHidden/>
    <w:rsid w:val="00D3576A"/>
    <w:rPr>
      <w:rFonts w:ascii="Times New Roman" w:eastAsia="Calibri" w:hAnsi="Times New Roman" w:cs="Times New Roman"/>
      <w:b/>
      <w:bCs/>
      <w:kern w:val="0"/>
      <w:sz w:val="20"/>
      <w:szCs w:val="20"/>
      <w:lang w:val="es-ES" w:eastAsia="es-MX"/>
      <w14:ligatures w14:val="none"/>
    </w:rPr>
  </w:style>
  <w:style w:type="character" w:customStyle="1" w:styleId="Bodytext10">
    <w:name w:val="Body text (10)"/>
    <w:link w:val="Bodytext101"/>
    <w:uiPriority w:val="99"/>
    <w:rsid w:val="00D3576A"/>
    <w:rPr>
      <w:rFonts w:ascii="Arial" w:hAnsi="Arial" w:cs="Arial"/>
      <w:i/>
      <w:iCs/>
      <w:shd w:val="clear" w:color="auto" w:fill="FFFFFF"/>
    </w:rPr>
  </w:style>
  <w:style w:type="paragraph" w:customStyle="1" w:styleId="Bodytext101">
    <w:name w:val="Body text (10)1"/>
    <w:basedOn w:val="Normal"/>
    <w:link w:val="Bodytext10"/>
    <w:uiPriority w:val="99"/>
    <w:rsid w:val="00D3576A"/>
    <w:pPr>
      <w:shd w:val="clear" w:color="auto" w:fill="FFFFFF"/>
      <w:spacing w:after="240" w:line="414" w:lineRule="exact"/>
      <w:jc w:val="both"/>
    </w:pPr>
    <w:rPr>
      <w:rFonts w:ascii="Arial" w:hAnsi="Arial" w:cs="Arial"/>
      <w:i/>
      <w:iCs/>
      <w:lang w:val="es-MX"/>
    </w:rPr>
  </w:style>
  <w:style w:type="character" w:customStyle="1" w:styleId="Bodytext10NotItalic">
    <w:name w:val="Body text (10) + Not Italic"/>
    <w:uiPriority w:val="99"/>
    <w:rsid w:val="00D3576A"/>
  </w:style>
  <w:style w:type="character" w:customStyle="1" w:styleId="Bodytext10Bold">
    <w:name w:val="Body text (10) + Bold"/>
    <w:aliases w:val="Not Italic"/>
    <w:uiPriority w:val="99"/>
    <w:rsid w:val="00D3576A"/>
    <w:rPr>
      <w:rFonts w:ascii="Arial" w:hAnsi="Arial" w:cs="Arial"/>
      <w:b/>
      <w:bCs/>
      <w:i/>
      <w:iCs/>
      <w:sz w:val="24"/>
      <w:szCs w:val="24"/>
      <w:shd w:val="clear" w:color="auto" w:fill="FFFFFF"/>
    </w:rPr>
  </w:style>
  <w:style w:type="character" w:customStyle="1" w:styleId="Textoindependiente1">
    <w:name w:val="Texto independiente1"/>
    <w:link w:val="Bodytext1"/>
    <w:uiPriority w:val="99"/>
    <w:rsid w:val="00D3576A"/>
    <w:rPr>
      <w:rFonts w:ascii="Arial" w:hAnsi="Arial" w:cs="Arial"/>
      <w:shd w:val="clear" w:color="auto" w:fill="FFFFFF"/>
    </w:rPr>
  </w:style>
  <w:style w:type="paragraph" w:customStyle="1" w:styleId="Bodytext1">
    <w:name w:val="Body text1"/>
    <w:basedOn w:val="Normal"/>
    <w:link w:val="Textoindependiente1"/>
    <w:uiPriority w:val="99"/>
    <w:rsid w:val="00D3576A"/>
    <w:pPr>
      <w:shd w:val="clear" w:color="auto" w:fill="FFFFFF"/>
      <w:spacing w:before="420" w:after="120" w:line="418" w:lineRule="exact"/>
      <w:ind w:firstLine="720"/>
      <w:jc w:val="both"/>
    </w:pPr>
    <w:rPr>
      <w:rFonts w:ascii="Arial" w:hAnsi="Arial" w:cs="Arial"/>
      <w:lang w:val="es-MX"/>
    </w:rPr>
  </w:style>
  <w:style w:type="paragraph" w:customStyle="1" w:styleId="Sinespaciado8">
    <w:name w:val="Sin espaciado8"/>
    <w:uiPriority w:val="99"/>
    <w:rsid w:val="00D3576A"/>
    <w:pPr>
      <w:jc w:val="both"/>
    </w:pPr>
    <w:rPr>
      <w:rFonts w:ascii="Calibri" w:eastAsia="Times New Roman" w:hAnsi="Calibri" w:cs="Times New Roman"/>
      <w:kern w:val="0"/>
      <w:lang w:val="es-ES" w:eastAsia="es-MX"/>
      <w14:ligatures w14:val="none"/>
    </w:rPr>
  </w:style>
  <w:style w:type="paragraph" w:customStyle="1" w:styleId="Sinespaciado9">
    <w:name w:val="Sin espaciado9"/>
    <w:uiPriority w:val="99"/>
    <w:rsid w:val="00D3576A"/>
    <w:pPr>
      <w:jc w:val="both"/>
    </w:pPr>
    <w:rPr>
      <w:rFonts w:ascii="Calibri" w:eastAsia="Times New Roman" w:hAnsi="Calibri" w:cs="Times New Roman"/>
      <w:kern w:val="0"/>
      <w:lang w:val="es-ES" w:eastAsia="es-MX"/>
      <w14:ligatures w14:val="none"/>
    </w:rPr>
  </w:style>
  <w:style w:type="character" w:customStyle="1" w:styleId="field-content">
    <w:name w:val="field-content"/>
    <w:basedOn w:val="Fuentedeprrafopredeter"/>
    <w:rsid w:val="00D3576A"/>
  </w:style>
  <w:style w:type="character" w:customStyle="1" w:styleId="articulojustificado">
    <w:name w:val="articulojustificado"/>
    <w:basedOn w:val="Fuentedeprrafopredeter"/>
    <w:rsid w:val="00D3576A"/>
  </w:style>
  <w:style w:type="paragraph" w:customStyle="1" w:styleId="Textopreformateado">
    <w:name w:val="Texto preformateado"/>
    <w:basedOn w:val="Normal"/>
    <w:qFormat/>
    <w:rsid w:val="00D3576A"/>
    <w:pPr>
      <w:widowControl w:val="0"/>
    </w:pPr>
    <w:rPr>
      <w:rFonts w:ascii="Liberation Mono" w:eastAsia="NSimSun" w:hAnsi="Liberation Mono" w:cs="Liberation Mono"/>
      <w:kern w:val="0"/>
      <w:sz w:val="20"/>
      <w:szCs w:val="20"/>
      <w:lang w:val="es-MX" w:eastAsia="zh-CN" w:bidi="hi-IN"/>
      <w14:ligatures w14:val="none"/>
    </w:rPr>
  </w:style>
  <w:style w:type="paragraph" w:customStyle="1" w:styleId="xgmail-msolistparagraph">
    <w:name w:val="x_gmail-msolistparagraph"/>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highlight">
    <w:name w:val="highlight"/>
    <w:basedOn w:val="Fuentedeprrafopredeter"/>
    <w:rsid w:val="00D3576A"/>
  </w:style>
  <w:style w:type="character" w:customStyle="1" w:styleId="red">
    <w:name w:val="red"/>
    <w:basedOn w:val="Fuentedeprrafopredeter"/>
    <w:rsid w:val="00D3576A"/>
  </w:style>
  <w:style w:type="paragraph" w:customStyle="1" w:styleId="francesa">
    <w:name w:val="francesa"/>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Lista4">
    <w:name w:val="List 4"/>
    <w:basedOn w:val="Normal"/>
    <w:uiPriority w:val="99"/>
    <w:unhideWhenUsed/>
    <w:rsid w:val="00D3576A"/>
    <w:pPr>
      <w:ind w:left="1132" w:hanging="283"/>
      <w:contextualSpacing/>
    </w:pPr>
    <w:rPr>
      <w:rFonts w:ascii="Times New Roman" w:eastAsia="Times New Roman" w:hAnsi="Times New Roman" w:cs="Times New Roman"/>
      <w:kern w:val="0"/>
      <w:lang w:eastAsia="es-ES"/>
      <w14:ligatures w14:val="none"/>
    </w:rPr>
  </w:style>
  <w:style w:type="paragraph" w:styleId="Lista5">
    <w:name w:val="List 5"/>
    <w:basedOn w:val="Normal"/>
    <w:uiPriority w:val="99"/>
    <w:unhideWhenUsed/>
    <w:rsid w:val="00D3576A"/>
    <w:pPr>
      <w:ind w:left="1415" w:hanging="283"/>
      <w:contextualSpacing/>
    </w:pPr>
    <w:rPr>
      <w:rFonts w:ascii="Times New Roman" w:eastAsia="Times New Roman" w:hAnsi="Times New Roman" w:cs="Times New Roman"/>
      <w:kern w:val="0"/>
      <w:lang w:eastAsia="es-ES"/>
      <w14:ligatures w14:val="none"/>
    </w:rPr>
  </w:style>
  <w:style w:type="paragraph" w:styleId="Continuarlista">
    <w:name w:val="List Continue"/>
    <w:basedOn w:val="Normal"/>
    <w:uiPriority w:val="99"/>
    <w:unhideWhenUsed/>
    <w:rsid w:val="00D3576A"/>
    <w:pPr>
      <w:spacing w:after="120"/>
      <w:ind w:left="283"/>
      <w:contextualSpacing/>
    </w:pPr>
    <w:rPr>
      <w:rFonts w:ascii="Times New Roman" w:eastAsia="Times New Roman" w:hAnsi="Times New Roman" w:cs="Times New Roman"/>
      <w:kern w:val="0"/>
      <w:lang w:eastAsia="es-ES"/>
      <w14:ligatures w14:val="none"/>
    </w:rPr>
  </w:style>
  <w:style w:type="paragraph" w:styleId="Continuarlista2">
    <w:name w:val="List Continue 2"/>
    <w:basedOn w:val="Normal"/>
    <w:uiPriority w:val="99"/>
    <w:unhideWhenUsed/>
    <w:rsid w:val="00D3576A"/>
    <w:pPr>
      <w:spacing w:after="120"/>
      <w:ind w:left="566"/>
      <w:contextualSpacing/>
    </w:pPr>
    <w:rPr>
      <w:rFonts w:ascii="Times New Roman" w:eastAsia="Times New Roman" w:hAnsi="Times New Roman" w:cs="Times New Roman"/>
      <w:kern w:val="0"/>
      <w:lang w:eastAsia="es-ES"/>
      <w14:ligatures w14:val="none"/>
    </w:rPr>
  </w:style>
  <w:style w:type="character" w:customStyle="1" w:styleId="e24kjd">
    <w:name w:val="e24kjd"/>
    <w:basedOn w:val="Fuentedeprrafopredeter"/>
    <w:rsid w:val="00D3576A"/>
  </w:style>
  <w:style w:type="character" w:customStyle="1" w:styleId="s1">
    <w:name w:val="s1"/>
    <w:basedOn w:val="Fuentedeprrafopredeter"/>
    <w:rsid w:val="00D3576A"/>
  </w:style>
  <w:style w:type="character" w:customStyle="1" w:styleId="ui-dialog-title">
    <w:name w:val="ui-dialog-title"/>
    <w:basedOn w:val="Fuentedeprrafopredeter"/>
    <w:rsid w:val="00D3576A"/>
  </w:style>
  <w:style w:type="character" w:customStyle="1" w:styleId="ui-icon">
    <w:name w:val="ui-icon"/>
    <w:basedOn w:val="Fuentedeprrafopredeter"/>
    <w:rsid w:val="00D3576A"/>
  </w:style>
  <w:style w:type="character" w:customStyle="1" w:styleId="TextonotapieCar1">
    <w:name w:val="Texto nota pie Car1"/>
    <w:aliases w:val="Footnote Text Char Char Char Char Char Car1,Footnote Text Char Char Char Char Car1,Footnote reference Car1,FA Fu Car1,Footnote Text Char Char Char Car1,Footnote Text Cha Car1,FA Fußnotentext Car1,FA Fu?notentext Car1,Ca Car"/>
    <w:basedOn w:val="Fuentedeprrafopredeter"/>
    <w:uiPriority w:val="99"/>
    <w:semiHidden/>
    <w:rsid w:val="00D3576A"/>
    <w:rPr>
      <w:rFonts w:ascii="Times New Roman" w:eastAsia="Times New Roman" w:hAnsi="Times New Roman" w:cs="Times New Roman"/>
      <w:sz w:val="20"/>
      <w:szCs w:val="20"/>
      <w:lang w:val="es-ES" w:eastAsia="es-ES"/>
    </w:rPr>
  </w:style>
  <w:style w:type="paragraph" w:customStyle="1" w:styleId="Estilodetabla1">
    <w:name w:val="Estilo de tabla 1"/>
    <w:rsid w:val="00D3576A"/>
    <w:rPr>
      <w:rFonts w:ascii="Helvetica Neue" w:eastAsia="Arial Unicode MS" w:hAnsi="Helvetica Neue" w:cs="Arial Unicode MS"/>
      <w:b/>
      <w:bCs/>
      <w:color w:val="000000"/>
      <w:kern w:val="0"/>
      <w:sz w:val="20"/>
      <w:szCs w:val="20"/>
      <w:u w:color="000000"/>
      <w:lang w:val="fr-FR" w:eastAsia="es-ES"/>
      <w14:ligatures w14:val="none"/>
    </w:rPr>
  </w:style>
  <w:style w:type="paragraph" w:customStyle="1" w:styleId="Estilodetabla2">
    <w:name w:val="Estilo de tabla 2"/>
    <w:rsid w:val="00D3576A"/>
    <w:rPr>
      <w:rFonts w:ascii="Helvetica Neue" w:eastAsia="Arial Unicode MS" w:hAnsi="Helvetica Neue" w:cs="Arial Unicode MS"/>
      <w:color w:val="000000"/>
      <w:kern w:val="0"/>
      <w:sz w:val="20"/>
      <w:szCs w:val="20"/>
      <w:u w:color="000000"/>
      <w:lang w:val="it-IT" w:eastAsia="es-ES"/>
      <w14:ligatures w14:val="none"/>
    </w:rPr>
  </w:style>
  <w:style w:type="paragraph" w:customStyle="1" w:styleId="paragraph">
    <w:name w:val="paragraph"/>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HTMLconformatoprevio">
    <w:name w:val="HTML Preformatted"/>
    <w:basedOn w:val="Normal"/>
    <w:link w:val="HTMLconformatoprevioCar"/>
    <w:semiHidden/>
    <w:unhideWhenUsed/>
    <w:rsid w:val="00D357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kern w:val="0"/>
      <w:sz w:val="20"/>
      <w:szCs w:val="20"/>
      <w:lang w:eastAsia="es-ES"/>
      <w14:ligatures w14:val="none"/>
    </w:rPr>
  </w:style>
  <w:style w:type="character" w:customStyle="1" w:styleId="HTMLconformatoprevioCar">
    <w:name w:val="HTML con formato previo Car"/>
    <w:basedOn w:val="Fuentedeprrafopredeter"/>
    <w:link w:val="HTMLconformatoprevio"/>
    <w:semiHidden/>
    <w:rsid w:val="00D3576A"/>
    <w:rPr>
      <w:rFonts w:ascii="Courier New" w:eastAsia="Times New Roman" w:hAnsi="Courier New" w:cs="Courier New"/>
      <w:color w:val="000000"/>
      <w:kern w:val="0"/>
      <w:sz w:val="20"/>
      <w:szCs w:val="20"/>
      <w:lang w:val="es-ES" w:eastAsia="es-ES"/>
      <w14:ligatures w14:val="none"/>
    </w:rPr>
  </w:style>
  <w:style w:type="paragraph" w:customStyle="1" w:styleId="Predeterminado">
    <w:name w:val="Predeterminado"/>
    <w:rsid w:val="00D3576A"/>
    <w:pPr>
      <w:tabs>
        <w:tab w:val="left" w:pos="708"/>
      </w:tabs>
      <w:suppressAutoHyphens/>
      <w:spacing w:after="200" w:line="276" w:lineRule="atLeast"/>
    </w:pPr>
    <w:rPr>
      <w:rFonts w:ascii="Times New Roman" w:eastAsia="SimSun" w:hAnsi="Times New Roman" w:cs="Times New Roman"/>
      <w:kern w:val="0"/>
      <w:lang w:val="es-ES" w:eastAsia="zh-CN"/>
      <w14:ligatures w14:val="none"/>
    </w:rPr>
  </w:style>
  <w:style w:type="paragraph" w:customStyle="1" w:styleId="Encabezamiento">
    <w:name w:val="Encabezamiento"/>
    <w:basedOn w:val="Normal"/>
    <w:rsid w:val="00D3576A"/>
    <w:pPr>
      <w:suppressLineNumbers/>
      <w:tabs>
        <w:tab w:val="left" w:pos="708"/>
        <w:tab w:val="center" w:pos="4419"/>
        <w:tab w:val="right" w:pos="8838"/>
      </w:tabs>
      <w:suppressAutoHyphens/>
      <w:spacing w:line="100" w:lineRule="atLeast"/>
    </w:pPr>
    <w:rPr>
      <w:rFonts w:ascii="Times New Roman" w:eastAsia="Times New Roman" w:hAnsi="Times New Roman" w:cs="Times New Roman"/>
      <w:kern w:val="0"/>
      <w:lang w:eastAsia="zh-CN" w:bidi="hi-IN"/>
      <w14:ligatures w14:val="none"/>
    </w:rPr>
  </w:style>
  <w:style w:type="paragraph" w:customStyle="1" w:styleId="aligncenter">
    <w:name w:val="aligncenter"/>
    <w:basedOn w:val="Normal"/>
    <w:uiPriority w:val="99"/>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styleId="Refdenotaalfinal">
    <w:name w:val="endnote reference"/>
    <w:basedOn w:val="Fuentedeprrafopredeter"/>
    <w:uiPriority w:val="99"/>
    <w:semiHidden/>
    <w:unhideWhenUsed/>
    <w:rsid w:val="00D3576A"/>
    <w:rPr>
      <w:vertAlign w:val="superscript"/>
    </w:rPr>
  </w:style>
  <w:style w:type="character" w:customStyle="1" w:styleId="HTMLconformatoprevioCar1">
    <w:name w:val="HTML con formato previo Car1"/>
    <w:basedOn w:val="Fuentedeprrafopredeter"/>
    <w:uiPriority w:val="99"/>
    <w:semiHidden/>
    <w:rsid w:val="00D3576A"/>
    <w:rPr>
      <w:rFonts w:ascii="Consolas" w:eastAsia="Times New Roman" w:hAnsi="Consolas" w:cs="Consolas" w:hint="default"/>
      <w:sz w:val="20"/>
      <w:szCs w:val="20"/>
      <w:lang w:val="es-ES" w:eastAsia="es-ES"/>
    </w:rPr>
  </w:style>
  <w:style w:type="character" w:customStyle="1" w:styleId="color1">
    <w:name w:val="color_1"/>
    <w:basedOn w:val="Fuentedeprrafopredeter"/>
    <w:rsid w:val="00D3576A"/>
  </w:style>
  <w:style w:type="character" w:customStyle="1" w:styleId="fontstyle01">
    <w:name w:val="fontstyle01"/>
    <w:basedOn w:val="Fuentedeprrafopredeter"/>
    <w:rsid w:val="00D3576A"/>
    <w:rPr>
      <w:rFonts w:ascii="Arial" w:hAnsi="Arial" w:cs="Arial" w:hint="default"/>
      <w:b w:val="0"/>
      <w:bCs w:val="0"/>
      <w:i w:val="0"/>
      <w:iCs w:val="0"/>
      <w:color w:val="000000"/>
      <w:sz w:val="22"/>
      <w:szCs w:val="22"/>
    </w:rPr>
  </w:style>
  <w:style w:type="character" w:customStyle="1" w:styleId="lbl-encabezado-negro">
    <w:name w:val="lbl-encabezado-negro"/>
    <w:basedOn w:val="Fuentedeprrafopredeter"/>
    <w:rsid w:val="00D3576A"/>
  </w:style>
  <w:style w:type="paragraph" w:customStyle="1" w:styleId="CuerpoB">
    <w:name w:val="Cuerpo B"/>
    <w:rsid w:val="00D3576A"/>
    <w:pPr>
      <w:pBdr>
        <w:top w:val="nil"/>
        <w:left w:val="nil"/>
        <w:bottom w:val="nil"/>
        <w:right w:val="nil"/>
        <w:between w:val="nil"/>
        <w:bar w:val="nil"/>
      </w:pBdr>
    </w:pPr>
    <w:rPr>
      <w:rFonts w:ascii="Times New Roman" w:eastAsia="Arial Unicode MS" w:hAnsi="Times New Roman" w:cs="Arial Unicode MS"/>
      <w:color w:val="000000"/>
      <w:kern w:val="0"/>
      <w:u w:color="000000"/>
      <w:bdr w:val="nil"/>
      <w:lang w:val="es-ES_tradnl" w:eastAsia="es-MX"/>
      <w14:ligatures w14:val="none"/>
    </w:rPr>
  </w:style>
  <w:style w:type="paragraph" w:customStyle="1" w:styleId="Lneadeasunto">
    <w:name w:val="Línea de asunto"/>
    <w:basedOn w:val="Normal"/>
    <w:rsid w:val="00D3576A"/>
    <w:rPr>
      <w:rFonts w:ascii="Times New Roman" w:eastAsia="Times New Roman" w:hAnsi="Times New Roman" w:cs="Times New Roman"/>
      <w:kern w:val="0"/>
      <w:lang w:eastAsia="es-ES"/>
      <w14:ligatures w14:val="none"/>
    </w:rPr>
  </w:style>
  <w:style w:type="character" w:styleId="CitaHTML">
    <w:name w:val="HTML Cite"/>
    <w:uiPriority w:val="99"/>
    <w:semiHidden/>
    <w:unhideWhenUsed/>
    <w:rsid w:val="00D3576A"/>
    <w:rPr>
      <w:i/>
      <w:iCs/>
    </w:rPr>
  </w:style>
  <w:style w:type="paragraph" w:customStyle="1" w:styleId="Heading">
    <w:name w:val="Heading"/>
    <w:basedOn w:val="Standard"/>
    <w:next w:val="Textbody"/>
    <w:rsid w:val="00D3576A"/>
    <w:pPr>
      <w:keepNext/>
      <w:spacing w:before="240" w:after="120"/>
      <w:textAlignment w:val="baseline"/>
    </w:pPr>
    <w:rPr>
      <w:rFonts w:ascii="Arial" w:eastAsia="Microsoft YaHei" w:hAnsi="Arial"/>
      <w:sz w:val="28"/>
      <w:szCs w:val="28"/>
      <w:lang w:val="es-ES"/>
    </w:rPr>
  </w:style>
  <w:style w:type="paragraph" w:customStyle="1" w:styleId="Textbody">
    <w:name w:val="Text body"/>
    <w:basedOn w:val="Standard"/>
    <w:rsid w:val="00D3576A"/>
    <w:pPr>
      <w:spacing w:after="120"/>
      <w:textAlignment w:val="baseline"/>
    </w:pPr>
    <w:rPr>
      <w:lang w:val="es-ES"/>
    </w:rPr>
  </w:style>
  <w:style w:type="paragraph" w:customStyle="1" w:styleId="Epgrafe1">
    <w:name w:val="Epígrafe1"/>
    <w:basedOn w:val="Standard"/>
    <w:uiPriority w:val="35"/>
    <w:qFormat/>
    <w:rsid w:val="00D3576A"/>
    <w:pPr>
      <w:suppressLineNumbers/>
      <w:spacing w:before="120" w:after="120"/>
      <w:textAlignment w:val="baseline"/>
    </w:pPr>
    <w:rPr>
      <w:i/>
      <w:iCs/>
      <w:lang w:val="es-ES"/>
    </w:rPr>
  </w:style>
  <w:style w:type="paragraph" w:customStyle="1" w:styleId="Index">
    <w:name w:val="Index"/>
    <w:basedOn w:val="Standard"/>
    <w:rsid w:val="00D3576A"/>
    <w:pPr>
      <w:suppressLineNumbers/>
      <w:textAlignment w:val="baseline"/>
    </w:pPr>
    <w:rPr>
      <w:lang w:val="es-ES"/>
    </w:rPr>
  </w:style>
  <w:style w:type="paragraph" w:customStyle="1" w:styleId="Contents1">
    <w:name w:val="Contents 1"/>
    <w:basedOn w:val="Standard"/>
    <w:next w:val="Standard"/>
    <w:rsid w:val="00D3576A"/>
    <w:pPr>
      <w:spacing w:before="120"/>
      <w:ind w:left="567" w:hanging="567"/>
      <w:textAlignment w:val="baseline"/>
    </w:pPr>
    <w:rPr>
      <w:rFonts w:ascii="Arial" w:hAnsi="Arial" w:cs="Arial"/>
      <w:b/>
      <w:lang w:val="es-ES"/>
    </w:rPr>
  </w:style>
  <w:style w:type="paragraph" w:customStyle="1" w:styleId="Contents2">
    <w:name w:val="Contents 2"/>
    <w:basedOn w:val="Standard"/>
    <w:next w:val="Standard"/>
    <w:rsid w:val="00D3576A"/>
    <w:pPr>
      <w:tabs>
        <w:tab w:val="right" w:pos="5104"/>
        <w:tab w:val="right" w:leader="dot" w:pos="10336"/>
      </w:tabs>
      <w:ind w:left="426" w:hanging="426"/>
      <w:textAlignment w:val="baseline"/>
    </w:pPr>
    <w:rPr>
      <w:rFonts w:ascii="Arial" w:hAnsi="Arial" w:cs="Arial"/>
      <w:b/>
      <w:sz w:val="20"/>
      <w:szCs w:val="20"/>
      <w:lang w:val="es-ES"/>
    </w:rPr>
  </w:style>
  <w:style w:type="paragraph" w:customStyle="1" w:styleId="Contents3">
    <w:name w:val="Contents 3"/>
    <w:basedOn w:val="Standard"/>
    <w:next w:val="Standard"/>
    <w:rsid w:val="00D3576A"/>
    <w:pPr>
      <w:tabs>
        <w:tab w:val="right" w:leader="dot" w:pos="5589"/>
      </w:tabs>
      <w:ind w:left="993" w:hanging="993"/>
      <w:textAlignment w:val="baseline"/>
    </w:pPr>
    <w:rPr>
      <w:rFonts w:ascii="Arial" w:hAnsi="Arial" w:cs="Arial"/>
      <w:sz w:val="18"/>
      <w:szCs w:val="18"/>
      <w:lang w:val="es-ES"/>
    </w:rPr>
  </w:style>
  <w:style w:type="paragraph" w:customStyle="1" w:styleId="Textbodyindent">
    <w:name w:val="Text body indent"/>
    <w:basedOn w:val="Standard"/>
    <w:rsid w:val="00D3576A"/>
    <w:pPr>
      <w:textAlignment w:val="baseline"/>
    </w:pPr>
    <w:rPr>
      <w:rFonts w:ascii="Arial" w:eastAsia="Times New Roman" w:hAnsi="Arial" w:cs="Arial"/>
      <w:szCs w:val="20"/>
      <w:lang w:val="es-ES"/>
    </w:rPr>
  </w:style>
  <w:style w:type="paragraph" w:customStyle="1" w:styleId="WW-Predeterminado">
    <w:name w:val="WW-Predeterminado"/>
    <w:rsid w:val="00D3576A"/>
    <w:pPr>
      <w:widowControl w:val="0"/>
      <w:tabs>
        <w:tab w:val="left" w:pos="709"/>
      </w:tabs>
      <w:suppressAutoHyphens/>
      <w:autoSpaceDN w:val="0"/>
      <w:spacing w:after="200" w:line="276" w:lineRule="auto"/>
      <w:textAlignment w:val="baseline"/>
    </w:pPr>
    <w:rPr>
      <w:rFonts w:ascii="Times New Roman" w:eastAsia="Arial Unicode MS" w:hAnsi="Times New Roman" w:cs="Mangal"/>
      <w:kern w:val="3"/>
      <w:lang w:val="es-ES" w:eastAsia="zh-CN" w:bidi="hi-IN"/>
      <w14:ligatures w14:val="none"/>
    </w:rPr>
  </w:style>
  <w:style w:type="paragraph" w:customStyle="1" w:styleId="WW-Cuerpodetexto">
    <w:name w:val="WW-Cuerpo de texto"/>
    <w:basedOn w:val="WW-Predeterminado"/>
    <w:rsid w:val="00D3576A"/>
    <w:pPr>
      <w:spacing w:after="120"/>
    </w:pPr>
  </w:style>
  <w:style w:type="paragraph" w:customStyle="1" w:styleId="Ttulo4Subinciso">
    <w:name w:val="Título 4.Subinciso"/>
    <w:basedOn w:val="Standard"/>
    <w:rsid w:val="00D3576A"/>
    <w:pPr>
      <w:spacing w:before="60"/>
      <w:textAlignment w:val="baseline"/>
    </w:pPr>
    <w:rPr>
      <w:rFonts w:ascii="Arial" w:eastAsia="Times New Roman" w:hAnsi="Arial" w:cs="Times New Roman"/>
      <w:szCs w:val="20"/>
      <w:lang w:val="es-ES"/>
    </w:rPr>
  </w:style>
  <w:style w:type="paragraph" w:customStyle="1" w:styleId="Framecontents">
    <w:name w:val="Frame contents"/>
    <w:basedOn w:val="Textbody"/>
    <w:rsid w:val="00D3576A"/>
  </w:style>
  <w:style w:type="paragraph" w:customStyle="1" w:styleId="TableContents">
    <w:name w:val="Table Contents"/>
    <w:basedOn w:val="Standard"/>
    <w:rsid w:val="00D3576A"/>
    <w:pPr>
      <w:suppressLineNumbers/>
      <w:textAlignment w:val="baseline"/>
    </w:pPr>
    <w:rPr>
      <w:lang w:val="es-ES"/>
    </w:rPr>
  </w:style>
  <w:style w:type="character" w:customStyle="1" w:styleId="Internetlink">
    <w:name w:val="Internet link"/>
    <w:rsid w:val="00D3576A"/>
    <w:rPr>
      <w:color w:val="000080"/>
      <w:u w:val="single"/>
    </w:rPr>
  </w:style>
  <w:style w:type="character" w:customStyle="1" w:styleId="BulletSymbols">
    <w:name w:val="Bullet Symbols"/>
    <w:rsid w:val="00D3576A"/>
    <w:rPr>
      <w:rFonts w:ascii="OpenSymbol" w:eastAsia="OpenSymbol" w:hAnsi="OpenSymbol" w:cs="OpenSymbol"/>
    </w:rPr>
  </w:style>
  <w:style w:type="character" w:customStyle="1" w:styleId="NumberingSymbols">
    <w:name w:val="Numbering Symbols"/>
    <w:rsid w:val="00D3576A"/>
    <w:rPr>
      <w:b/>
      <w:bCs/>
    </w:rPr>
  </w:style>
  <w:style w:type="numbering" w:customStyle="1" w:styleId="WW8Num57">
    <w:name w:val="WW8Num57"/>
    <w:basedOn w:val="Sinlista"/>
    <w:rsid w:val="00D3576A"/>
  </w:style>
  <w:style w:type="numbering" w:customStyle="1" w:styleId="WW8Num87">
    <w:name w:val="WW8Num87"/>
    <w:basedOn w:val="Sinlista"/>
    <w:rsid w:val="00D3576A"/>
  </w:style>
  <w:style w:type="numbering" w:customStyle="1" w:styleId="WW8Num79">
    <w:name w:val="WW8Num79"/>
    <w:basedOn w:val="Sinlista"/>
    <w:rsid w:val="00D3576A"/>
  </w:style>
  <w:style w:type="numbering" w:customStyle="1" w:styleId="WW8Num146">
    <w:name w:val="WW8Num146"/>
    <w:basedOn w:val="Sinlista"/>
    <w:rsid w:val="00D3576A"/>
  </w:style>
  <w:style w:type="numbering" w:customStyle="1" w:styleId="WW8Num55">
    <w:name w:val="WW8Num55"/>
    <w:basedOn w:val="Sinlista"/>
    <w:rsid w:val="00D3576A"/>
  </w:style>
  <w:style w:type="numbering" w:customStyle="1" w:styleId="WW8Num114">
    <w:name w:val="WW8Num114"/>
    <w:basedOn w:val="Sinlista"/>
    <w:rsid w:val="00D3576A"/>
  </w:style>
  <w:style w:type="numbering" w:customStyle="1" w:styleId="WW8Num120">
    <w:name w:val="WW8Num120"/>
    <w:basedOn w:val="Sinlista"/>
    <w:rsid w:val="00D3576A"/>
  </w:style>
  <w:style w:type="numbering" w:customStyle="1" w:styleId="WW8Num58">
    <w:name w:val="WW8Num58"/>
    <w:basedOn w:val="Sinlista"/>
    <w:rsid w:val="00D3576A"/>
  </w:style>
  <w:style w:type="numbering" w:customStyle="1" w:styleId="WW8Num21">
    <w:name w:val="WW8Num21"/>
    <w:basedOn w:val="Sinlista"/>
    <w:rsid w:val="00D3576A"/>
  </w:style>
  <w:style w:type="numbering" w:customStyle="1" w:styleId="WW8Num111">
    <w:name w:val="WW8Num111"/>
    <w:basedOn w:val="Sinlista"/>
    <w:rsid w:val="00D3576A"/>
  </w:style>
  <w:style w:type="numbering" w:customStyle="1" w:styleId="WW8Num80">
    <w:name w:val="WW8Num80"/>
    <w:basedOn w:val="Sinlista"/>
    <w:rsid w:val="00D3576A"/>
  </w:style>
  <w:style w:type="numbering" w:customStyle="1" w:styleId="WW8Num25">
    <w:name w:val="WW8Num25"/>
    <w:basedOn w:val="Sinlista"/>
    <w:rsid w:val="00D3576A"/>
  </w:style>
  <w:style w:type="numbering" w:customStyle="1" w:styleId="WW8Num50">
    <w:name w:val="WW8Num50"/>
    <w:basedOn w:val="Sinlista"/>
    <w:rsid w:val="00D3576A"/>
  </w:style>
  <w:style w:type="numbering" w:customStyle="1" w:styleId="WW8Num75">
    <w:name w:val="WW8Num75"/>
    <w:basedOn w:val="Sinlista"/>
    <w:rsid w:val="00D3576A"/>
  </w:style>
  <w:style w:type="numbering" w:customStyle="1" w:styleId="WW8Num65">
    <w:name w:val="WW8Num65"/>
    <w:basedOn w:val="Sinlista"/>
    <w:rsid w:val="00D3576A"/>
  </w:style>
  <w:style w:type="numbering" w:customStyle="1" w:styleId="WW8Num8">
    <w:name w:val="WW8Num8"/>
    <w:basedOn w:val="Sinlista"/>
    <w:rsid w:val="00D3576A"/>
  </w:style>
  <w:style w:type="numbering" w:customStyle="1" w:styleId="WW8Num127">
    <w:name w:val="WW8Num127"/>
    <w:basedOn w:val="Sinlista"/>
    <w:rsid w:val="00D3576A"/>
  </w:style>
  <w:style w:type="numbering" w:customStyle="1" w:styleId="WW8Num138">
    <w:name w:val="WW8Num138"/>
    <w:basedOn w:val="Sinlista"/>
    <w:rsid w:val="00D3576A"/>
  </w:style>
  <w:style w:type="numbering" w:customStyle="1" w:styleId="WW8Num89">
    <w:name w:val="WW8Num89"/>
    <w:basedOn w:val="Sinlista"/>
    <w:rsid w:val="00D3576A"/>
  </w:style>
  <w:style w:type="numbering" w:customStyle="1" w:styleId="WW8Num59">
    <w:name w:val="WW8Num59"/>
    <w:basedOn w:val="Sinlista"/>
    <w:rsid w:val="00D3576A"/>
  </w:style>
  <w:style w:type="numbering" w:customStyle="1" w:styleId="WW8Num129">
    <w:name w:val="WW8Num129"/>
    <w:basedOn w:val="Sinlista"/>
    <w:rsid w:val="00D3576A"/>
  </w:style>
  <w:style w:type="numbering" w:customStyle="1" w:styleId="WW8Num81">
    <w:name w:val="WW8Num81"/>
    <w:basedOn w:val="Sinlista"/>
    <w:rsid w:val="00D3576A"/>
  </w:style>
  <w:style w:type="numbering" w:customStyle="1" w:styleId="WW8Num83">
    <w:name w:val="WW8Num83"/>
    <w:basedOn w:val="Sinlista"/>
    <w:rsid w:val="00D3576A"/>
  </w:style>
  <w:style w:type="numbering" w:customStyle="1" w:styleId="WW8Num20">
    <w:name w:val="WW8Num20"/>
    <w:basedOn w:val="Sinlista"/>
    <w:rsid w:val="00D3576A"/>
  </w:style>
  <w:style w:type="numbering" w:customStyle="1" w:styleId="WW8Num110">
    <w:name w:val="WW8Num110"/>
    <w:basedOn w:val="Sinlista"/>
    <w:rsid w:val="00D3576A"/>
  </w:style>
  <w:style w:type="numbering" w:customStyle="1" w:styleId="WW8Num27">
    <w:name w:val="WW8Num27"/>
    <w:basedOn w:val="Sinlista"/>
    <w:rsid w:val="00D3576A"/>
  </w:style>
  <w:style w:type="numbering" w:customStyle="1" w:styleId="WW8Num51">
    <w:name w:val="WW8Num51"/>
    <w:basedOn w:val="Sinlista"/>
    <w:rsid w:val="00D3576A"/>
  </w:style>
  <w:style w:type="numbering" w:customStyle="1" w:styleId="WW8Num69">
    <w:name w:val="WW8Num69"/>
    <w:basedOn w:val="Sinlista"/>
    <w:rsid w:val="00D3576A"/>
  </w:style>
  <w:style w:type="numbering" w:customStyle="1" w:styleId="WW8Num33">
    <w:name w:val="WW8Num33"/>
    <w:basedOn w:val="Sinlista"/>
    <w:rsid w:val="00D3576A"/>
  </w:style>
  <w:style w:type="numbering" w:customStyle="1" w:styleId="WW8Num35">
    <w:name w:val="WW8Num35"/>
    <w:basedOn w:val="Sinlista"/>
    <w:rsid w:val="00D3576A"/>
  </w:style>
  <w:style w:type="numbering" w:customStyle="1" w:styleId="WW8Num17">
    <w:name w:val="WW8Num17"/>
    <w:basedOn w:val="Sinlista"/>
    <w:rsid w:val="00D3576A"/>
  </w:style>
  <w:style w:type="numbering" w:customStyle="1" w:styleId="WW8Num54">
    <w:name w:val="WW8Num54"/>
    <w:basedOn w:val="Sinlista"/>
    <w:rsid w:val="00D3576A"/>
  </w:style>
  <w:style w:type="numbering" w:customStyle="1" w:styleId="WW8Num119">
    <w:name w:val="WW8Num119"/>
    <w:basedOn w:val="Sinlista"/>
    <w:rsid w:val="00D3576A"/>
  </w:style>
  <w:style w:type="numbering" w:customStyle="1" w:styleId="WW8Num7">
    <w:name w:val="WW8Num7"/>
    <w:basedOn w:val="Sinlista"/>
    <w:rsid w:val="00D3576A"/>
  </w:style>
  <w:style w:type="numbering" w:customStyle="1" w:styleId="WW8Num72">
    <w:name w:val="WW8Num72"/>
    <w:basedOn w:val="Sinlista"/>
    <w:rsid w:val="00D3576A"/>
  </w:style>
  <w:style w:type="numbering" w:customStyle="1" w:styleId="WW8Num143">
    <w:name w:val="WW8Num143"/>
    <w:basedOn w:val="Sinlista"/>
    <w:rsid w:val="00D3576A"/>
  </w:style>
  <w:style w:type="numbering" w:customStyle="1" w:styleId="WW8Num63">
    <w:name w:val="WW8Num63"/>
    <w:basedOn w:val="Sinlista"/>
    <w:rsid w:val="00D3576A"/>
  </w:style>
  <w:style w:type="numbering" w:customStyle="1" w:styleId="WW8Num11">
    <w:name w:val="WW8Num11"/>
    <w:basedOn w:val="Sinlista"/>
    <w:rsid w:val="00D3576A"/>
  </w:style>
  <w:style w:type="numbering" w:customStyle="1" w:styleId="WW8Num124">
    <w:name w:val="WW8Num124"/>
    <w:basedOn w:val="Sinlista"/>
    <w:rsid w:val="00D3576A"/>
  </w:style>
  <w:style w:type="numbering" w:customStyle="1" w:styleId="WW8Num61">
    <w:name w:val="WW8Num61"/>
    <w:basedOn w:val="Sinlista"/>
    <w:rsid w:val="00D3576A"/>
  </w:style>
  <w:style w:type="numbering" w:customStyle="1" w:styleId="WW8Num19">
    <w:name w:val="WW8Num19"/>
    <w:basedOn w:val="Sinlista"/>
    <w:rsid w:val="00D3576A"/>
  </w:style>
  <w:style w:type="numbering" w:customStyle="1" w:styleId="WW8Num32">
    <w:name w:val="WW8Num32"/>
    <w:basedOn w:val="Sinlista"/>
    <w:rsid w:val="00D3576A"/>
  </w:style>
  <w:style w:type="numbering" w:customStyle="1" w:styleId="WW8Num135">
    <w:name w:val="WW8Num135"/>
    <w:basedOn w:val="Sinlista"/>
    <w:rsid w:val="00D3576A"/>
  </w:style>
  <w:style w:type="numbering" w:customStyle="1" w:styleId="WW8Num30">
    <w:name w:val="WW8Num30"/>
    <w:basedOn w:val="Sinlista"/>
    <w:rsid w:val="00D3576A"/>
  </w:style>
  <w:style w:type="numbering" w:customStyle="1" w:styleId="WW8Num45">
    <w:name w:val="WW8Num45"/>
    <w:basedOn w:val="Sinlista"/>
    <w:rsid w:val="00D3576A"/>
  </w:style>
  <w:style w:type="numbering" w:customStyle="1" w:styleId="WW8Num6">
    <w:name w:val="WW8Num6"/>
    <w:basedOn w:val="Sinlista"/>
    <w:rsid w:val="00D3576A"/>
  </w:style>
  <w:style w:type="numbering" w:customStyle="1" w:styleId="WW8Num133">
    <w:name w:val="WW8Num133"/>
    <w:basedOn w:val="Sinlista"/>
    <w:rsid w:val="00D3576A"/>
  </w:style>
  <w:style w:type="numbering" w:customStyle="1" w:styleId="WW8Num91">
    <w:name w:val="WW8Num91"/>
    <w:basedOn w:val="Sinlista"/>
    <w:rsid w:val="00D3576A"/>
  </w:style>
  <w:style w:type="numbering" w:customStyle="1" w:styleId="WW8Num78">
    <w:name w:val="WW8Num78"/>
    <w:basedOn w:val="Sinlista"/>
    <w:rsid w:val="00D3576A"/>
  </w:style>
  <w:style w:type="numbering" w:customStyle="1" w:styleId="WW8Num56">
    <w:name w:val="WW8Num56"/>
    <w:basedOn w:val="Sinlista"/>
    <w:rsid w:val="00D3576A"/>
  </w:style>
  <w:style w:type="numbering" w:customStyle="1" w:styleId="WW8Num132">
    <w:name w:val="WW8Num132"/>
    <w:basedOn w:val="Sinlista"/>
    <w:rsid w:val="00D3576A"/>
  </w:style>
  <w:style w:type="numbering" w:customStyle="1" w:styleId="WW8Num85">
    <w:name w:val="WW8Num85"/>
    <w:basedOn w:val="Sinlista"/>
    <w:rsid w:val="00D3576A"/>
  </w:style>
  <w:style w:type="numbering" w:customStyle="1" w:styleId="WW8Num10">
    <w:name w:val="WW8Num10"/>
    <w:basedOn w:val="Sinlista"/>
    <w:rsid w:val="00D3576A"/>
  </w:style>
  <w:style w:type="numbering" w:customStyle="1" w:styleId="WW8Num29">
    <w:name w:val="WW8Num29"/>
    <w:basedOn w:val="Sinlista"/>
    <w:rsid w:val="00D3576A"/>
  </w:style>
  <w:style w:type="numbering" w:customStyle="1" w:styleId="WW8Num5">
    <w:name w:val="WW8Num5"/>
    <w:basedOn w:val="Sinlista"/>
    <w:rsid w:val="00D3576A"/>
  </w:style>
  <w:style w:type="numbering" w:customStyle="1" w:styleId="WW8Num130">
    <w:name w:val="WW8Num130"/>
    <w:basedOn w:val="Sinlista"/>
    <w:rsid w:val="00D3576A"/>
  </w:style>
  <w:style w:type="numbering" w:customStyle="1" w:styleId="WW8Num88">
    <w:name w:val="WW8Num88"/>
    <w:basedOn w:val="Sinlista"/>
    <w:rsid w:val="00D3576A"/>
  </w:style>
  <w:style w:type="numbering" w:customStyle="1" w:styleId="WW8Num128">
    <w:name w:val="WW8Num128"/>
    <w:basedOn w:val="Sinlista"/>
    <w:rsid w:val="00D3576A"/>
  </w:style>
  <w:style w:type="numbering" w:customStyle="1" w:styleId="WW8Num47">
    <w:name w:val="WW8Num47"/>
    <w:basedOn w:val="Sinlista"/>
    <w:rsid w:val="00D3576A"/>
  </w:style>
  <w:style w:type="numbering" w:customStyle="1" w:styleId="WW8Num52">
    <w:name w:val="WW8Num52"/>
    <w:basedOn w:val="Sinlista"/>
    <w:rsid w:val="00D3576A"/>
  </w:style>
  <w:style w:type="numbering" w:customStyle="1" w:styleId="WW8Num14">
    <w:name w:val="WW8Num14"/>
    <w:basedOn w:val="Sinlista"/>
    <w:rsid w:val="00D3576A"/>
  </w:style>
  <w:style w:type="numbering" w:customStyle="1" w:styleId="WW8Num66">
    <w:name w:val="WW8Num66"/>
    <w:basedOn w:val="Sinlista"/>
    <w:rsid w:val="00D3576A"/>
  </w:style>
  <w:style w:type="numbering" w:customStyle="1" w:styleId="WW8Num134">
    <w:name w:val="WW8Num134"/>
    <w:basedOn w:val="Sinlista"/>
    <w:rsid w:val="00D3576A"/>
  </w:style>
  <w:style w:type="numbering" w:customStyle="1" w:styleId="WW8Num39">
    <w:name w:val="WW8Num39"/>
    <w:basedOn w:val="Sinlista"/>
    <w:rsid w:val="00D3576A"/>
  </w:style>
  <w:style w:type="numbering" w:customStyle="1" w:styleId="WW8Num115">
    <w:name w:val="WW8Num115"/>
    <w:basedOn w:val="Sinlista"/>
    <w:rsid w:val="00D3576A"/>
  </w:style>
  <w:style w:type="numbering" w:customStyle="1" w:styleId="WW8Num24">
    <w:name w:val="WW8Num24"/>
    <w:basedOn w:val="Sinlista"/>
    <w:rsid w:val="00D3576A"/>
  </w:style>
  <w:style w:type="numbering" w:customStyle="1" w:styleId="WW8Num144">
    <w:name w:val="WW8Num144"/>
    <w:basedOn w:val="Sinlista"/>
    <w:rsid w:val="00D3576A"/>
  </w:style>
  <w:style w:type="numbering" w:customStyle="1" w:styleId="WW8Num18">
    <w:name w:val="WW8Num18"/>
    <w:basedOn w:val="Sinlista"/>
    <w:rsid w:val="00D3576A"/>
  </w:style>
  <w:style w:type="numbering" w:customStyle="1" w:styleId="WW8Num141">
    <w:name w:val="WW8Num141"/>
    <w:basedOn w:val="Sinlista"/>
    <w:rsid w:val="00D3576A"/>
  </w:style>
  <w:style w:type="numbering" w:customStyle="1" w:styleId="WW8Num74">
    <w:name w:val="WW8Num74"/>
    <w:basedOn w:val="Sinlista"/>
    <w:rsid w:val="00D3576A"/>
  </w:style>
  <w:style w:type="numbering" w:customStyle="1" w:styleId="WW8Num139">
    <w:name w:val="WW8Num139"/>
    <w:basedOn w:val="Sinlista"/>
    <w:rsid w:val="00D3576A"/>
  </w:style>
  <w:style w:type="numbering" w:customStyle="1" w:styleId="WW8Num101">
    <w:name w:val="WW8Num101"/>
    <w:basedOn w:val="Sinlista"/>
    <w:rsid w:val="00D3576A"/>
  </w:style>
  <w:style w:type="numbering" w:customStyle="1" w:styleId="WW8Num9">
    <w:name w:val="WW8Num9"/>
    <w:basedOn w:val="Sinlista"/>
    <w:rsid w:val="00D3576A"/>
  </w:style>
  <w:style w:type="numbering" w:customStyle="1" w:styleId="WW8Num108">
    <w:name w:val="WW8Num108"/>
    <w:basedOn w:val="Sinlista"/>
    <w:rsid w:val="00D3576A"/>
  </w:style>
  <w:style w:type="numbering" w:customStyle="1" w:styleId="WW8Num46">
    <w:name w:val="WW8Num46"/>
    <w:basedOn w:val="Sinlista"/>
    <w:rsid w:val="00D3576A"/>
  </w:style>
  <w:style w:type="numbering" w:customStyle="1" w:styleId="WW8Num82">
    <w:name w:val="WW8Num82"/>
    <w:basedOn w:val="Sinlista"/>
    <w:rsid w:val="00D3576A"/>
  </w:style>
  <w:style w:type="numbering" w:customStyle="1" w:styleId="WW8Num90">
    <w:name w:val="WW8Num90"/>
    <w:basedOn w:val="Sinlista"/>
    <w:rsid w:val="00D3576A"/>
  </w:style>
  <w:style w:type="numbering" w:customStyle="1" w:styleId="WW8Num48">
    <w:name w:val="WW8Num48"/>
    <w:basedOn w:val="Sinlista"/>
    <w:rsid w:val="00D3576A"/>
  </w:style>
  <w:style w:type="numbering" w:customStyle="1" w:styleId="WW8Num12">
    <w:name w:val="WW8Num12"/>
    <w:basedOn w:val="Sinlista"/>
    <w:rsid w:val="00D3576A"/>
  </w:style>
  <w:style w:type="numbering" w:customStyle="1" w:styleId="WW8Num109">
    <w:name w:val="WW8Num109"/>
    <w:basedOn w:val="Sinlista"/>
    <w:rsid w:val="00D3576A"/>
  </w:style>
  <w:style w:type="numbering" w:customStyle="1" w:styleId="WW8Num121">
    <w:name w:val="WW8Num121"/>
    <w:basedOn w:val="Sinlista"/>
    <w:rsid w:val="00D3576A"/>
  </w:style>
  <w:style w:type="numbering" w:customStyle="1" w:styleId="WW8Num84">
    <w:name w:val="WW8Num84"/>
    <w:basedOn w:val="Sinlista"/>
    <w:rsid w:val="00D3576A"/>
  </w:style>
  <w:style w:type="numbering" w:customStyle="1" w:styleId="WW8Num125">
    <w:name w:val="WW8Num125"/>
    <w:basedOn w:val="Sinlista"/>
    <w:rsid w:val="00D3576A"/>
  </w:style>
  <w:style w:type="numbering" w:customStyle="1" w:styleId="WW8Num68">
    <w:name w:val="WW8Num68"/>
    <w:basedOn w:val="Sinlista"/>
    <w:rsid w:val="00D3576A"/>
  </w:style>
  <w:style w:type="numbering" w:customStyle="1" w:styleId="WW8Num122">
    <w:name w:val="WW8Num122"/>
    <w:basedOn w:val="Sinlista"/>
    <w:rsid w:val="00D3576A"/>
  </w:style>
  <w:style w:type="numbering" w:customStyle="1" w:styleId="WW8Num98">
    <w:name w:val="WW8Num98"/>
    <w:basedOn w:val="Sinlista"/>
    <w:rsid w:val="00D3576A"/>
  </w:style>
  <w:style w:type="numbering" w:customStyle="1" w:styleId="WW8Num62">
    <w:name w:val="WW8Num62"/>
    <w:basedOn w:val="Sinlista"/>
    <w:rsid w:val="00D3576A"/>
  </w:style>
  <w:style w:type="numbering" w:customStyle="1" w:styleId="WW8Num118">
    <w:name w:val="WW8Num118"/>
    <w:basedOn w:val="Sinlista"/>
    <w:rsid w:val="00D3576A"/>
  </w:style>
  <w:style w:type="numbering" w:customStyle="1" w:styleId="WW8Num73">
    <w:name w:val="WW8Num73"/>
    <w:basedOn w:val="Sinlista"/>
    <w:rsid w:val="00D3576A"/>
  </w:style>
  <w:style w:type="numbering" w:customStyle="1" w:styleId="WW8Num147">
    <w:name w:val="WW8Num147"/>
    <w:basedOn w:val="Sinlista"/>
    <w:rsid w:val="00D3576A"/>
  </w:style>
  <w:style w:type="numbering" w:customStyle="1" w:styleId="WW8Num102">
    <w:name w:val="WW8Num102"/>
    <w:basedOn w:val="Sinlista"/>
    <w:rsid w:val="00D3576A"/>
  </w:style>
  <w:style w:type="numbering" w:customStyle="1" w:styleId="WW8Num64">
    <w:name w:val="WW8Num64"/>
    <w:basedOn w:val="Sinlista"/>
    <w:rsid w:val="00D3576A"/>
  </w:style>
  <w:style w:type="numbering" w:customStyle="1" w:styleId="WW8Num43">
    <w:name w:val="WW8Num43"/>
    <w:basedOn w:val="Sinlista"/>
    <w:rsid w:val="00D3576A"/>
  </w:style>
  <w:style w:type="numbering" w:customStyle="1" w:styleId="WW8Num104">
    <w:name w:val="WW8Num104"/>
    <w:basedOn w:val="Sinlista"/>
    <w:rsid w:val="00D3576A"/>
  </w:style>
  <w:style w:type="numbering" w:customStyle="1" w:styleId="WW8Num94">
    <w:name w:val="WW8Num94"/>
    <w:basedOn w:val="Sinlista"/>
    <w:rsid w:val="00D3576A"/>
  </w:style>
  <w:style w:type="numbering" w:customStyle="1" w:styleId="WW8Num95">
    <w:name w:val="WW8Num95"/>
    <w:basedOn w:val="Sinlista"/>
    <w:rsid w:val="00D3576A"/>
  </w:style>
  <w:style w:type="numbering" w:customStyle="1" w:styleId="WW8Num70">
    <w:name w:val="WW8Num70"/>
    <w:basedOn w:val="Sinlista"/>
    <w:rsid w:val="00D3576A"/>
  </w:style>
  <w:style w:type="numbering" w:customStyle="1" w:styleId="WW8Num136">
    <w:name w:val="WW8Num136"/>
    <w:basedOn w:val="Sinlista"/>
    <w:rsid w:val="00D3576A"/>
  </w:style>
  <w:style w:type="numbering" w:customStyle="1" w:styleId="WW8Num15">
    <w:name w:val="WW8Num15"/>
    <w:basedOn w:val="Sinlista"/>
    <w:rsid w:val="00D3576A"/>
  </w:style>
  <w:style w:type="numbering" w:customStyle="1" w:styleId="WW8Num22">
    <w:name w:val="WW8Num22"/>
    <w:basedOn w:val="Sinlista"/>
    <w:rsid w:val="00D3576A"/>
  </w:style>
  <w:style w:type="numbering" w:customStyle="1" w:styleId="WW8Num112">
    <w:name w:val="WW8Num112"/>
    <w:basedOn w:val="Sinlista"/>
    <w:rsid w:val="00D3576A"/>
  </w:style>
  <w:style w:type="numbering" w:customStyle="1" w:styleId="WW8Num99">
    <w:name w:val="WW8Num99"/>
    <w:basedOn w:val="Sinlista"/>
    <w:rsid w:val="00D3576A"/>
  </w:style>
  <w:style w:type="numbering" w:customStyle="1" w:styleId="WW8Num28">
    <w:name w:val="WW8Num28"/>
    <w:basedOn w:val="Sinlista"/>
    <w:rsid w:val="00D3576A"/>
  </w:style>
  <w:style w:type="numbering" w:customStyle="1" w:styleId="WW8Num41">
    <w:name w:val="WW8Num41"/>
    <w:basedOn w:val="Sinlista"/>
    <w:rsid w:val="00D3576A"/>
  </w:style>
  <w:style w:type="numbering" w:customStyle="1" w:styleId="WW8Num67">
    <w:name w:val="WW8Num67"/>
    <w:basedOn w:val="Sinlista"/>
    <w:rsid w:val="00D3576A"/>
  </w:style>
  <w:style w:type="numbering" w:customStyle="1" w:styleId="WW8Num26">
    <w:name w:val="WW8Num26"/>
    <w:basedOn w:val="Sinlista"/>
    <w:rsid w:val="00D3576A"/>
  </w:style>
  <w:style w:type="numbering" w:customStyle="1" w:styleId="WW8Num60">
    <w:name w:val="WW8Num60"/>
    <w:basedOn w:val="Sinlista"/>
    <w:rsid w:val="00D3576A"/>
  </w:style>
  <w:style w:type="numbering" w:customStyle="1" w:styleId="WW8Num145">
    <w:name w:val="WW8Num145"/>
    <w:basedOn w:val="Sinlista"/>
    <w:rsid w:val="00D3576A"/>
  </w:style>
  <w:style w:type="numbering" w:customStyle="1" w:styleId="WW8Num137">
    <w:name w:val="WW8Num137"/>
    <w:basedOn w:val="Sinlista"/>
    <w:rsid w:val="00D3576A"/>
  </w:style>
  <w:style w:type="numbering" w:customStyle="1" w:styleId="WW8Num100">
    <w:name w:val="WW8Num100"/>
    <w:basedOn w:val="Sinlista"/>
    <w:rsid w:val="00D3576A"/>
  </w:style>
  <w:style w:type="numbering" w:customStyle="1" w:styleId="WW8Num86">
    <w:name w:val="WW8Num86"/>
    <w:basedOn w:val="Sinlista"/>
    <w:rsid w:val="00D3576A"/>
  </w:style>
  <w:style w:type="numbering" w:customStyle="1" w:styleId="WW8Num77">
    <w:name w:val="WW8Num77"/>
    <w:basedOn w:val="Sinlista"/>
    <w:rsid w:val="00D3576A"/>
  </w:style>
  <w:style w:type="numbering" w:customStyle="1" w:styleId="WW8Num38">
    <w:name w:val="WW8Num38"/>
    <w:basedOn w:val="Sinlista"/>
    <w:rsid w:val="00D3576A"/>
  </w:style>
  <w:style w:type="numbering" w:customStyle="1" w:styleId="WW8Num23">
    <w:name w:val="WW8Num23"/>
    <w:basedOn w:val="Sinlista"/>
    <w:rsid w:val="00D3576A"/>
  </w:style>
  <w:style w:type="numbering" w:customStyle="1" w:styleId="WW8Num105">
    <w:name w:val="WW8Num105"/>
    <w:basedOn w:val="Sinlista"/>
    <w:rsid w:val="00D3576A"/>
  </w:style>
  <w:style w:type="numbering" w:customStyle="1" w:styleId="WW8Num123">
    <w:name w:val="WW8Num123"/>
    <w:basedOn w:val="Sinlista"/>
    <w:rsid w:val="00D3576A"/>
  </w:style>
  <w:style w:type="numbering" w:customStyle="1" w:styleId="WW8Num44">
    <w:name w:val="WW8Num44"/>
    <w:basedOn w:val="Sinlista"/>
    <w:rsid w:val="00D3576A"/>
  </w:style>
  <w:style w:type="numbering" w:customStyle="1" w:styleId="WW8Num131">
    <w:name w:val="WW8Num131"/>
    <w:basedOn w:val="Sinlista"/>
    <w:rsid w:val="00D3576A"/>
  </w:style>
  <w:style w:type="numbering" w:customStyle="1" w:styleId="WW8Num37">
    <w:name w:val="WW8Num37"/>
    <w:basedOn w:val="Sinlista"/>
    <w:rsid w:val="00D3576A"/>
  </w:style>
  <w:style w:type="numbering" w:customStyle="1" w:styleId="WW8Num92">
    <w:name w:val="WW8Num92"/>
    <w:basedOn w:val="Sinlista"/>
    <w:rsid w:val="00D3576A"/>
  </w:style>
  <w:style w:type="numbering" w:customStyle="1" w:styleId="WW8Num93">
    <w:name w:val="WW8Num93"/>
    <w:basedOn w:val="Sinlista"/>
    <w:rsid w:val="00D3576A"/>
  </w:style>
  <w:style w:type="numbering" w:customStyle="1" w:styleId="WW8Num117">
    <w:name w:val="WW8Num117"/>
    <w:basedOn w:val="Sinlista"/>
    <w:rsid w:val="00D3576A"/>
  </w:style>
  <w:style w:type="numbering" w:customStyle="1" w:styleId="WW8Num71">
    <w:name w:val="WW8Num71"/>
    <w:basedOn w:val="Sinlista"/>
    <w:rsid w:val="00D3576A"/>
  </w:style>
  <w:style w:type="numbering" w:customStyle="1" w:styleId="WW8Num53">
    <w:name w:val="WW8Num53"/>
    <w:basedOn w:val="Sinlista"/>
    <w:rsid w:val="00D3576A"/>
  </w:style>
  <w:style w:type="numbering" w:customStyle="1" w:styleId="WW8Num106">
    <w:name w:val="WW8Num106"/>
    <w:basedOn w:val="Sinlista"/>
    <w:rsid w:val="00D3576A"/>
  </w:style>
  <w:style w:type="paragraph" w:customStyle="1" w:styleId="Ttulo3Inciso">
    <w:name w:val="Título 3.Inciso"/>
    <w:basedOn w:val="Normal"/>
    <w:rsid w:val="00D3576A"/>
    <w:pPr>
      <w:spacing w:before="60"/>
      <w:jc w:val="both"/>
      <w:outlineLvl w:val="2"/>
    </w:pPr>
    <w:rPr>
      <w:rFonts w:ascii="Arial" w:eastAsia="Times New Roman" w:hAnsi="Arial" w:cs="Times New Roman"/>
      <w:kern w:val="22"/>
      <w:szCs w:val="20"/>
      <w:lang w:val="es-ES_tradnl" w:eastAsia="es-ES"/>
      <w14:ligatures w14:val="none"/>
    </w:rPr>
  </w:style>
  <w:style w:type="paragraph" w:customStyle="1" w:styleId="Captulo">
    <w:name w:val="Capítulo"/>
    <w:rsid w:val="00D3576A"/>
    <w:pPr>
      <w:tabs>
        <w:tab w:val="left" w:pos="851"/>
      </w:tabs>
    </w:pPr>
    <w:rPr>
      <w:rFonts w:ascii="Arial" w:eastAsia="Times New Roman" w:hAnsi="Arial" w:cs="Times New Roman"/>
      <w:b/>
      <w:kern w:val="32"/>
      <w:sz w:val="32"/>
      <w:szCs w:val="20"/>
      <w:lang w:val="es-ES_tradnl" w:eastAsia="es-ES"/>
      <w14:ligatures w14:val="none"/>
    </w:rPr>
  </w:style>
  <w:style w:type="paragraph" w:styleId="Textodebloque">
    <w:name w:val="Block Text"/>
    <w:basedOn w:val="Normal"/>
    <w:rsid w:val="00D3576A"/>
    <w:pPr>
      <w:ind w:left="-70" w:right="1"/>
      <w:jc w:val="both"/>
    </w:pPr>
    <w:rPr>
      <w:rFonts w:ascii="Arial" w:eastAsia="Times New Roman" w:hAnsi="Arial" w:cs="Times New Roman"/>
      <w:b/>
      <w:kern w:val="0"/>
      <w:sz w:val="16"/>
      <w:szCs w:val="20"/>
      <w:lang w:eastAsia="es-ES"/>
      <w14:ligatures w14:val="none"/>
    </w:rPr>
  </w:style>
  <w:style w:type="paragraph" w:customStyle="1" w:styleId="Ttulo10">
    <w:name w:val="Título1"/>
    <w:basedOn w:val="Normal"/>
    <w:qFormat/>
    <w:rsid w:val="00D3576A"/>
    <w:pPr>
      <w:jc w:val="center"/>
    </w:pPr>
    <w:rPr>
      <w:rFonts w:ascii="Arial" w:eastAsia="Times New Roman" w:hAnsi="Arial" w:cs="Times New Roman"/>
      <w:b/>
      <w:kern w:val="0"/>
      <w:szCs w:val="20"/>
      <w:lang w:val="es-ES_tradnl" w:eastAsia="es-ES"/>
      <w14:ligatures w14:val="none"/>
    </w:rPr>
  </w:style>
  <w:style w:type="paragraph" w:customStyle="1" w:styleId="Textocapit">
    <w:name w:val="Texto_capit"/>
    <w:basedOn w:val="Normal"/>
    <w:rsid w:val="00D3576A"/>
    <w:pPr>
      <w:numPr>
        <w:numId w:val="54"/>
      </w:numPr>
      <w:spacing w:after="60"/>
      <w:ind w:left="0" w:firstLine="0"/>
      <w:jc w:val="both"/>
    </w:pPr>
    <w:rPr>
      <w:rFonts w:ascii="Arial" w:eastAsia="Times New Roman" w:hAnsi="Arial" w:cs="Times New Roman"/>
      <w:kern w:val="0"/>
      <w:sz w:val="48"/>
      <w:szCs w:val="20"/>
      <w:lang w:val="es-MX" w:eastAsia="es-ES"/>
      <w14:ligatures w14:val="none"/>
    </w:rPr>
  </w:style>
  <w:style w:type="paragraph" w:customStyle="1" w:styleId="TextoFracc">
    <w:name w:val="Texto Fracc."/>
    <w:rsid w:val="00D3576A"/>
    <w:pPr>
      <w:ind w:left="1247"/>
      <w:jc w:val="both"/>
    </w:pPr>
    <w:rPr>
      <w:rFonts w:ascii="Times New Roman" w:eastAsia="Times New Roman" w:hAnsi="Times New Roman" w:cs="Times New Roman"/>
      <w:kern w:val="0"/>
      <w:szCs w:val="20"/>
      <w:lang w:val="es-ES_tradnl" w:eastAsia="es-ES"/>
      <w14:ligatures w14:val="none"/>
    </w:rPr>
  </w:style>
  <w:style w:type="paragraph" w:styleId="TtuloTDC">
    <w:name w:val="TOC Heading"/>
    <w:basedOn w:val="Ttulo1"/>
    <w:next w:val="Normal"/>
    <w:uiPriority w:val="39"/>
    <w:unhideWhenUsed/>
    <w:qFormat/>
    <w:rsid w:val="00D3576A"/>
    <w:pPr>
      <w:spacing w:before="480" w:after="0" w:line="276" w:lineRule="auto"/>
      <w:outlineLvl w:val="9"/>
    </w:pPr>
    <w:rPr>
      <w:rFonts w:ascii="Cambria" w:eastAsia="Times New Roman" w:hAnsi="Cambria" w:cs="Times New Roman"/>
      <w:b/>
      <w:bCs/>
      <w:color w:val="365F91"/>
      <w:kern w:val="0"/>
      <w:sz w:val="28"/>
      <w:szCs w:val="28"/>
      <w14:ligatures w14:val="none"/>
    </w:rPr>
  </w:style>
  <w:style w:type="paragraph" w:styleId="TDC1">
    <w:name w:val="toc 1"/>
    <w:basedOn w:val="Normal"/>
    <w:next w:val="Normal"/>
    <w:autoRedefine/>
    <w:uiPriority w:val="39"/>
    <w:unhideWhenUsed/>
    <w:qFormat/>
    <w:rsid w:val="00D3576A"/>
    <w:pPr>
      <w:tabs>
        <w:tab w:val="right" w:pos="4678"/>
        <w:tab w:val="right" w:leader="dot" w:pos="9910"/>
      </w:tabs>
      <w:spacing w:before="120"/>
      <w:ind w:left="567" w:hanging="567"/>
    </w:pPr>
    <w:rPr>
      <w:rFonts w:ascii="Arial" w:eastAsia="Calibri" w:hAnsi="Arial" w:cs="Arial"/>
      <w:b/>
      <w:noProof/>
      <w:kern w:val="0"/>
      <w:lang w:val="es-MX"/>
      <w14:ligatures w14:val="none"/>
    </w:rPr>
  </w:style>
  <w:style w:type="paragraph" w:styleId="TDC2">
    <w:name w:val="toc 2"/>
    <w:basedOn w:val="Normal"/>
    <w:next w:val="Normal"/>
    <w:autoRedefine/>
    <w:uiPriority w:val="39"/>
    <w:unhideWhenUsed/>
    <w:qFormat/>
    <w:rsid w:val="00D3576A"/>
    <w:pPr>
      <w:tabs>
        <w:tab w:val="right" w:pos="4678"/>
        <w:tab w:val="right" w:leader="dot" w:pos="9910"/>
      </w:tabs>
      <w:ind w:left="426" w:hanging="426"/>
    </w:pPr>
    <w:rPr>
      <w:rFonts w:ascii="Calibri" w:eastAsia="Calibri" w:hAnsi="Calibri" w:cs="Times New Roman"/>
      <w:b/>
      <w:noProof/>
      <w:kern w:val="0"/>
      <w:sz w:val="22"/>
      <w:szCs w:val="22"/>
      <w:lang w:val="es-MX"/>
      <w14:ligatures w14:val="none"/>
    </w:rPr>
  </w:style>
  <w:style w:type="paragraph" w:styleId="TDC3">
    <w:name w:val="toc 3"/>
    <w:basedOn w:val="Normal"/>
    <w:next w:val="Normal"/>
    <w:autoRedefine/>
    <w:uiPriority w:val="39"/>
    <w:unhideWhenUsed/>
    <w:qFormat/>
    <w:rsid w:val="00D3576A"/>
    <w:pPr>
      <w:tabs>
        <w:tab w:val="right" w:leader="dot" w:pos="4596"/>
      </w:tabs>
      <w:ind w:left="993" w:hanging="993"/>
    </w:pPr>
    <w:rPr>
      <w:rFonts w:ascii="Calibri" w:eastAsia="Calibri" w:hAnsi="Calibri" w:cs="Times New Roman"/>
      <w:noProof/>
      <w:kern w:val="0"/>
      <w:sz w:val="20"/>
      <w:szCs w:val="20"/>
      <w:lang w:val="es-MX"/>
      <w14:ligatures w14:val="none"/>
    </w:rPr>
  </w:style>
  <w:style w:type="paragraph" w:styleId="TDC4">
    <w:name w:val="toc 4"/>
    <w:basedOn w:val="Normal"/>
    <w:next w:val="Normal"/>
    <w:autoRedefine/>
    <w:uiPriority w:val="39"/>
    <w:unhideWhenUsed/>
    <w:rsid w:val="00D3576A"/>
    <w:pPr>
      <w:spacing w:after="100" w:line="276" w:lineRule="auto"/>
      <w:ind w:left="660"/>
    </w:pPr>
    <w:rPr>
      <w:rFonts w:ascii="Calibri" w:eastAsia="Times New Roman" w:hAnsi="Calibri" w:cs="Times New Roman"/>
      <w:kern w:val="0"/>
      <w:sz w:val="22"/>
      <w:szCs w:val="22"/>
      <w:lang w:val="es-MX" w:eastAsia="es-MX"/>
      <w14:ligatures w14:val="none"/>
    </w:rPr>
  </w:style>
  <w:style w:type="paragraph" w:styleId="TDC5">
    <w:name w:val="toc 5"/>
    <w:basedOn w:val="Normal"/>
    <w:next w:val="Normal"/>
    <w:autoRedefine/>
    <w:uiPriority w:val="39"/>
    <w:unhideWhenUsed/>
    <w:rsid w:val="00D3576A"/>
    <w:pPr>
      <w:spacing w:after="100" w:line="276" w:lineRule="auto"/>
      <w:ind w:left="880"/>
    </w:pPr>
    <w:rPr>
      <w:rFonts w:ascii="Calibri" w:eastAsia="Times New Roman" w:hAnsi="Calibri" w:cs="Times New Roman"/>
      <w:kern w:val="0"/>
      <w:sz w:val="22"/>
      <w:szCs w:val="22"/>
      <w:lang w:val="es-MX" w:eastAsia="es-MX"/>
      <w14:ligatures w14:val="none"/>
    </w:rPr>
  </w:style>
  <w:style w:type="paragraph" w:styleId="TDC6">
    <w:name w:val="toc 6"/>
    <w:basedOn w:val="Normal"/>
    <w:next w:val="Normal"/>
    <w:autoRedefine/>
    <w:uiPriority w:val="39"/>
    <w:unhideWhenUsed/>
    <w:rsid w:val="00D3576A"/>
    <w:pPr>
      <w:spacing w:after="100" w:line="276" w:lineRule="auto"/>
      <w:ind w:left="1100"/>
    </w:pPr>
    <w:rPr>
      <w:rFonts w:ascii="Calibri" w:eastAsia="Times New Roman" w:hAnsi="Calibri" w:cs="Times New Roman"/>
      <w:kern w:val="0"/>
      <w:sz w:val="22"/>
      <w:szCs w:val="22"/>
      <w:lang w:val="es-MX" w:eastAsia="es-MX"/>
      <w14:ligatures w14:val="none"/>
    </w:rPr>
  </w:style>
  <w:style w:type="paragraph" w:styleId="TDC7">
    <w:name w:val="toc 7"/>
    <w:basedOn w:val="Normal"/>
    <w:next w:val="Normal"/>
    <w:autoRedefine/>
    <w:uiPriority w:val="39"/>
    <w:unhideWhenUsed/>
    <w:rsid w:val="00D3576A"/>
    <w:pPr>
      <w:spacing w:after="100" w:line="276" w:lineRule="auto"/>
      <w:ind w:left="1320"/>
    </w:pPr>
    <w:rPr>
      <w:rFonts w:ascii="Calibri" w:eastAsia="Times New Roman" w:hAnsi="Calibri" w:cs="Times New Roman"/>
      <w:kern w:val="0"/>
      <w:sz w:val="22"/>
      <w:szCs w:val="22"/>
      <w:lang w:val="es-MX" w:eastAsia="es-MX"/>
      <w14:ligatures w14:val="none"/>
    </w:rPr>
  </w:style>
  <w:style w:type="paragraph" w:styleId="TDC8">
    <w:name w:val="toc 8"/>
    <w:basedOn w:val="Normal"/>
    <w:next w:val="Normal"/>
    <w:autoRedefine/>
    <w:uiPriority w:val="39"/>
    <w:unhideWhenUsed/>
    <w:rsid w:val="00D3576A"/>
    <w:pPr>
      <w:spacing w:after="100" w:line="276" w:lineRule="auto"/>
      <w:ind w:left="1540"/>
    </w:pPr>
    <w:rPr>
      <w:rFonts w:ascii="Calibri" w:eastAsia="Times New Roman" w:hAnsi="Calibri" w:cs="Times New Roman"/>
      <w:kern w:val="0"/>
      <w:sz w:val="22"/>
      <w:szCs w:val="22"/>
      <w:lang w:val="es-MX" w:eastAsia="es-MX"/>
      <w14:ligatures w14:val="none"/>
    </w:rPr>
  </w:style>
  <w:style w:type="paragraph" w:styleId="TDC9">
    <w:name w:val="toc 9"/>
    <w:basedOn w:val="Normal"/>
    <w:next w:val="Normal"/>
    <w:autoRedefine/>
    <w:uiPriority w:val="39"/>
    <w:unhideWhenUsed/>
    <w:rsid w:val="00D3576A"/>
    <w:pPr>
      <w:spacing w:after="100" w:line="276" w:lineRule="auto"/>
      <w:ind w:left="1760"/>
    </w:pPr>
    <w:rPr>
      <w:rFonts w:ascii="Calibri" w:eastAsia="Times New Roman" w:hAnsi="Calibri" w:cs="Times New Roman"/>
      <w:kern w:val="0"/>
      <w:sz w:val="22"/>
      <w:szCs w:val="22"/>
      <w:lang w:val="es-MX" w:eastAsia="es-MX"/>
      <w14:ligatures w14:val="none"/>
    </w:rPr>
  </w:style>
  <w:style w:type="numbering" w:customStyle="1" w:styleId="WW8Num1">
    <w:name w:val="WW8Num1"/>
    <w:basedOn w:val="Sinlista"/>
    <w:rsid w:val="00D3576A"/>
  </w:style>
  <w:style w:type="numbering" w:customStyle="1" w:styleId="WW8Num3">
    <w:name w:val="WW8Num3"/>
    <w:basedOn w:val="Sinlista"/>
    <w:rsid w:val="00D3576A"/>
  </w:style>
  <w:style w:type="numbering" w:customStyle="1" w:styleId="WW8Num2">
    <w:name w:val="WW8Num2"/>
    <w:basedOn w:val="Sinlista"/>
    <w:rsid w:val="00D3576A"/>
  </w:style>
  <w:style w:type="numbering" w:customStyle="1" w:styleId="WW8Num4">
    <w:name w:val="WW8Num4"/>
    <w:basedOn w:val="Sinlista"/>
    <w:rsid w:val="00D3576A"/>
  </w:style>
  <w:style w:type="paragraph" w:customStyle="1" w:styleId="Cuerpodetexto">
    <w:name w:val="Cuerpo de texto"/>
    <w:basedOn w:val="Predeterminado"/>
    <w:rsid w:val="00D3576A"/>
    <w:pPr>
      <w:widowControl w:val="0"/>
      <w:tabs>
        <w:tab w:val="clear" w:pos="708"/>
        <w:tab w:val="left" w:pos="709"/>
      </w:tabs>
      <w:spacing w:after="120" w:line="276" w:lineRule="auto"/>
    </w:pPr>
    <w:rPr>
      <w:rFonts w:eastAsia="Arial Unicode MS" w:cs="Mangal"/>
      <w:lang w:bidi="hi-IN"/>
    </w:rPr>
  </w:style>
  <w:style w:type="character" w:customStyle="1" w:styleId="TextocomentarioCar1">
    <w:name w:val="Texto comentario Car1"/>
    <w:uiPriority w:val="99"/>
    <w:rsid w:val="00D3576A"/>
    <w:rPr>
      <w:rFonts w:ascii="Times New Roman" w:eastAsia="SimSun" w:hAnsi="Times New Roman" w:cs="Mangal"/>
      <w:kern w:val="3"/>
      <w:lang w:eastAsia="zh-CN" w:bidi="hi-IN"/>
    </w:rPr>
  </w:style>
  <w:style w:type="paragraph" w:styleId="Revisin">
    <w:name w:val="Revision"/>
    <w:hidden/>
    <w:uiPriority w:val="99"/>
    <w:semiHidden/>
    <w:rsid w:val="00D3576A"/>
    <w:rPr>
      <w:rFonts w:ascii="Calibri" w:eastAsia="Calibri" w:hAnsi="Calibri" w:cs="Times New Roman"/>
      <w:kern w:val="0"/>
      <w:lang w:val="es-ES" w:eastAsia="es-MX"/>
      <w14:ligatures w14:val="none"/>
    </w:rPr>
  </w:style>
  <w:style w:type="paragraph" w:styleId="Mapadeldocumento">
    <w:name w:val="Document Map"/>
    <w:basedOn w:val="Normal"/>
    <w:link w:val="MapadeldocumentoCar"/>
    <w:uiPriority w:val="99"/>
    <w:semiHidden/>
    <w:unhideWhenUsed/>
    <w:rsid w:val="00D3576A"/>
    <w:pPr>
      <w:jc w:val="both"/>
    </w:pPr>
    <w:rPr>
      <w:rFonts w:ascii="Tahoma" w:eastAsia="Calibri" w:hAnsi="Tahoma" w:cs="Times New Roman"/>
      <w:kern w:val="0"/>
      <w:sz w:val="16"/>
      <w:szCs w:val="16"/>
      <w:lang w:val="x-none" w:eastAsia="x-none"/>
      <w14:ligatures w14:val="none"/>
    </w:rPr>
  </w:style>
  <w:style w:type="character" w:customStyle="1" w:styleId="MapadeldocumentoCar">
    <w:name w:val="Mapa del documento Car"/>
    <w:basedOn w:val="Fuentedeprrafopredeter"/>
    <w:link w:val="Mapadeldocumento"/>
    <w:uiPriority w:val="99"/>
    <w:semiHidden/>
    <w:rsid w:val="00D3576A"/>
    <w:rPr>
      <w:rFonts w:ascii="Tahoma" w:eastAsia="Calibri" w:hAnsi="Tahoma" w:cs="Times New Roman"/>
      <w:kern w:val="0"/>
      <w:sz w:val="16"/>
      <w:szCs w:val="16"/>
      <w:lang w:val="x-none" w:eastAsia="x-none"/>
      <w14:ligatures w14:val="none"/>
    </w:rPr>
  </w:style>
  <w:style w:type="character" w:styleId="Textodelmarcadordeposicin">
    <w:name w:val="Placeholder Text"/>
    <w:uiPriority w:val="99"/>
    <w:semiHidden/>
    <w:rsid w:val="00D3576A"/>
    <w:rPr>
      <w:color w:val="808080"/>
    </w:rPr>
  </w:style>
  <w:style w:type="character" w:customStyle="1" w:styleId="Fuentedeprrafopredeter1">
    <w:name w:val="Fuente de párrafo predeter.1"/>
    <w:rsid w:val="00D3576A"/>
  </w:style>
  <w:style w:type="character" w:customStyle="1" w:styleId="Fuentedeprrafopredeter2">
    <w:name w:val="Fuente de párrafo predeter.2"/>
    <w:rsid w:val="00D3576A"/>
  </w:style>
  <w:style w:type="paragraph" w:customStyle="1" w:styleId="Descripcin1">
    <w:name w:val="Descripción1"/>
    <w:basedOn w:val="Standard"/>
    <w:rsid w:val="00D3576A"/>
    <w:pPr>
      <w:widowControl/>
      <w:suppressLineNumbers/>
      <w:spacing w:before="120" w:after="120"/>
      <w:textAlignment w:val="baseline"/>
    </w:pPr>
    <w:rPr>
      <w:rFonts w:eastAsia="Times New Roman"/>
      <w:i/>
      <w:iCs/>
      <w:lang w:val="es-ES" w:bidi="ar-SA"/>
    </w:rPr>
  </w:style>
  <w:style w:type="paragraph" w:customStyle="1" w:styleId="NormalText">
    <w:name w:val="Normal Text"/>
    <w:rsid w:val="00D3576A"/>
    <w:pPr>
      <w:suppressAutoHyphens/>
      <w:autoSpaceDE w:val="0"/>
      <w:autoSpaceDN w:val="0"/>
      <w:textAlignment w:val="baseline"/>
    </w:pPr>
    <w:rPr>
      <w:rFonts w:ascii="Arial" w:eastAsia="Times New Roman" w:hAnsi="Arial" w:cs="Arial"/>
      <w:kern w:val="3"/>
      <w:lang w:val="es-ES" w:eastAsia="zh-CN"/>
      <w14:ligatures w14:val="none"/>
    </w:rPr>
  </w:style>
  <w:style w:type="paragraph" w:customStyle="1" w:styleId="Encabezado1">
    <w:name w:val="Encabezado1"/>
    <w:basedOn w:val="Standard"/>
    <w:rsid w:val="00D3576A"/>
    <w:pPr>
      <w:widowControl/>
      <w:tabs>
        <w:tab w:val="center" w:pos="4252"/>
        <w:tab w:val="right" w:pos="8504"/>
      </w:tabs>
      <w:textAlignment w:val="baseline"/>
    </w:pPr>
    <w:rPr>
      <w:rFonts w:eastAsia="Times New Roman" w:cs="Times New Roman"/>
      <w:lang w:val="es-ES" w:bidi="ar-SA"/>
    </w:rPr>
  </w:style>
  <w:style w:type="paragraph" w:customStyle="1" w:styleId="Piedepgina1">
    <w:name w:val="Pie de página1"/>
    <w:basedOn w:val="Standard"/>
    <w:rsid w:val="00D3576A"/>
    <w:pPr>
      <w:widowControl/>
      <w:tabs>
        <w:tab w:val="center" w:pos="4252"/>
        <w:tab w:val="right" w:pos="8504"/>
      </w:tabs>
      <w:textAlignment w:val="baseline"/>
    </w:pPr>
    <w:rPr>
      <w:rFonts w:eastAsia="Times New Roman" w:cs="Times New Roman"/>
      <w:lang w:val="es-ES" w:bidi="ar-SA"/>
    </w:rPr>
  </w:style>
  <w:style w:type="paragraph" w:customStyle="1" w:styleId="TableHeading">
    <w:name w:val="Table Heading"/>
    <w:basedOn w:val="TableContents"/>
    <w:rsid w:val="00D3576A"/>
    <w:pPr>
      <w:widowControl/>
      <w:jc w:val="center"/>
    </w:pPr>
    <w:rPr>
      <w:rFonts w:eastAsia="Times New Roman" w:cs="Times New Roman"/>
      <w:b/>
      <w:bCs/>
      <w:lang w:bidi="ar-SA"/>
    </w:rPr>
  </w:style>
  <w:style w:type="character" w:customStyle="1" w:styleId="WW8Num2z0">
    <w:name w:val="WW8Num2z0"/>
    <w:rsid w:val="00D3576A"/>
    <w:rPr>
      <w:b w:val="0"/>
    </w:rPr>
  </w:style>
  <w:style w:type="character" w:customStyle="1" w:styleId="WW8Num9z0">
    <w:name w:val="WW8Num9z0"/>
    <w:rsid w:val="00D3576A"/>
    <w:rPr>
      <w:b w:val="0"/>
    </w:rPr>
  </w:style>
  <w:style w:type="character" w:customStyle="1" w:styleId="Absatz-Standardschriftart">
    <w:name w:val="Absatz-Standardschriftart"/>
    <w:rsid w:val="00D3576A"/>
  </w:style>
  <w:style w:type="character" w:customStyle="1" w:styleId="WW-Absatz-Standardschriftart">
    <w:name w:val="WW-Absatz-Standardschriftart"/>
    <w:rsid w:val="00D3576A"/>
  </w:style>
  <w:style w:type="character" w:customStyle="1" w:styleId="WW8Num10z0">
    <w:name w:val="WW8Num10z0"/>
    <w:rsid w:val="00D3576A"/>
    <w:rPr>
      <w:b w:val="0"/>
    </w:rPr>
  </w:style>
  <w:style w:type="character" w:customStyle="1" w:styleId="WW-Absatz-Standardschriftart1">
    <w:name w:val="WW-Absatz-Standardschriftart1"/>
    <w:rsid w:val="00D3576A"/>
  </w:style>
  <w:style w:type="character" w:customStyle="1" w:styleId="WW-Absatz-Standardschriftart11">
    <w:name w:val="WW-Absatz-Standardschriftart11"/>
    <w:rsid w:val="00D3576A"/>
  </w:style>
  <w:style w:type="character" w:customStyle="1" w:styleId="WW-Absatz-Standardschriftart111">
    <w:name w:val="WW-Absatz-Standardschriftart111"/>
    <w:rsid w:val="00D3576A"/>
  </w:style>
  <w:style w:type="character" w:customStyle="1" w:styleId="WW-Absatz-Standardschriftart1111">
    <w:name w:val="WW-Absatz-Standardschriftart1111"/>
    <w:rsid w:val="00D3576A"/>
  </w:style>
  <w:style w:type="character" w:customStyle="1" w:styleId="WW8Num3z0">
    <w:name w:val="WW8Num3z0"/>
    <w:rsid w:val="00D3576A"/>
    <w:rPr>
      <w:b w:val="0"/>
    </w:rPr>
  </w:style>
  <w:style w:type="character" w:customStyle="1" w:styleId="WW8Num12z0">
    <w:name w:val="WW8Num12z0"/>
    <w:rsid w:val="00D3576A"/>
    <w:rPr>
      <w:b w:val="0"/>
    </w:rPr>
  </w:style>
  <w:style w:type="character" w:customStyle="1" w:styleId="WW-Absatz-Standardschriftart11111">
    <w:name w:val="WW-Absatz-Standardschriftart11111"/>
    <w:rsid w:val="00D3576A"/>
  </w:style>
  <w:style w:type="character" w:customStyle="1" w:styleId="WW8Num13z0">
    <w:name w:val="WW8Num13z0"/>
    <w:rsid w:val="00D3576A"/>
    <w:rPr>
      <w:b w:val="0"/>
    </w:rPr>
  </w:style>
  <w:style w:type="character" w:customStyle="1" w:styleId="WW8Num17z0">
    <w:name w:val="WW8Num17z0"/>
    <w:rsid w:val="00D3576A"/>
    <w:rPr>
      <w:b/>
    </w:rPr>
  </w:style>
  <w:style w:type="character" w:customStyle="1" w:styleId="A6">
    <w:name w:val="A6"/>
    <w:rsid w:val="00D3576A"/>
    <w:rPr>
      <w:color w:val="000000"/>
      <w:sz w:val="18"/>
      <w:szCs w:val="18"/>
    </w:rPr>
  </w:style>
  <w:style w:type="numbering" w:customStyle="1" w:styleId="WW8Num13">
    <w:name w:val="WW8Num13"/>
    <w:basedOn w:val="Sinlista"/>
    <w:rsid w:val="00D3576A"/>
  </w:style>
  <w:style w:type="numbering" w:customStyle="1" w:styleId="WW8Num16">
    <w:name w:val="WW8Num16"/>
    <w:basedOn w:val="Sinlista"/>
    <w:rsid w:val="00D3576A"/>
  </w:style>
  <w:style w:type="character" w:customStyle="1" w:styleId="PiedepginaCar1">
    <w:name w:val="Pie de página Car1"/>
    <w:uiPriority w:val="99"/>
    <w:semiHidden/>
    <w:rsid w:val="00D3576A"/>
    <w:rPr>
      <w:rFonts w:ascii="Arial" w:eastAsia="Times New Roman" w:hAnsi="Arial" w:cs="Arial"/>
      <w:color w:val="000000"/>
      <w:kern w:val="3"/>
      <w:sz w:val="24"/>
      <w:szCs w:val="24"/>
      <w:lang w:val="es-ES" w:eastAsia="zh-CN"/>
    </w:rPr>
  </w:style>
  <w:style w:type="character" w:customStyle="1" w:styleId="TextoindependienteCar1">
    <w:name w:val="Texto independiente Car1"/>
    <w:rsid w:val="00D3576A"/>
    <w:rPr>
      <w:rFonts w:ascii="Arial" w:eastAsia="Times New Roman" w:hAnsi="Arial" w:cs="Arial"/>
      <w:color w:val="000000"/>
      <w:kern w:val="3"/>
      <w:sz w:val="24"/>
      <w:szCs w:val="24"/>
      <w:lang w:val="es-ES" w:eastAsia="zh-CN"/>
    </w:rPr>
  </w:style>
  <w:style w:type="paragraph" w:customStyle="1" w:styleId="Normal2">
    <w:name w:val="Normal2"/>
    <w:rsid w:val="00D3576A"/>
    <w:pPr>
      <w:spacing w:after="200"/>
    </w:pPr>
    <w:rPr>
      <w:rFonts w:ascii="Cambria" w:eastAsia="Cambria" w:hAnsi="Cambria" w:cs="Cambria"/>
      <w:color w:val="000000"/>
      <w:kern w:val="0"/>
      <w:lang w:val="en-US" w:eastAsia="es-MX"/>
      <w14:ligatures w14:val="none"/>
    </w:rPr>
  </w:style>
  <w:style w:type="paragraph" w:styleId="Listaconvietas">
    <w:name w:val="List Bullet"/>
    <w:basedOn w:val="Normal"/>
    <w:unhideWhenUsed/>
    <w:rsid w:val="00D3576A"/>
    <w:pPr>
      <w:numPr>
        <w:numId w:val="134"/>
      </w:numPr>
      <w:ind w:left="0" w:firstLine="0"/>
      <w:contextualSpacing/>
    </w:pPr>
    <w:rPr>
      <w:rFonts w:ascii="Times New Roman" w:eastAsia="Times New Roman" w:hAnsi="Times New Roman" w:cs="Times New Roman"/>
      <w:kern w:val="0"/>
      <w:lang w:eastAsia="es-ES"/>
      <w14:ligatures w14:val="none"/>
    </w:rPr>
  </w:style>
  <w:style w:type="character" w:customStyle="1" w:styleId="A9">
    <w:name w:val="A9"/>
    <w:rsid w:val="00D3576A"/>
    <w:rPr>
      <w:rFonts w:cs="Avenir Next"/>
      <w:color w:val="000000"/>
      <w:sz w:val="16"/>
      <w:szCs w:val="16"/>
    </w:rPr>
  </w:style>
  <w:style w:type="paragraph" w:customStyle="1" w:styleId="Funte">
    <w:name w:val="Funte"/>
    <w:basedOn w:val="Textonotapie"/>
    <w:autoRedefine/>
    <w:qFormat/>
    <w:rsid w:val="00D3576A"/>
    <w:pPr>
      <w:spacing w:after="200" w:line="276" w:lineRule="auto"/>
      <w:jc w:val="both"/>
    </w:pPr>
    <w:rPr>
      <w:rFonts w:ascii="Cambria" w:eastAsia="MS Mincho" w:hAnsi="Cambria"/>
      <w:i/>
      <w:sz w:val="16"/>
      <w:szCs w:val="24"/>
    </w:rPr>
  </w:style>
  <w:style w:type="character" w:customStyle="1" w:styleId="normaltextrun">
    <w:name w:val="normaltextrun"/>
    <w:basedOn w:val="Fuentedeprrafopredeter"/>
    <w:rsid w:val="00D3576A"/>
  </w:style>
  <w:style w:type="character" w:customStyle="1" w:styleId="eop">
    <w:name w:val="eop"/>
    <w:basedOn w:val="Fuentedeprrafopredeter"/>
    <w:rsid w:val="00D3576A"/>
  </w:style>
  <w:style w:type="paragraph" w:customStyle="1" w:styleId="xl64">
    <w:name w:val="xl64"/>
    <w:basedOn w:val="Normal"/>
    <w:rsid w:val="00D3576A"/>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kern w:val="0"/>
      <w:sz w:val="32"/>
      <w:szCs w:val="32"/>
      <w:lang w:val="es-MX" w:eastAsia="es-MX"/>
      <w14:ligatures w14:val="none"/>
    </w:rPr>
  </w:style>
  <w:style w:type="paragraph" w:customStyle="1" w:styleId="xl65">
    <w:name w:val="xl65"/>
    <w:basedOn w:val="Normal"/>
    <w:rsid w:val="00D3576A"/>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kern w:val="0"/>
      <w:sz w:val="32"/>
      <w:szCs w:val="32"/>
      <w:lang w:val="es-MX" w:eastAsia="es-MX"/>
      <w14:ligatures w14:val="none"/>
    </w:rPr>
  </w:style>
  <w:style w:type="paragraph" w:customStyle="1" w:styleId="xl66">
    <w:name w:val="xl66"/>
    <w:basedOn w:val="Normal"/>
    <w:rsid w:val="00D3576A"/>
    <w:pPr>
      <w:pBdr>
        <w:left w:val="single" w:sz="8" w:space="0" w:color="808080"/>
      </w:pBd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7">
    <w:name w:val="xl67"/>
    <w:basedOn w:val="Normal"/>
    <w:rsid w:val="00D3576A"/>
    <w:pP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8">
    <w:name w:val="xl68"/>
    <w:basedOn w:val="Normal"/>
    <w:rsid w:val="00D3576A"/>
    <w:pP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9">
    <w:name w:val="xl69"/>
    <w:basedOn w:val="Normal"/>
    <w:rsid w:val="00D3576A"/>
    <w:pPr>
      <w:pBdr>
        <w:top w:val="single" w:sz="4" w:space="0" w:color="808080"/>
        <w:left w:val="single" w:sz="8" w:space="0" w:color="808080"/>
        <w:bottom w:val="single" w:sz="4" w:space="0" w:color="808080"/>
        <w:right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70">
    <w:name w:val="xl70"/>
    <w:basedOn w:val="Normal"/>
    <w:rsid w:val="00D3576A"/>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71">
    <w:name w:val="xl71"/>
    <w:basedOn w:val="Normal"/>
    <w:rsid w:val="00D3576A"/>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sz w:val="20"/>
      <w:szCs w:val="20"/>
      <w:lang w:val="es-MX" w:eastAsia="es-MX"/>
      <w14:ligatures w14:val="none"/>
    </w:rPr>
  </w:style>
  <w:style w:type="paragraph" w:customStyle="1" w:styleId="xl72">
    <w:name w:val="xl72"/>
    <w:basedOn w:val="Normal"/>
    <w:rsid w:val="00D3576A"/>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73">
    <w:name w:val="xl73"/>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74">
    <w:name w:val="xl74"/>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jc w:val="right"/>
      <w:textAlignment w:val="center"/>
    </w:pPr>
    <w:rPr>
      <w:rFonts w:ascii="Times New Roman" w:eastAsia="Times New Roman" w:hAnsi="Times New Roman" w:cs="Times New Roman"/>
      <w:b/>
      <w:bCs/>
      <w:kern w:val="0"/>
      <w:sz w:val="20"/>
      <w:szCs w:val="20"/>
      <w:lang w:val="es-MX" w:eastAsia="es-MX"/>
      <w14:ligatures w14:val="none"/>
    </w:rPr>
  </w:style>
  <w:style w:type="paragraph" w:customStyle="1" w:styleId="xl75">
    <w:name w:val="xl75"/>
    <w:basedOn w:val="Normal"/>
    <w:rsid w:val="00D3576A"/>
    <w:pPr>
      <w:pBdr>
        <w:top w:val="single" w:sz="4" w:space="0" w:color="808080"/>
        <w:left w:val="single" w:sz="8"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6">
    <w:name w:val="xl76"/>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7">
    <w:name w:val="xl77"/>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8">
    <w:name w:val="xl78"/>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79">
    <w:name w:val="xl79"/>
    <w:basedOn w:val="Normal"/>
    <w:rsid w:val="00D3576A"/>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80">
    <w:name w:val="xl80"/>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b/>
      <w:bCs/>
      <w:kern w:val="0"/>
      <w:sz w:val="20"/>
      <w:szCs w:val="20"/>
      <w:lang w:val="es-MX" w:eastAsia="es-MX"/>
      <w14:ligatures w14:val="none"/>
    </w:rPr>
  </w:style>
  <w:style w:type="paragraph" w:customStyle="1" w:styleId="xl81">
    <w:name w:val="xl81"/>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kern w:val="0"/>
      <w:lang w:val="es-MX" w:eastAsia="es-MX"/>
      <w14:ligatures w14:val="none"/>
    </w:rPr>
  </w:style>
  <w:style w:type="paragraph" w:customStyle="1" w:styleId="xl82">
    <w:name w:val="xl82"/>
    <w:basedOn w:val="Normal"/>
    <w:rsid w:val="00D3576A"/>
    <w:pPr>
      <w:pBdr>
        <w:top w:val="single" w:sz="4" w:space="0" w:color="808080"/>
        <w:left w:val="single" w:sz="8"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lang w:val="es-MX" w:eastAsia="es-MX"/>
      <w14:ligatures w14:val="none"/>
    </w:rPr>
  </w:style>
  <w:style w:type="paragraph" w:customStyle="1" w:styleId="xl83">
    <w:name w:val="xl83"/>
    <w:basedOn w:val="Normal"/>
    <w:rsid w:val="00D3576A"/>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kern w:val="0"/>
      <w:lang w:val="es-MX" w:eastAsia="es-MX"/>
      <w14:ligatures w14:val="none"/>
    </w:rPr>
  </w:style>
  <w:style w:type="paragraph" w:customStyle="1" w:styleId="xl84">
    <w:name w:val="xl84"/>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lang w:val="es-MX" w:eastAsia="es-MX"/>
      <w14:ligatures w14:val="none"/>
    </w:rPr>
  </w:style>
  <w:style w:type="paragraph" w:customStyle="1" w:styleId="xl85">
    <w:name w:val="xl85"/>
    <w:basedOn w:val="Normal"/>
    <w:rsid w:val="00D3576A"/>
    <w:pPr>
      <w:pBdr>
        <w:top w:val="single" w:sz="4" w:space="0" w:color="808080"/>
        <w:left w:val="single" w:sz="8"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6">
    <w:name w:val="xl86"/>
    <w:basedOn w:val="Normal"/>
    <w:rsid w:val="00D3576A"/>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7">
    <w:name w:val="xl87"/>
    <w:basedOn w:val="Normal"/>
    <w:rsid w:val="00D3576A"/>
    <w:pPr>
      <w:pBdr>
        <w:top w:val="single" w:sz="4" w:space="0" w:color="808080"/>
        <w:left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8">
    <w:name w:val="xl88"/>
    <w:basedOn w:val="Normal"/>
    <w:rsid w:val="00D3576A"/>
    <w:pPr>
      <w:pBdr>
        <w:top w:val="single" w:sz="4" w:space="0" w:color="808080"/>
        <w:left w:val="single" w:sz="8" w:space="0" w:color="808080"/>
        <w:bottom w:val="single" w:sz="8"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i/>
      <w:iCs/>
      <w:color w:val="FFFFFF"/>
      <w:kern w:val="0"/>
      <w:lang w:val="es-MX" w:eastAsia="es-MX"/>
      <w14:ligatures w14:val="none"/>
    </w:rPr>
  </w:style>
  <w:style w:type="paragraph" w:customStyle="1" w:styleId="xl89">
    <w:name w:val="xl89"/>
    <w:basedOn w:val="Normal"/>
    <w:rsid w:val="00D3576A"/>
    <w:pPr>
      <w:pBdr>
        <w:top w:val="single" w:sz="4" w:space="0" w:color="808080"/>
        <w:left w:val="single" w:sz="4" w:space="0" w:color="808080"/>
        <w:bottom w:val="single" w:sz="8" w:space="0" w:color="808080"/>
        <w:right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0">
    <w:name w:val="xl90"/>
    <w:basedOn w:val="Normal"/>
    <w:rsid w:val="00D3576A"/>
    <w:pPr>
      <w:pBdr>
        <w:top w:val="single" w:sz="4" w:space="0" w:color="808080"/>
        <w:left w:val="single" w:sz="4" w:space="0" w:color="808080"/>
        <w:bottom w:val="single" w:sz="8" w:space="0" w:color="808080"/>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1">
    <w:name w:val="xl91"/>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92">
    <w:name w:val="xl92"/>
    <w:basedOn w:val="Normal"/>
    <w:rsid w:val="00D3576A"/>
    <w:pPr>
      <w:pBdr>
        <w:lef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3">
    <w:name w:val="xl93"/>
    <w:basedOn w:val="Normal"/>
    <w:rsid w:val="00D3576A"/>
    <w:pPr>
      <w:pBdr>
        <w:top w:val="single" w:sz="8" w:space="0" w:color="808080"/>
        <w:left w:val="single" w:sz="8" w:space="0" w:color="808080"/>
        <w:bottom w:val="single" w:sz="4" w:space="0" w:color="auto"/>
      </w:pBdr>
      <w:spacing w:before="100" w:beforeAutospacing="1" w:after="100" w:afterAutospacing="1"/>
      <w:jc w:val="center"/>
      <w:textAlignment w:val="top"/>
    </w:pPr>
    <w:rPr>
      <w:rFonts w:ascii="Times New Roman" w:eastAsia="Times New Roman" w:hAnsi="Times New Roman" w:cs="Times New Roman"/>
      <w:b/>
      <w:bCs/>
      <w:kern w:val="0"/>
      <w:sz w:val="40"/>
      <w:szCs w:val="40"/>
      <w:lang w:val="es-MX" w:eastAsia="es-MX"/>
      <w14:ligatures w14:val="none"/>
    </w:rPr>
  </w:style>
  <w:style w:type="paragraph" w:customStyle="1" w:styleId="xl94">
    <w:name w:val="xl94"/>
    <w:basedOn w:val="Normal"/>
    <w:rsid w:val="00D3576A"/>
    <w:pPr>
      <w:pBdr>
        <w:top w:val="single" w:sz="8" w:space="0" w:color="808080"/>
        <w:bottom w:val="single" w:sz="4" w:space="0" w:color="auto"/>
      </w:pBdr>
      <w:spacing w:before="100" w:beforeAutospacing="1" w:after="100" w:afterAutospacing="1"/>
      <w:jc w:val="center"/>
      <w:textAlignment w:val="top"/>
    </w:pPr>
    <w:rPr>
      <w:rFonts w:ascii="Times New Roman" w:eastAsia="Times New Roman" w:hAnsi="Times New Roman" w:cs="Times New Roman"/>
      <w:b/>
      <w:bCs/>
      <w:kern w:val="0"/>
      <w:sz w:val="40"/>
      <w:szCs w:val="40"/>
      <w:lang w:val="es-MX" w:eastAsia="es-MX"/>
      <w14:ligatures w14:val="none"/>
    </w:rPr>
  </w:style>
  <w:style w:type="paragraph" w:customStyle="1" w:styleId="xl95">
    <w:name w:val="xl95"/>
    <w:basedOn w:val="Normal"/>
    <w:rsid w:val="00D3576A"/>
    <w:pPr>
      <w:pBdr>
        <w:left w:val="single" w:sz="8" w:space="0" w:color="808080"/>
        <w:bottom w:val="single" w:sz="4" w:space="0" w:color="D9E1F2"/>
        <w:righ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6">
    <w:name w:val="xl96"/>
    <w:basedOn w:val="Normal"/>
    <w:rsid w:val="00D3576A"/>
    <w:pPr>
      <w:pBdr>
        <w:top w:val="single" w:sz="4" w:space="0" w:color="D9E1F2"/>
        <w:left w:val="single" w:sz="8" w:space="0" w:color="808080"/>
        <w:righ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7">
    <w:name w:val="xl97"/>
    <w:basedOn w:val="Normal"/>
    <w:rsid w:val="00D3576A"/>
    <w:pPr>
      <w:pBdr>
        <w:left w:val="single" w:sz="4" w:space="0" w:color="D9E1F2"/>
        <w:bottom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8">
    <w:name w:val="xl98"/>
    <w:basedOn w:val="Normal"/>
    <w:rsid w:val="00D3576A"/>
    <w:pPr>
      <w:pBdr>
        <w:top w:val="single" w:sz="4" w:space="0" w:color="D9E1F2"/>
        <w:lef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9">
    <w:name w:val="xl99"/>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sz w:val="20"/>
      <w:szCs w:val="20"/>
      <w:lang w:val="es-MX" w:eastAsia="es-MX"/>
      <w14:ligatures w14:val="none"/>
    </w:rPr>
  </w:style>
  <w:style w:type="paragraph" w:customStyle="1" w:styleId="xl100">
    <w:name w:val="xl100"/>
    <w:basedOn w:val="Normal"/>
    <w:rsid w:val="00D3576A"/>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1">
    <w:name w:val="xl101"/>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2">
    <w:name w:val="xl102"/>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103">
    <w:name w:val="xl103"/>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color w:val="000000"/>
      <w:kern w:val="0"/>
      <w:sz w:val="18"/>
      <w:szCs w:val="18"/>
      <w:lang w:val="es-MX" w:eastAsia="es-MX"/>
      <w14:ligatures w14:val="none"/>
    </w:rPr>
  </w:style>
  <w:style w:type="paragraph" w:customStyle="1" w:styleId="xl104">
    <w:name w:val="xl104"/>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5">
    <w:name w:val="xl105"/>
    <w:basedOn w:val="Normal"/>
    <w:rsid w:val="00D3576A"/>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6">
    <w:name w:val="xl106"/>
    <w:basedOn w:val="Normal"/>
    <w:rsid w:val="00D3576A"/>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7">
    <w:name w:val="xl107"/>
    <w:basedOn w:val="Normal"/>
    <w:rsid w:val="00D3576A"/>
    <w:pPr>
      <w:pBdr>
        <w:top w:val="single" w:sz="4" w:space="0" w:color="808080"/>
        <w:left w:val="single" w:sz="4" w:space="0" w:color="auto"/>
        <w:right w:val="single" w:sz="4" w:space="0" w:color="808080"/>
      </w:pBdr>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8">
    <w:name w:val="xl108"/>
    <w:basedOn w:val="Normal"/>
    <w:rsid w:val="00D3576A"/>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9">
    <w:name w:val="xl109"/>
    <w:basedOn w:val="Normal"/>
    <w:rsid w:val="00D3576A"/>
    <w:pPr>
      <w:pBdr>
        <w:top w:val="single" w:sz="4" w:space="0" w:color="808080"/>
        <w:left w:val="single" w:sz="4" w:space="0" w:color="808080"/>
        <w:right w:val="single" w:sz="4" w:space="0" w:color="auto"/>
      </w:pBdr>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0">
    <w:name w:val="xl110"/>
    <w:basedOn w:val="Normal"/>
    <w:rsid w:val="00D3576A"/>
    <w:pPr>
      <w:pBdr>
        <w:top w:val="single" w:sz="4" w:space="0" w:color="808080"/>
        <w:left w:val="single" w:sz="4" w:space="0" w:color="808080"/>
        <w:bottom w:val="single" w:sz="4" w:space="0" w:color="auto"/>
        <w:right w:val="single" w:sz="4" w:space="0" w:color="auto"/>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1">
    <w:name w:val="xl111"/>
    <w:basedOn w:val="Normal"/>
    <w:rsid w:val="00D3576A"/>
    <w:pPr>
      <w:pBdr>
        <w:top w:val="single" w:sz="4" w:space="0" w:color="808080"/>
        <w:left w:val="single" w:sz="4" w:space="0" w:color="auto"/>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2">
    <w:name w:val="xl112"/>
    <w:basedOn w:val="Normal"/>
    <w:rsid w:val="00D3576A"/>
    <w:pPr>
      <w:pBdr>
        <w:top w:val="single" w:sz="4" w:space="0" w:color="808080"/>
        <w:left w:val="single" w:sz="4" w:space="0" w:color="808080"/>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3">
    <w:name w:val="xl113"/>
    <w:basedOn w:val="Normal"/>
    <w:rsid w:val="00D3576A"/>
    <w:pPr>
      <w:pBdr>
        <w:top w:val="single" w:sz="8" w:space="0" w:color="FFFFFF"/>
        <w:left w:val="single" w:sz="8" w:space="0" w:color="FFFFFF"/>
        <w:bottom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4">
    <w:name w:val="xl114"/>
    <w:basedOn w:val="Normal"/>
    <w:rsid w:val="00D3576A"/>
    <w:pPr>
      <w:pBdr>
        <w:top w:val="single" w:sz="8" w:space="0" w:color="FFFFFF"/>
        <w:bottom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5">
    <w:name w:val="xl115"/>
    <w:basedOn w:val="Normal"/>
    <w:rsid w:val="00D3576A"/>
    <w:pPr>
      <w:pBdr>
        <w:top w:val="single" w:sz="8" w:space="0" w:color="FFFFFF"/>
        <w:bottom w:val="single" w:sz="4" w:space="0" w:color="auto"/>
        <w:right w:val="single" w:sz="4" w:space="0" w:color="D9E1F2"/>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6">
    <w:name w:val="xl116"/>
    <w:basedOn w:val="Normal"/>
    <w:rsid w:val="00D3576A"/>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7">
    <w:name w:val="xl117"/>
    <w:basedOn w:val="Normal"/>
    <w:rsid w:val="00D3576A"/>
    <w:pPr>
      <w:pBdr>
        <w:top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8">
    <w:name w:val="xl118"/>
    <w:basedOn w:val="Normal"/>
    <w:rsid w:val="00D3576A"/>
    <w:pPr>
      <w:pBdr>
        <w:top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9">
    <w:name w:val="xl119"/>
    <w:basedOn w:val="Normal"/>
    <w:rsid w:val="00D3576A"/>
    <w:pPr>
      <w:pBdr>
        <w:top w:val="single" w:sz="4" w:space="0" w:color="auto"/>
        <w:left w:val="single" w:sz="4" w:space="0" w:color="auto"/>
        <w:bottom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0">
    <w:name w:val="xl120"/>
    <w:basedOn w:val="Normal"/>
    <w:rsid w:val="00D3576A"/>
    <w:pPr>
      <w:pBdr>
        <w:top w:val="single" w:sz="4" w:space="0" w:color="808080"/>
        <w:left w:val="single" w:sz="4" w:space="0" w:color="auto"/>
        <w:bottom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1">
    <w:name w:val="xl121"/>
    <w:basedOn w:val="Normal"/>
    <w:rsid w:val="00D3576A"/>
    <w:pPr>
      <w:pBdr>
        <w:top w:val="single" w:sz="4" w:space="0" w:color="auto"/>
        <w:left w:val="single" w:sz="4" w:space="0" w:color="FFFFFF"/>
        <w:bottom w:val="single" w:sz="4" w:space="0" w:color="808080"/>
        <w:right w:val="single" w:sz="4" w:space="0" w:color="FFFFFF"/>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2">
    <w:name w:val="xl122"/>
    <w:basedOn w:val="Normal"/>
    <w:rsid w:val="00D3576A"/>
    <w:pPr>
      <w:pBdr>
        <w:top w:val="single" w:sz="4" w:space="0" w:color="808080"/>
        <w:left w:val="single" w:sz="4" w:space="0" w:color="FFFFFF"/>
        <w:bottom w:val="single" w:sz="4" w:space="0" w:color="808080"/>
        <w:right w:val="single" w:sz="4" w:space="0" w:color="FFFFFF"/>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3">
    <w:name w:val="xl123"/>
    <w:basedOn w:val="Normal"/>
    <w:rsid w:val="00D3576A"/>
    <w:pPr>
      <w:pBdr>
        <w:top w:val="single" w:sz="4" w:space="0" w:color="auto"/>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4">
    <w:name w:val="xl124"/>
    <w:basedOn w:val="Normal"/>
    <w:rsid w:val="00D3576A"/>
    <w:pPr>
      <w:pBdr>
        <w:top w:val="single" w:sz="4" w:space="0" w:color="808080"/>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cmparagraph">
    <w:name w:val="cmparagraph"/>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EncabezadoCar1">
    <w:name w:val="Encabezado Car1"/>
    <w:basedOn w:val="Fuentedeprrafopredeter"/>
    <w:uiPriority w:val="99"/>
    <w:semiHidden/>
    <w:rsid w:val="00D3576A"/>
  </w:style>
  <w:style w:type="paragraph" w:customStyle="1" w:styleId="Estilo2">
    <w:name w:val="Estilo2"/>
    <w:basedOn w:val="Estilo"/>
    <w:link w:val="Estilo2Car"/>
    <w:rsid w:val="00D3576A"/>
    <w:pPr>
      <w:spacing w:line="360" w:lineRule="auto"/>
    </w:pPr>
  </w:style>
  <w:style w:type="character" w:customStyle="1" w:styleId="Estilo2Car">
    <w:name w:val="Estilo2 Car"/>
    <w:basedOn w:val="EstiloCar"/>
    <w:link w:val="Estilo2"/>
    <w:rsid w:val="00D3576A"/>
    <w:rPr>
      <w:rFonts w:ascii="Arial" w:eastAsia="Times New Roman" w:hAnsi="Arial" w:cs="Arial"/>
      <w:kern w:val="0"/>
      <w14:ligatures w14:val="none"/>
    </w:rPr>
  </w:style>
  <w:style w:type="paragraph" w:customStyle="1" w:styleId="font5">
    <w:name w:val="font5"/>
    <w:basedOn w:val="Normal"/>
    <w:rsid w:val="00D3576A"/>
    <w:pPr>
      <w:spacing w:before="100" w:beforeAutospacing="1" w:after="100" w:afterAutospacing="1"/>
    </w:pPr>
    <w:rPr>
      <w:rFonts w:ascii="Tahoma" w:eastAsia="Times New Roman" w:hAnsi="Tahoma" w:cs="Tahoma"/>
      <w:color w:val="000000"/>
      <w:kern w:val="0"/>
      <w:sz w:val="20"/>
      <w:szCs w:val="20"/>
      <w:lang w:val="es-MX" w:eastAsia="es-MX"/>
      <w14:ligatures w14:val="none"/>
    </w:rPr>
  </w:style>
  <w:style w:type="paragraph" w:customStyle="1" w:styleId="font6">
    <w:name w:val="font6"/>
    <w:basedOn w:val="Normal"/>
    <w:rsid w:val="00D3576A"/>
    <w:pPr>
      <w:spacing w:before="100" w:beforeAutospacing="1" w:after="100" w:afterAutospacing="1"/>
    </w:pPr>
    <w:rPr>
      <w:rFonts w:ascii="Arial" w:eastAsia="Times New Roman" w:hAnsi="Arial" w:cs="Arial"/>
      <w:b/>
      <w:bCs/>
      <w:color w:val="000000"/>
      <w:kern w:val="0"/>
      <w:lang w:val="es-MX" w:eastAsia="es-MX"/>
      <w14:ligatures w14:val="none"/>
    </w:rPr>
  </w:style>
  <w:style w:type="paragraph" w:customStyle="1" w:styleId="font7">
    <w:name w:val="font7"/>
    <w:basedOn w:val="Normal"/>
    <w:rsid w:val="00D3576A"/>
    <w:pPr>
      <w:spacing w:before="100" w:beforeAutospacing="1" w:after="100" w:afterAutospacing="1"/>
    </w:pPr>
    <w:rPr>
      <w:rFonts w:ascii="Arial" w:eastAsia="Times New Roman" w:hAnsi="Arial" w:cs="Arial"/>
      <w:color w:val="000000"/>
      <w:kern w:val="0"/>
      <w:lang w:val="es-MX" w:eastAsia="es-MX"/>
      <w14:ligatures w14:val="none"/>
    </w:rPr>
  </w:style>
  <w:style w:type="paragraph" w:customStyle="1" w:styleId="font8">
    <w:name w:val="font8"/>
    <w:basedOn w:val="Normal"/>
    <w:rsid w:val="00D3576A"/>
    <w:pPr>
      <w:spacing w:before="100" w:beforeAutospacing="1" w:after="100" w:afterAutospacing="1"/>
    </w:pPr>
    <w:rPr>
      <w:rFonts w:ascii="Tahoma" w:eastAsia="Times New Roman" w:hAnsi="Tahoma" w:cs="Tahoma"/>
      <w:color w:val="000000"/>
      <w:kern w:val="0"/>
      <w:sz w:val="16"/>
      <w:szCs w:val="16"/>
      <w:lang w:val="es-MX" w:eastAsia="es-MX"/>
      <w14:ligatures w14:val="none"/>
    </w:rPr>
  </w:style>
  <w:style w:type="paragraph" w:customStyle="1" w:styleId="font9">
    <w:name w:val="font9"/>
    <w:basedOn w:val="Normal"/>
    <w:rsid w:val="00D3576A"/>
    <w:pPr>
      <w:spacing w:before="100" w:beforeAutospacing="1" w:after="100" w:afterAutospacing="1"/>
    </w:pPr>
    <w:rPr>
      <w:rFonts w:ascii="Arial" w:eastAsia="Times New Roman" w:hAnsi="Arial" w:cs="Arial"/>
      <w:color w:val="000000"/>
      <w:kern w:val="0"/>
      <w:sz w:val="16"/>
      <w:szCs w:val="16"/>
      <w:lang w:val="es-MX" w:eastAsia="es-MX"/>
      <w14:ligatures w14:val="none"/>
    </w:rPr>
  </w:style>
  <w:style w:type="paragraph" w:customStyle="1" w:styleId="font10">
    <w:name w:val="font10"/>
    <w:basedOn w:val="Normal"/>
    <w:rsid w:val="00D3576A"/>
    <w:pPr>
      <w:spacing w:before="100" w:beforeAutospacing="1" w:after="100" w:afterAutospacing="1"/>
    </w:pPr>
    <w:rPr>
      <w:rFonts w:ascii="Arial" w:eastAsia="Times New Roman" w:hAnsi="Arial" w:cs="Arial"/>
      <w:b/>
      <w:bCs/>
      <w:color w:val="000000"/>
      <w:kern w:val="0"/>
      <w:sz w:val="16"/>
      <w:szCs w:val="16"/>
      <w:lang w:val="es-MX" w:eastAsia="es-MX"/>
      <w14:ligatures w14:val="none"/>
    </w:rPr>
  </w:style>
  <w:style w:type="paragraph" w:customStyle="1" w:styleId="font11">
    <w:name w:val="font11"/>
    <w:basedOn w:val="Normal"/>
    <w:rsid w:val="00D3576A"/>
    <w:pPr>
      <w:spacing w:before="100" w:beforeAutospacing="1" w:after="100" w:afterAutospacing="1"/>
    </w:pPr>
    <w:rPr>
      <w:rFonts w:ascii="Tahoma" w:eastAsia="Times New Roman" w:hAnsi="Tahoma" w:cs="Tahoma"/>
      <w:b/>
      <w:bCs/>
      <w:color w:val="000000"/>
      <w:kern w:val="0"/>
      <w:sz w:val="18"/>
      <w:szCs w:val="18"/>
      <w:lang w:val="es-MX" w:eastAsia="es-MX"/>
      <w14:ligatures w14:val="none"/>
    </w:rPr>
  </w:style>
  <w:style w:type="paragraph" w:customStyle="1" w:styleId="font12">
    <w:name w:val="font12"/>
    <w:basedOn w:val="Normal"/>
    <w:rsid w:val="00D3576A"/>
    <w:pPr>
      <w:spacing w:before="100" w:beforeAutospacing="1" w:after="100" w:afterAutospacing="1"/>
    </w:pPr>
    <w:rPr>
      <w:rFonts w:ascii="Tahoma" w:eastAsia="Times New Roman" w:hAnsi="Tahoma" w:cs="Tahoma"/>
      <w:b/>
      <w:bCs/>
      <w:color w:val="000000"/>
      <w:kern w:val="0"/>
      <w:sz w:val="22"/>
      <w:szCs w:val="22"/>
      <w:lang w:val="es-MX" w:eastAsia="es-MX"/>
      <w14:ligatures w14:val="none"/>
    </w:rPr>
  </w:style>
  <w:style w:type="paragraph" w:customStyle="1" w:styleId="font13">
    <w:name w:val="font13"/>
    <w:basedOn w:val="Normal"/>
    <w:rsid w:val="00D3576A"/>
    <w:pPr>
      <w:spacing w:before="100" w:beforeAutospacing="1" w:after="100" w:afterAutospacing="1"/>
    </w:pPr>
    <w:rPr>
      <w:rFonts w:ascii="Tahoma" w:eastAsia="Times New Roman" w:hAnsi="Tahoma" w:cs="Tahoma"/>
      <w:color w:val="000000"/>
      <w:kern w:val="0"/>
      <w:sz w:val="22"/>
      <w:szCs w:val="22"/>
      <w:lang w:val="es-MX" w:eastAsia="es-MX"/>
      <w14:ligatures w14:val="none"/>
    </w:rPr>
  </w:style>
  <w:style w:type="paragraph" w:customStyle="1" w:styleId="xl125">
    <w:name w:val="xl125"/>
    <w:basedOn w:val="Normal"/>
    <w:rsid w:val="00D3576A"/>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6">
    <w:name w:val="xl126"/>
    <w:basedOn w:val="Normal"/>
    <w:rsid w:val="00D3576A"/>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7">
    <w:name w:val="xl127"/>
    <w:basedOn w:val="Normal"/>
    <w:rsid w:val="00D3576A"/>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8">
    <w:name w:val="xl128"/>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9">
    <w:name w:val="xl129"/>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130">
    <w:name w:val="xl130"/>
    <w:basedOn w:val="Normal"/>
    <w:rsid w:val="00D3576A"/>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1">
    <w:name w:val="xl131"/>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2">
    <w:name w:val="xl132"/>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color w:val="000000"/>
      <w:kern w:val="0"/>
      <w:sz w:val="18"/>
      <w:szCs w:val="18"/>
      <w:lang w:val="es-MX" w:eastAsia="es-MX"/>
      <w14:ligatures w14:val="none"/>
    </w:rPr>
  </w:style>
  <w:style w:type="paragraph" w:customStyle="1" w:styleId="xl133">
    <w:name w:val="xl133"/>
    <w:basedOn w:val="Normal"/>
    <w:rsid w:val="00D3576A"/>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4">
    <w:name w:val="xl134"/>
    <w:basedOn w:val="Normal"/>
    <w:rsid w:val="00D3576A"/>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35">
    <w:name w:val="xl135"/>
    <w:basedOn w:val="Normal"/>
    <w:rsid w:val="00D3576A"/>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6">
    <w:name w:val="xl136"/>
    <w:basedOn w:val="Normal"/>
    <w:rsid w:val="00D3576A"/>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color w:val="000000"/>
      <w:kern w:val="0"/>
      <w:lang w:val="es-MX" w:eastAsia="es-MX"/>
      <w14:ligatures w14:val="none"/>
    </w:rPr>
  </w:style>
  <w:style w:type="paragraph" w:customStyle="1" w:styleId="xl137">
    <w:name w:val="xl137"/>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color w:val="000000"/>
      <w:kern w:val="0"/>
      <w:lang w:val="es-MX" w:eastAsia="es-MX"/>
      <w14:ligatures w14:val="none"/>
    </w:rPr>
  </w:style>
  <w:style w:type="paragraph" w:customStyle="1" w:styleId="xl138">
    <w:name w:val="xl138"/>
    <w:basedOn w:val="Normal"/>
    <w:rsid w:val="00D3576A"/>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9">
    <w:name w:val="xl139"/>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40">
    <w:name w:val="xl140"/>
    <w:basedOn w:val="Normal"/>
    <w:rsid w:val="00D3576A"/>
    <w:pPr>
      <w:pBdr>
        <w:top w:val="single" w:sz="4" w:space="0" w:color="808080"/>
        <w:left w:val="single" w:sz="4" w:space="0" w:color="auto"/>
        <w:right w:val="single" w:sz="4" w:space="0" w:color="808080"/>
      </w:pBdr>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1">
    <w:name w:val="xl141"/>
    <w:basedOn w:val="Normal"/>
    <w:rsid w:val="00D3576A"/>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2">
    <w:name w:val="xl142"/>
    <w:basedOn w:val="Normal"/>
    <w:rsid w:val="00D3576A"/>
    <w:pPr>
      <w:pBdr>
        <w:top w:val="single" w:sz="4" w:space="0" w:color="808080"/>
        <w:left w:val="single" w:sz="4" w:space="0" w:color="808080"/>
        <w:right w:val="single" w:sz="4" w:space="0" w:color="auto"/>
      </w:pBdr>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3">
    <w:name w:val="xl143"/>
    <w:basedOn w:val="Normal"/>
    <w:rsid w:val="00D3576A"/>
    <w:pPr>
      <w:pBdr>
        <w:top w:val="single" w:sz="4" w:space="0" w:color="808080"/>
        <w:left w:val="single" w:sz="4" w:space="0" w:color="808080"/>
        <w:bottom w:val="single" w:sz="4" w:space="0" w:color="auto"/>
        <w:right w:val="single" w:sz="4" w:space="0" w:color="auto"/>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4">
    <w:name w:val="xl144"/>
    <w:basedOn w:val="Normal"/>
    <w:rsid w:val="00D3576A"/>
    <w:pPr>
      <w:pBdr>
        <w:top w:val="single" w:sz="4" w:space="0" w:color="808080"/>
        <w:bottom w:val="single" w:sz="4" w:space="0" w:color="808080"/>
        <w:right w:val="single" w:sz="4" w:space="0" w:color="808080"/>
      </w:pBdr>
      <w:spacing w:before="100" w:beforeAutospacing="1" w:after="100" w:afterAutospacing="1"/>
      <w:jc w:val="right"/>
    </w:pPr>
    <w:rPr>
      <w:rFonts w:ascii="Times New Roman" w:eastAsia="Times New Roman" w:hAnsi="Times New Roman" w:cs="Times New Roman"/>
      <w:b/>
      <w:bCs/>
      <w:kern w:val="0"/>
      <w:lang w:val="es-MX" w:eastAsia="es-MX"/>
      <w14:ligatures w14:val="none"/>
    </w:rPr>
  </w:style>
  <w:style w:type="paragraph" w:customStyle="1" w:styleId="xl145">
    <w:name w:val="xl145"/>
    <w:basedOn w:val="Normal"/>
    <w:rsid w:val="00D3576A"/>
    <w:pPr>
      <w:pBdr>
        <w:top w:val="single" w:sz="4" w:space="0" w:color="808080"/>
        <w:left w:val="single" w:sz="4" w:space="0" w:color="808080"/>
        <w:bottom w:val="single" w:sz="4" w:space="0" w:color="808080"/>
        <w:right w:val="single" w:sz="4" w:space="0" w:color="808080"/>
      </w:pBdr>
      <w:spacing w:before="100" w:beforeAutospacing="1" w:after="100" w:afterAutospacing="1"/>
      <w:jc w:val="right"/>
    </w:pPr>
    <w:rPr>
      <w:rFonts w:ascii="Times New Roman" w:eastAsia="Times New Roman" w:hAnsi="Times New Roman" w:cs="Times New Roman"/>
      <w:b/>
      <w:bCs/>
      <w:kern w:val="0"/>
      <w:lang w:val="es-MX" w:eastAsia="es-MX"/>
      <w14:ligatures w14:val="none"/>
    </w:rPr>
  </w:style>
  <w:style w:type="paragraph" w:customStyle="1" w:styleId="xl146">
    <w:name w:val="xl146"/>
    <w:basedOn w:val="Normal"/>
    <w:rsid w:val="00D3576A"/>
    <w:pPr>
      <w:pBdr>
        <w:top w:val="single" w:sz="4" w:space="0" w:color="D9E1F2"/>
        <w:left w:val="single" w:sz="4" w:space="0" w:color="D9E1F2"/>
        <w:bottom w:val="single" w:sz="4" w:space="0" w:color="D9E1F2"/>
        <w:right w:val="single" w:sz="4" w:space="0" w:color="D9E1F2"/>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147">
    <w:name w:val="xl147"/>
    <w:basedOn w:val="Normal"/>
    <w:rsid w:val="00D3576A"/>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sz w:val="20"/>
      <w:szCs w:val="20"/>
      <w:lang w:val="es-MX" w:eastAsia="es-MX"/>
      <w14:ligatures w14:val="none"/>
    </w:rPr>
  </w:style>
  <w:style w:type="paragraph" w:customStyle="1" w:styleId="xl148">
    <w:name w:val="xl148"/>
    <w:basedOn w:val="Normal"/>
    <w:rsid w:val="00D3576A"/>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149">
    <w:name w:val="xl149"/>
    <w:basedOn w:val="Normal"/>
    <w:rsid w:val="00D3576A"/>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150">
    <w:name w:val="xl150"/>
    <w:basedOn w:val="Normal"/>
    <w:rsid w:val="00D3576A"/>
    <w:pPr>
      <w:pBdr>
        <w:top w:val="single" w:sz="4" w:space="0" w:color="808080"/>
        <w:left w:val="single" w:sz="4" w:space="0" w:color="auto"/>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1">
    <w:name w:val="xl151"/>
    <w:basedOn w:val="Normal"/>
    <w:rsid w:val="00D3576A"/>
    <w:pPr>
      <w:pBdr>
        <w:top w:val="single" w:sz="4" w:space="0" w:color="808080"/>
        <w:left w:val="single" w:sz="4" w:space="0" w:color="808080"/>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2">
    <w:name w:val="xl152"/>
    <w:basedOn w:val="Normal"/>
    <w:rsid w:val="00D3576A"/>
    <w:pPr>
      <w:pBdr>
        <w:top w:val="single" w:sz="4" w:space="0" w:color="auto"/>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3">
    <w:name w:val="xl153"/>
    <w:basedOn w:val="Normal"/>
    <w:rsid w:val="00D3576A"/>
    <w:pPr>
      <w:pBdr>
        <w:top w:val="single" w:sz="4" w:space="0" w:color="808080"/>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character" w:customStyle="1" w:styleId="Puesto1">
    <w:name w:val="Puesto1"/>
    <w:basedOn w:val="Fuentedeprrafopredeter"/>
    <w:rsid w:val="00D3576A"/>
  </w:style>
  <w:style w:type="paragraph" w:customStyle="1" w:styleId="p10">
    <w:name w:val="p10"/>
    <w:basedOn w:val="Normal"/>
    <w:rsid w:val="00D3576A"/>
    <w:pPr>
      <w:spacing w:before="100" w:beforeAutospacing="1" w:after="100" w:afterAutospacing="1"/>
    </w:pPr>
    <w:rPr>
      <w:rFonts w:ascii="Times New Roman" w:eastAsia="Times New Roman" w:hAnsi="Times New Roman" w:cs="Times New Roman"/>
      <w:kern w:val="0"/>
      <w:lang w:val="es-MX" w:eastAsia="es-MX"/>
      <w14:ligatures w14:val="none"/>
    </w:rPr>
  </w:style>
  <w:style w:type="table" w:customStyle="1" w:styleId="TableGrid">
    <w:name w:val="TableGrid"/>
    <w:rsid w:val="00D3576A"/>
    <w:rPr>
      <w:rFonts w:ascii="Times New Roman" w:eastAsiaTheme="minorEastAsia" w:hAnsi="Times New Roman" w:cs="Times New Roman"/>
      <w:kern w:val="0"/>
      <w:lang w:val="es-ES" w:eastAsia="es-MX"/>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D3576A"/>
    <w:rPr>
      <w:rFonts w:ascii="Times New Roman" w:eastAsia="Times New Roman" w:hAnsi="Times New Roman" w:cs="Times New Roman"/>
      <w:color w:val="000000"/>
      <w:kern w:val="0"/>
      <w:sz w:val="20"/>
      <w:lang w:val="es-ES" w:eastAsia="es-MX"/>
      <w14:ligatures w14:val="none"/>
    </w:rPr>
  </w:style>
  <w:style w:type="character" w:customStyle="1" w:styleId="footnotedescriptionChar">
    <w:name w:val="footnote description Char"/>
    <w:link w:val="footnotedescription"/>
    <w:rsid w:val="00D3576A"/>
    <w:rPr>
      <w:rFonts w:ascii="Times New Roman" w:eastAsia="Times New Roman" w:hAnsi="Times New Roman" w:cs="Times New Roman"/>
      <w:color w:val="000000"/>
      <w:kern w:val="0"/>
      <w:sz w:val="20"/>
      <w:lang w:val="es-ES" w:eastAsia="es-MX"/>
      <w14:ligatures w14:val="none"/>
    </w:rPr>
  </w:style>
  <w:style w:type="table" w:styleId="Listaclara-nfasis5">
    <w:name w:val="Light List Accent 5"/>
    <w:basedOn w:val="Tablanormal"/>
    <w:uiPriority w:val="61"/>
    <w:rsid w:val="00D3576A"/>
    <w:rPr>
      <w:rFonts w:ascii="Times New Roman" w:eastAsiaTheme="minorEastAsia" w:hAnsi="Times New Roman" w:cs="Times New Roman"/>
      <w:kern w:val="0"/>
      <w:lang w:val="es-ES" w:eastAsia="es-MX"/>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numbering" w:customStyle="1" w:styleId="Sinlista1">
    <w:name w:val="Sin lista1"/>
    <w:next w:val="Sinlista"/>
    <w:uiPriority w:val="99"/>
    <w:semiHidden/>
    <w:unhideWhenUsed/>
    <w:rsid w:val="00D3576A"/>
  </w:style>
  <w:style w:type="table" w:customStyle="1" w:styleId="Cuadrculadetablaclara1">
    <w:name w:val="Cuadrícula de tabla clara1"/>
    <w:basedOn w:val="Tablanormal"/>
    <w:uiPriority w:val="40"/>
    <w:rsid w:val="00D3576A"/>
    <w:rPr>
      <w:rFonts w:ascii="Times New Roman" w:eastAsia="Times New Roman" w:hAnsi="Times New Roman" w:cs="Times New Roman"/>
      <w:kern w:val="0"/>
      <w:lang w:val="es-ES" w:eastAsia="es-MX"/>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2">
    <w:name w:val="Tabla con cuadrícula2"/>
    <w:basedOn w:val="Tablanormal"/>
    <w:next w:val="Tablaconcuadrcula"/>
    <w:uiPriority w:val="59"/>
    <w:rsid w:val="00D3576A"/>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inlista11">
    <w:name w:val="Sin lista11"/>
    <w:next w:val="Sinlista"/>
    <w:uiPriority w:val="99"/>
    <w:semiHidden/>
    <w:unhideWhenUsed/>
    <w:rsid w:val="00D3576A"/>
  </w:style>
  <w:style w:type="paragraph" w:customStyle="1" w:styleId="PreformattedText">
    <w:name w:val="Preformatted Text"/>
    <w:basedOn w:val="Normal"/>
    <w:qFormat/>
    <w:rsid w:val="00D3576A"/>
    <w:pPr>
      <w:widowControl w:val="0"/>
      <w:suppressAutoHyphens/>
    </w:pPr>
    <w:rPr>
      <w:rFonts w:ascii="Liberation Mono" w:eastAsia="Liberation Mono" w:hAnsi="Liberation Mono" w:cs="Liberation Mono"/>
      <w:kern w:val="0"/>
      <w:sz w:val="20"/>
      <w:szCs w:val="20"/>
      <w:lang w:val="en-US" w:eastAsia="zh-CN" w:bidi="hi-IN"/>
      <w14:ligatures w14:val="none"/>
    </w:rPr>
  </w:style>
  <w:style w:type="paragraph" w:customStyle="1" w:styleId="TableParagraph">
    <w:name w:val="Table Paragraph"/>
    <w:basedOn w:val="Normal"/>
    <w:uiPriority w:val="1"/>
    <w:qFormat/>
    <w:rsid w:val="00D3576A"/>
    <w:pPr>
      <w:widowControl w:val="0"/>
      <w:autoSpaceDE w:val="0"/>
      <w:autoSpaceDN w:val="0"/>
      <w:ind w:left="69"/>
    </w:pPr>
    <w:rPr>
      <w:rFonts w:ascii="Verdana" w:eastAsia="Verdana" w:hAnsi="Verdana" w:cs="Verdana"/>
      <w:kern w:val="0"/>
      <w:sz w:val="22"/>
      <w:szCs w:val="22"/>
      <w14:ligatures w14:val="none"/>
    </w:rPr>
  </w:style>
  <w:style w:type="paragraph" w:customStyle="1" w:styleId="sangria">
    <w:name w:val="sangria"/>
    <w:basedOn w:val="Normal"/>
    <w:rsid w:val="00D3576A"/>
    <w:pPr>
      <w:spacing w:before="100" w:beforeAutospacing="1" w:after="100" w:afterAutospacing="1"/>
    </w:pPr>
    <w:rPr>
      <w:rFonts w:ascii="Times New Roman" w:eastAsia="Calibri" w:hAnsi="Times New Roman" w:cs="Times New Roman"/>
      <w:kern w:val="0"/>
      <w:lang w:val="es-MX" w:eastAsia="es-MX"/>
      <w14:ligatures w14:val="none"/>
    </w:rPr>
  </w:style>
  <w:style w:type="character" w:customStyle="1" w:styleId="normaltextrun1">
    <w:name w:val="normaltextrun1"/>
    <w:basedOn w:val="Fuentedeprrafopredeter"/>
    <w:rsid w:val="00D3576A"/>
  </w:style>
  <w:style w:type="paragraph" w:customStyle="1" w:styleId="Body1">
    <w:name w:val="Body 1"/>
    <w:uiPriority w:val="99"/>
    <w:rsid w:val="00D3576A"/>
    <w:pPr>
      <w:spacing w:after="200" w:line="276" w:lineRule="auto"/>
      <w:outlineLvl w:val="0"/>
    </w:pPr>
    <w:rPr>
      <w:rFonts w:ascii="Helvetica" w:eastAsia="Times New Roman" w:hAnsi="Helvetica" w:cs="Times New Roman"/>
      <w:color w:val="000000"/>
      <w:kern w:val="0"/>
      <w:u w:color="000000"/>
      <w:lang w:val="es-ES" w:eastAsia="es-MX"/>
      <w14:ligatures w14:val="none"/>
    </w:rPr>
  </w:style>
  <w:style w:type="table" w:customStyle="1" w:styleId="Tablaconcuadrcula11">
    <w:name w:val="Tabla con cuadrícula11"/>
    <w:basedOn w:val="Tablanormal"/>
    <w:next w:val="Tablaconcuadrcula"/>
    <w:rsid w:val="00D3576A"/>
    <w:pPr>
      <w:jc w:val="both"/>
    </w:pPr>
    <w:rPr>
      <w:rFonts w:ascii="Calibri" w:eastAsia="Calibri" w:hAnsi="Calibri" w:cs="Times New Roman"/>
      <w:kern w:val="0"/>
      <w:sz w:val="20"/>
      <w:szCs w:val="20"/>
      <w:lang w:val="es-E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
    <w:name w:val="Tabla con cuadrícula111"/>
    <w:basedOn w:val="Tablanormal"/>
    <w:next w:val="Tablaconcuadrcula"/>
    <w:uiPriority w:val="59"/>
    <w:rsid w:val="00D3576A"/>
    <w:rPr>
      <w:rFonts w:ascii="Calibri" w:eastAsia="Calibri" w:hAnsi="Calibri" w:cs="Times New Roman"/>
      <w:kern w:val="0"/>
      <w:sz w:val="20"/>
      <w:szCs w:val="20"/>
      <w:lang w:val="es-E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A4"/>
    <w:uiPriority w:val="99"/>
    <w:rsid w:val="00D3576A"/>
    <w:rPr>
      <w:rFonts w:cs="Gill Sans MT Pro Book"/>
      <w:color w:val="000000"/>
      <w:sz w:val="22"/>
      <w:szCs w:val="22"/>
    </w:rPr>
  </w:style>
  <w:style w:type="paragraph" w:customStyle="1" w:styleId="Pa12">
    <w:name w:val="Pa12"/>
    <w:basedOn w:val="Default"/>
    <w:next w:val="Default"/>
    <w:uiPriority w:val="99"/>
    <w:rsid w:val="00D3576A"/>
    <w:pPr>
      <w:spacing w:line="241" w:lineRule="atLeast"/>
    </w:pPr>
    <w:rPr>
      <w:rFonts w:ascii="Gill Sans MT Pro Book" w:eastAsia="Calibri" w:hAnsi="Gill Sans MT Pro Book" w:cs="Times New Roman"/>
      <w:color w:val="auto"/>
    </w:rPr>
  </w:style>
  <w:style w:type="paragraph" w:customStyle="1" w:styleId="Pa18">
    <w:name w:val="Pa18"/>
    <w:basedOn w:val="Default"/>
    <w:next w:val="Default"/>
    <w:uiPriority w:val="99"/>
    <w:rsid w:val="00D3576A"/>
    <w:pPr>
      <w:spacing w:line="241" w:lineRule="atLeast"/>
    </w:pPr>
    <w:rPr>
      <w:rFonts w:ascii="Gill Sans MT Pro Book" w:eastAsia="Calibri" w:hAnsi="Gill Sans MT Pro Book" w:cs="Times New Roman"/>
      <w:color w:val="auto"/>
    </w:rPr>
  </w:style>
  <w:style w:type="paragraph" w:customStyle="1" w:styleId="Pa4">
    <w:name w:val="Pa4"/>
    <w:basedOn w:val="Default"/>
    <w:next w:val="Default"/>
    <w:uiPriority w:val="99"/>
    <w:rsid w:val="00D3576A"/>
    <w:pPr>
      <w:spacing w:line="241" w:lineRule="atLeast"/>
    </w:pPr>
    <w:rPr>
      <w:rFonts w:ascii="Gill Sans MT Pro Book" w:eastAsia="Calibri" w:hAnsi="Gill Sans MT Pro Book" w:cs="Times New Roman"/>
      <w:color w:val="auto"/>
    </w:rPr>
  </w:style>
  <w:style w:type="numbering" w:customStyle="1" w:styleId="Sinlista2">
    <w:name w:val="Sin lista2"/>
    <w:next w:val="Sinlista"/>
    <w:uiPriority w:val="99"/>
    <w:semiHidden/>
    <w:unhideWhenUsed/>
    <w:rsid w:val="00D3576A"/>
  </w:style>
  <w:style w:type="table" w:customStyle="1" w:styleId="TableNormal1">
    <w:name w:val="Table Normal1"/>
    <w:uiPriority w:val="2"/>
    <w:semiHidden/>
    <w:qFormat/>
    <w:rsid w:val="00D3576A"/>
    <w:pPr>
      <w:widowControl w:val="0"/>
      <w:autoSpaceDE w:val="0"/>
      <w:autoSpaceDN w:val="0"/>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table" w:customStyle="1" w:styleId="NormalTable0">
    <w:name w:val="Normal Table0"/>
    <w:uiPriority w:val="2"/>
    <w:semiHidden/>
    <w:qFormat/>
    <w:rsid w:val="00D3576A"/>
    <w:pPr>
      <w:widowControl w:val="0"/>
      <w:autoSpaceDE w:val="0"/>
      <w:autoSpaceDN w:val="0"/>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paragraph" w:customStyle="1" w:styleId="p2">
    <w:name w:val="p2"/>
    <w:basedOn w:val="Normal"/>
    <w:rsid w:val="00D3576A"/>
    <w:rPr>
      <w:rFonts w:ascii=".AppleSystemUIFont" w:eastAsia="Times New Roman" w:hAnsi=".AppleSystemUIFont" w:cs="Times New Roman"/>
      <w:kern w:val="0"/>
      <w:sz w:val="26"/>
      <w:szCs w:val="26"/>
      <w:lang w:val="es-MX" w:eastAsia="es-MX"/>
      <w14:ligatures w14:val="none"/>
    </w:rPr>
  </w:style>
  <w:style w:type="character" w:customStyle="1" w:styleId="a">
    <w:name w:val="a"/>
    <w:basedOn w:val="Fuentedeprrafopredeter"/>
    <w:rsid w:val="00D3576A"/>
  </w:style>
  <w:style w:type="character" w:customStyle="1" w:styleId="field">
    <w:name w:val="field"/>
    <w:basedOn w:val="Fuentedeprrafopredeter"/>
    <w:rsid w:val="00D35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258</Pages>
  <Words>114491</Words>
  <Characters>629702</Characters>
  <Application>Microsoft Office Word</Application>
  <DocSecurity>0</DocSecurity>
  <Lines>5247</Lines>
  <Paragraphs>1485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Domínguez Enríquez</dc:creator>
  <cp:keywords/>
  <dc:description/>
  <cp:lastModifiedBy>SG4</cp:lastModifiedBy>
  <cp:revision>2</cp:revision>
  <dcterms:created xsi:type="dcterms:W3CDTF">2026-10-06T19:49:00Z</dcterms:created>
  <dcterms:modified xsi:type="dcterms:W3CDTF">2026-10-06T19:49:00Z</dcterms:modified>
</cp:coreProperties>
</file>