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72FF0" w14:textId="77777777" w:rsidR="006D2694" w:rsidRDefault="006D2694" w:rsidP="006D2694">
      <w:r>
        <w:rPr>
          <w:noProof/>
        </w:rPr>
        <mc:AlternateContent>
          <mc:Choice Requires="wps">
            <w:drawing>
              <wp:anchor distT="365760" distB="365760" distL="0" distR="0" simplePos="0" relativeHeight="251661312" behindDoc="0" locked="0" layoutInCell="1" allowOverlap="1" wp14:anchorId="219F33AE" wp14:editId="3315133B">
                <wp:simplePos x="0" y="0"/>
                <wp:positionH relativeFrom="margin">
                  <wp:posOffset>0</wp:posOffset>
                </wp:positionH>
                <wp:positionV relativeFrom="margin">
                  <wp:posOffset>7472154</wp:posOffset>
                </wp:positionV>
                <wp:extent cx="3476625" cy="1810512"/>
                <wp:effectExtent l="0" t="0" r="0" b="10795"/>
                <wp:wrapTopAndBottom/>
                <wp:docPr id="148" name="Rectángulo 154"/>
                <wp:cNvGraphicFramePr/>
                <a:graphic xmlns:a="http://schemas.openxmlformats.org/drawingml/2006/main">
                  <a:graphicData uri="http://schemas.microsoft.com/office/word/2010/wordprocessingShape">
                    <wps:wsp>
                      <wps:cNvSpPr/>
                      <wps:spPr>
                        <a:xfrm>
                          <a:off x="0" y="0"/>
                          <a:ext cx="3476625" cy="181051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A611F4" w14:textId="77777777" w:rsidR="006D2694" w:rsidRPr="00B83813" w:rsidRDefault="006D2694" w:rsidP="006D2694">
                            <w:pPr>
                              <w:jc w:val="center"/>
                              <w:rPr>
                                <w:rFonts w:asciiTheme="majorHAnsi" w:eastAsiaTheme="majorEastAsia" w:hAnsiTheme="majorHAnsi" w:cstheme="majorBidi"/>
                                <w:caps/>
                                <w:color w:val="FFFFFF" w:themeColor="background1"/>
                              </w:rPr>
                            </w:pPr>
                            <w:r w:rsidRPr="00B83813">
                              <w:rPr>
                                <w:rFonts w:asciiTheme="majorHAnsi" w:eastAsiaTheme="majorEastAsia" w:hAnsiTheme="majorHAnsi" w:cstheme="majorBidi"/>
                                <w:caps/>
                                <w:color w:val="FFFFFF" w:themeColor="background1"/>
                              </w:rPr>
                              <w:t xml:space="preserve">                                                </w:t>
                            </w:r>
                            <w:r>
                              <w:rPr>
                                <w:rFonts w:asciiTheme="majorHAnsi" w:eastAsiaTheme="majorEastAsia" w:hAnsiTheme="majorHAnsi" w:cstheme="majorBidi"/>
                                <w:caps/>
                                <w:color w:val="FFFFFF" w:themeColor="background1"/>
                              </w:rPr>
                              <w:t xml:space="preserve">31 </w:t>
                            </w:r>
                            <w:r w:rsidRPr="00B83813">
                              <w:rPr>
                                <w:rFonts w:asciiTheme="majorHAnsi" w:eastAsiaTheme="majorEastAsia" w:hAnsiTheme="majorHAnsi" w:cstheme="majorBidi"/>
                                <w:caps/>
                                <w:color w:val="FFFFFF" w:themeColor="background1"/>
                              </w:rPr>
                              <w:t>DE AGOSTO DE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219F33AE" id="Rectángulo 154" o:spid="_x0000_s1026" style="position:absolute;margin-left:0;margin-top:588.35pt;width:273.75pt;height:142.55pt;z-index:251661312;visibility:visible;mso-wrap-style:square;mso-width-percent:1000;mso-height-percent:0;mso-wrap-distance-left:0;mso-wrap-distance-top:28.8pt;mso-wrap-distance-right:0;mso-wrap-distance-bottom:28.8pt;mso-position-horizontal:absolute;mso-position-horizontal-relative:margin;mso-position-vertical:absolute;mso-position-vertical-relative:margin;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" filled="f" stroked="f" strokeweight="1pt">
                <v:textbox style="mso-fit-shape-to-text:t" inset="0,0,0,0">
                  <w:txbxContent>
                    <w:p w14:paraId="0CA611F4" w14:textId="77777777" w:rsidR="006D2694" w:rsidRPr="00B83813" w:rsidRDefault="006D2694" w:rsidP="006D2694">
                      <w:pPr>
                        <w:jc w:val="center"/>
                        <w:rPr>
                          <w:rFonts w:asciiTheme="majorHAnsi" w:eastAsiaTheme="majorEastAsia" w:hAnsiTheme="majorHAnsi" w:cstheme="majorBidi"/>
                          <w:caps/>
                          <w:color w:val="FFFFFF" w:themeColor="background1"/>
                        </w:rPr>
                      </w:pPr>
                      <w:r w:rsidRPr="00B83813">
                        <w:rPr>
                          <w:rFonts w:asciiTheme="majorHAnsi" w:eastAsiaTheme="majorEastAsia" w:hAnsiTheme="majorHAnsi" w:cstheme="majorBidi"/>
                          <w:caps/>
                          <w:color w:val="FFFFFF" w:themeColor="background1"/>
                        </w:rPr>
                        <w:t xml:space="preserve">                                                </w:t>
                      </w:r>
                      <w:r>
                        <w:rPr>
                          <w:rFonts w:asciiTheme="majorHAnsi" w:eastAsiaTheme="majorEastAsia" w:hAnsiTheme="majorHAnsi" w:cstheme="majorBidi"/>
                          <w:caps/>
                          <w:color w:val="FFFFFF" w:themeColor="background1"/>
                        </w:rPr>
                        <w:t xml:space="preserve">31 </w:t>
                      </w:r>
                      <w:r w:rsidRPr="00B83813">
                        <w:rPr>
                          <w:rFonts w:asciiTheme="majorHAnsi" w:eastAsiaTheme="majorEastAsia" w:hAnsiTheme="majorHAnsi" w:cstheme="majorBidi"/>
                          <w:caps/>
                          <w:color w:val="FFFFFF" w:themeColor="background1"/>
                        </w:rPr>
                        <w:t>DE AGOSTO DE 2026</w:t>
                      </w:r>
                    </w:p>
                  </w:txbxContent>
                </v:textbox>
                <w10:wrap type="topAndBottom" anchorx="margin" anchory="margin"/>
              </v:rect>
            </w:pict>
          </mc:Fallback>
        </mc:AlternateContent>
      </w:r>
      <w:r>
        <w:rPr>
          <w:noProof/>
        </w:rPr>
        <w:drawing>
          <wp:anchor distT="0" distB="0" distL="114300" distR="114300" simplePos="0" relativeHeight="251660288" behindDoc="0" locked="0" layoutInCell="1" allowOverlap="1" wp14:anchorId="3A1B4A01" wp14:editId="43F2D16B">
            <wp:simplePos x="0" y="0"/>
            <wp:positionH relativeFrom="page">
              <wp:posOffset>0</wp:posOffset>
            </wp:positionH>
            <wp:positionV relativeFrom="paragraph">
              <wp:posOffset>-1514732</wp:posOffset>
            </wp:positionV>
            <wp:extent cx="7772400" cy="10058400"/>
            <wp:effectExtent l="0" t="0" r="0" b="0"/>
            <wp:wrapNone/>
            <wp:docPr id="3432919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291964" name="Imagen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7772400" cy="10058400"/>
                    </a:xfrm>
                    <a:prstGeom prst="rect">
                      <a:avLst/>
                    </a:prstGeom>
                    <a:noFill/>
                    <a:ln>
                      <a:noFill/>
                    </a:ln>
                  </pic:spPr>
                </pic:pic>
              </a:graphicData>
            </a:graphic>
            <wp14:sizeRelH relativeFrom="margin">
              <wp14:pctWidth>0</wp14:pctWidth>
            </wp14:sizeRelH>
            <wp14:sizeRelV relativeFrom="margin">
              <wp14:pctHeight>0</wp14:pctHeight>
            </wp14:sizeRelV>
          </wp:anchor>
        </w:drawing>
      </w:r>
      <w:r>
        <w:br w:type="page"/>
      </w:r>
    </w:p>
    <w:p w14:paraId="4BA6C6F4" w14:textId="67F5A232" w:rsidR="006D2694" w:rsidRDefault="006D2694" w:rsidP="006D2694">
      <w:pPr>
        <w:jc w:val="both"/>
        <w:rPr>
          <w:rFonts w:ascii="Arial" w:hAnsi="Arial" w:cs="Arial"/>
          <w:b/>
          <w:bCs/>
          <w:sz w:val="22"/>
          <w:szCs w:val="22"/>
        </w:rPr>
      </w:pPr>
      <w:r w:rsidRPr="00EA5C82">
        <w:rPr>
          <w:rFonts w:ascii="Arial" w:hAnsi="Arial" w:cs="Arial"/>
          <w:b/>
          <w:bCs/>
          <w:sz w:val="22"/>
          <w:szCs w:val="22"/>
        </w:rPr>
        <w:lastRenderedPageBreak/>
        <w:t>LA MAESTRA CELIA ISABEL GAUNA RUIZ DE LEÓN, EN SU CARÁCTER DE SECRETARIA GENERAL DEL AYUNTAMIENTO CONSTITUCIONAL DE TONALÁ, JALISCO; CON FUNDAMENTO EN LO ESTABLECIDO POR EL NUMERAL 63 DE LA LEY DEL GOBIERNO Y LA ADMINISTRACIÓN PÚBLICA MUNICIPAL DEL ESTADO DE JALISCO; EL NUMERAL 174 FRACCIONES III, VI, VII, XI Y XXIX DEL REGLAMENTO DEL GOBIERNO Y LA ADMINISTRACIÓN</w:t>
      </w:r>
      <w:r>
        <w:rPr>
          <w:rFonts w:ascii="Arial" w:hAnsi="Arial" w:cs="Arial"/>
          <w:b/>
          <w:bCs/>
          <w:sz w:val="22"/>
          <w:szCs w:val="22"/>
        </w:rPr>
        <w:t xml:space="preserve"> </w:t>
      </w:r>
      <w:r w:rsidRPr="00EA5C82">
        <w:rPr>
          <w:rFonts w:ascii="Arial" w:hAnsi="Arial" w:cs="Arial"/>
          <w:b/>
          <w:bCs/>
          <w:sz w:val="22"/>
          <w:szCs w:val="22"/>
        </w:rPr>
        <w:t>PÚBLICA DEL AYUNTAMIENTO CONSTITUCIONAL DE TONALÁ, JALISCO;</w:t>
      </w:r>
      <w:r>
        <w:rPr>
          <w:rFonts w:ascii="Arial" w:hAnsi="Arial" w:cs="Arial"/>
          <w:b/>
          <w:bCs/>
          <w:sz w:val="22"/>
          <w:szCs w:val="22"/>
        </w:rPr>
        <w:t xml:space="preserve"> </w:t>
      </w:r>
      <w:r w:rsidRPr="00EA5C82">
        <w:rPr>
          <w:rFonts w:ascii="Arial" w:hAnsi="Arial" w:cs="Arial"/>
          <w:b/>
          <w:bCs/>
          <w:sz w:val="22"/>
          <w:szCs w:val="22"/>
        </w:rPr>
        <w:t xml:space="preserve">HAGO CONSTAR QUE EN SESIÓN ORDINARIA DE AYUNTAMIENTO DEL DÍA </w:t>
      </w:r>
      <w:r>
        <w:rPr>
          <w:rFonts w:ascii="Arial" w:hAnsi="Arial" w:cs="Arial"/>
          <w:b/>
          <w:bCs/>
          <w:sz w:val="22"/>
          <w:szCs w:val="22"/>
        </w:rPr>
        <w:t xml:space="preserve">30 DE JULIO DE </w:t>
      </w:r>
      <w:r w:rsidRPr="00EA5C82">
        <w:rPr>
          <w:rFonts w:ascii="Arial" w:hAnsi="Arial" w:cs="Arial"/>
          <w:b/>
          <w:bCs/>
          <w:sz w:val="22"/>
          <w:szCs w:val="22"/>
        </w:rPr>
        <w:t>202</w:t>
      </w:r>
      <w:r>
        <w:rPr>
          <w:rFonts w:ascii="Arial" w:hAnsi="Arial" w:cs="Arial"/>
          <w:b/>
          <w:bCs/>
          <w:sz w:val="22"/>
          <w:szCs w:val="22"/>
        </w:rPr>
        <w:t>6</w:t>
      </w:r>
      <w:r w:rsidRPr="00EA5C82">
        <w:rPr>
          <w:rFonts w:ascii="Arial" w:hAnsi="Arial" w:cs="Arial"/>
          <w:b/>
          <w:bCs/>
          <w:sz w:val="22"/>
          <w:szCs w:val="22"/>
        </w:rPr>
        <w:t xml:space="preserve"> SE APRO</w:t>
      </w:r>
      <w:r>
        <w:rPr>
          <w:rFonts w:ascii="Arial" w:hAnsi="Arial" w:cs="Arial"/>
          <w:b/>
          <w:bCs/>
          <w:sz w:val="22"/>
          <w:szCs w:val="22"/>
        </w:rPr>
        <w:t xml:space="preserve">BÓ EL ACUERDO 535, RELATIVO A DIVERSAS REFORMAS AL REGLAMENTO PARA LA REGULARIZACIÓN Y TITULACIÓN DE PREDIOS URBANOS DEL MUNICIPIO DE TONALÁ, JALISCO, EL CUAL QUEDA DE LA SIGUIENTE MANERA: </w:t>
      </w:r>
    </w:p>
    <w:p w14:paraId="582B6465" w14:textId="77777777" w:rsidR="006D2694" w:rsidRDefault="006D2694" w:rsidP="006D2694">
      <w:pPr>
        <w:rPr>
          <w:rFonts w:ascii="Arial" w:hAnsi="Arial" w:cs="Arial"/>
          <w:b/>
          <w:bCs/>
          <w:sz w:val="22"/>
          <w:szCs w:val="22"/>
        </w:rPr>
      </w:pPr>
    </w:p>
    <w:p w14:paraId="13B75ACC" w14:textId="77777777" w:rsidR="006D2694" w:rsidRPr="006D2694" w:rsidRDefault="006D2694" w:rsidP="006D2694">
      <w:pPr>
        <w:rPr>
          <w:rFonts w:ascii="Arial" w:hAnsi="Arial" w:cs="Arial"/>
          <w:b/>
          <w:bCs/>
          <w:sz w:val="22"/>
          <w:szCs w:val="22"/>
        </w:rPr>
      </w:pPr>
    </w:p>
    <w:p w14:paraId="17CBCA94" w14:textId="77777777" w:rsidR="006D2694" w:rsidRPr="006D2694" w:rsidRDefault="006D2694" w:rsidP="006D2694">
      <w:pPr>
        <w:pStyle w:val="Ttulo1"/>
        <w:spacing w:before="71"/>
        <w:jc w:val="center"/>
        <w:rPr>
          <w:rFonts w:ascii="Arial" w:hAnsi="Arial" w:cs="Arial"/>
          <w:b/>
          <w:bCs/>
          <w:color w:val="000000" w:themeColor="text1"/>
          <w:sz w:val="24"/>
          <w:szCs w:val="24"/>
        </w:rPr>
      </w:pPr>
      <w:r w:rsidRPr="006D2694">
        <w:rPr>
          <w:rFonts w:ascii="Arial" w:hAnsi="Arial" w:cs="Arial"/>
          <w:b/>
          <w:bCs/>
          <w:color w:val="000000" w:themeColor="text1"/>
          <w:sz w:val="24"/>
          <w:szCs w:val="24"/>
        </w:rPr>
        <w:t>REGLAMENTO PARA LA REGULARIZACIÓN Y TITULACIÓN DE PREDIOS URBANOS DEL MUNICIPIO DE TONALÁ, JALISCO</w:t>
      </w:r>
    </w:p>
    <w:p w14:paraId="00275095" w14:textId="77777777" w:rsidR="006D2694" w:rsidRPr="006D2694" w:rsidRDefault="006D2694" w:rsidP="006D2694">
      <w:pPr>
        <w:pStyle w:val="Textoindependiente"/>
        <w:spacing w:before="1"/>
        <w:rPr>
          <w:b/>
        </w:rPr>
      </w:pPr>
    </w:p>
    <w:p w14:paraId="7F4B1C2C" w14:textId="77777777" w:rsidR="006D2694" w:rsidRPr="006D2694" w:rsidRDefault="006D2694" w:rsidP="000469D0">
      <w:pPr>
        <w:ind w:left="492" w:right="354"/>
        <w:jc w:val="center"/>
        <w:rPr>
          <w:rFonts w:ascii="Arial" w:hAnsi="Arial" w:cs="Arial"/>
          <w:b/>
          <w:color w:val="000000" w:themeColor="text1"/>
        </w:rPr>
      </w:pPr>
      <w:r w:rsidRPr="006D2694">
        <w:rPr>
          <w:rFonts w:ascii="Arial" w:hAnsi="Arial" w:cs="Arial"/>
          <w:b/>
          <w:color w:val="000000" w:themeColor="text1"/>
        </w:rPr>
        <w:t>CAPÍTULO PRIMERO</w:t>
      </w:r>
    </w:p>
    <w:p w14:paraId="7F84BF17" w14:textId="77777777" w:rsidR="006D2694" w:rsidRPr="006D2694" w:rsidRDefault="006D2694" w:rsidP="000469D0">
      <w:pPr>
        <w:pStyle w:val="Ttulo1"/>
        <w:ind w:right="351"/>
        <w:jc w:val="center"/>
        <w:rPr>
          <w:rFonts w:ascii="Arial" w:hAnsi="Arial" w:cs="Arial"/>
          <w:b/>
          <w:bCs/>
          <w:color w:val="000000" w:themeColor="text1"/>
          <w:sz w:val="24"/>
          <w:szCs w:val="24"/>
        </w:rPr>
      </w:pPr>
      <w:bookmarkStart w:id="0" w:name="_TOC_250012"/>
      <w:bookmarkEnd w:id="0"/>
      <w:r w:rsidRPr="006D2694">
        <w:rPr>
          <w:rFonts w:ascii="Arial" w:hAnsi="Arial" w:cs="Arial"/>
          <w:b/>
          <w:bCs/>
          <w:color w:val="000000" w:themeColor="text1"/>
          <w:sz w:val="24"/>
          <w:szCs w:val="24"/>
        </w:rPr>
        <w:t>Disposiciones Generales</w:t>
      </w:r>
    </w:p>
    <w:p w14:paraId="22A3CE5E" w14:textId="77777777" w:rsidR="006D2694" w:rsidRPr="006D2694" w:rsidRDefault="006D2694" w:rsidP="006D2694">
      <w:pPr>
        <w:pStyle w:val="Textoindependiente"/>
        <w:ind w:right="119"/>
        <w:jc w:val="both"/>
        <w:rPr>
          <w:b/>
        </w:rPr>
      </w:pPr>
    </w:p>
    <w:p w14:paraId="0130AD1E" w14:textId="77777777" w:rsidR="006D2694" w:rsidRPr="006D2694" w:rsidRDefault="006D2694" w:rsidP="006D2694">
      <w:pPr>
        <w:pStyle w:val="Textoindependiente"/>
        <w:ind w:right="119"/>
        <w:jc w:val="both"/>
      </w:pPr>
      <w:r w:rsidRPr="006D2694">
        <w:rPr>
          <w:b/>
        </w:rPr>
        <w:t xml:space="preserve">Artículo 1. </w:t>
      </w:r>
      <w:r w:rsidRPr="006D2694">
        <w:t>El presente Reglamento es de interés público y se expide con fundamento en lo dispuesto por los artículos 115 de la Constitución Política de los Estados Unidos Mexicanos; 73, 77 fracción II y 86 de la Constitución Política del Estado de Jalisco; 37 fracción II, 40 fracción II y 44 de la Ley del Gobierno y la Administración Pública Municipal de Estado de Jalisco; así como los artículos 10 y 114 del Reglamento del Gobierno y la Administración Pública del Ayuntamiento Constitucional de Tonalá, Jalisco.</w:t>
      </w:r>
    </w:p>
    <w:p w14:paraId="436DF785" w14:textId="77777777" w:rsidR="006D2694" w:rsidRPr="006D2694" w:rsidRDefault="006D2694" w:rsidP="006D2694">
      <w:pPr>
        <w:pStyle w:val="Textoindependiente"/>
        <w:ind w:right="120"/>
        <w:jc w:val="both"/>
      </w:pPr>
    </w:p>
    <w:p w14:paraId="6CBD75D1" w14:textId="77777777" w:rsidR="006D2694" w:rsidRPr="006D2694" w:rsidRDefault="006D2694" w:rsidP="006D2694">
      <w:pPr>
        <w:pStyle w:val="Textoindependiente"/>
        <w:ind w:right="120"/>
        <w:jc w:val="both"/>
      </w:pPr>
      <w:r w:rsidRPr="006D2694">
        <w:rPr>
          <w:b/>
        </w:rPr>
        <w:t xml:space="preserve">Artículo 2. </w:t>
      </w:r>
      <w:r w:rsidRPr="006D2694">
        <w:t>Este ordenamiento tiene por objeto normar la aplicación en el Municipio de la Ley para la Regularización y Titulación de Predios Urbanos en el Estado de Jalisco, en todo lo relativo a la operación y funcionamiento de la Comisión Municipal de Regularización, así</w:t>
      </w:r>
      <w:r w:rsidRPr="006D2694">
        <w:rPr>
          <w:spacing w:val="-8"/>
        </w:rPr>
        <w:t xml:space="preserve"> </w:t>
      </w:r>
      <w:r w:rsidRPr="006D2694">
        <w:t>como:</w:t>
      </w:r>
    </w:p>
    <w:p w14:paraId="3B5DC9B0" w14:textId="77777777" w:rsidR="006D2694" w:rsidRPr="006D2694" w:rsidRDefault="006D2694" w:rsidP="006D2694">
      <w:pPr>
        <w:pStyle w:val="Textoindependiente"/>
      </w:pPr>
    </w:p>
    <w:p w14:paraId="180F3B08" w14:textId="77777777" w:rsidR="006D2694" w:rsidRPr="006D2694" w:rsidRDefault="006D2694" w:rsidP="006D2694">
      <w:pPr>
        <w:tabs>
          <w:tab w:val="left" w:pos="970"/>
        </w:tabs>
        <w:ind w:right="123"/>
        <w:jc w:val="both"/>
        <w:rPr>
          <w:rFonts w:ascii="Arial" w:hAnsi="Arial" w:cs="Arial"/>
        </w:rPr>
      </w:pPr>
      <w:r w:rsidRPr="006D2694">
        <w:rPr>
          <w:rFonts w:ascii="Arial" w:hAnsi="Arial" w:cs="Arial"/>
        </w:rPr>
        <w:t>I. Promover, proteger y garantizar los derechos humanos reconocidos en la Constitución Política de los Estados Unidos Mexicanos, y en los tratados internacionales de los que el Estado Mexicano sea parte en materia de propiedad</w:t>
      </w:r>
      <w:r w:rsidRPr="006D2694">
        <w:rPr>
          <w:rFonts w:ascii="Arial" w:hAnsi="Arial" w:cs="Arial"/>
          <w:spacing w:val="-3"/>
        </w:rPr>
        <w:t xml:space="preserve"> </w:t>
      </w:r>
      <w:r w:rsidRPr="006D2694">
        <w:rPr>
          <w:rFonts w:ascii="Arial" w:hAnsi="Arial" w:cs="Arial"/>
        </w:rPr>
        <w:t>urbana;</w:t>
      </w:r>
    </w:p>
    <w:p w14:paraId="1B58706F" w14:textId="77777777" w:rsidR="006D2694" w:rsidRPr="006D2694" w:rsidRDefault="006D2694" w:rsidP="006D2694">
      <w:pPr>
        <w:pStyle w:val="Textoindependiente"/>
        <w:jc w:val="both"/>
      </w:pPr>
    </w:p>
    <w:p w14:paraId="2ADE1397" w14:textId="77777777" w:rsidR="006D2694" w:rsidRPr="006D2694" w:rsidRDefault="006D2694" w:rsidP="006D2694">
      <w:pPr>
        <w:tabs>
          <w:tab w:val="left" w:pos="970"/>
        </w:tabs>
        <w:ind w:right="121"/>
        <w:jc w:val="both"/>
        <w:rPr>
          <w:rFonts w:ascii="Arial" w:hAnsi="Arial" w:cs="Arial"/>
        </w:rPr>
      </w:pPr>
      <w:r w:rsidRPr="006D2694">
        <w:rPr>
          <w:rFonts w:ascii="Arial" w:hAnsi="Arial" w:cs="Arial"/>
        </w:rPr>
        <w:t xml:space="preserve">II. Propiciar </w:t>
      </w:r>
      <w:proofErr w:type="gramStart"/>
      <w:r w:rsidRPr="006D2694">
        <w:rPr>
          <w:rFonts w:ascii="Arial" w:hAnsi="Arial" w:cs="Arial"/>
        </w:rPr>
        <w:t>que</w:t>
      </w:r>
      <w:proofErr w:type="gramEnd"/>
      <w:r w:rsidRPr="006D2694">
        <w:rPr>
          <w:rFonts w:ascii="Arial" w:hAnsi="Arial" w:cs="Arial"/>
        </w:rPr>
        <w:t xml:space="preserve"> con motivo del proceso administrativo de regularización, en los centros de población, sus habitantes tengan acceso a los servicios básicos establecidos en el artículo 4 de la Constitución Política de</w:t>
      </w:r>
      <w:r w:rsidRPr="006D2694">
        <w:rPr>
          <w:rFonts w:ascii="Arial" w:hAnsi="Arial" w:cs="Arial"/>
          <w:spacing w:val="36"/>
        </w:rPr>
        <w:t xml:space="preserve"> </w:t>
      </w:r>
      <w:r w:rsidRPr="006D2694">
        <w:rPr>
          <w:rFonts w:ascii="Arial" w:hAnsi="Arial" w:cs="Arial"/>
        </w:rPr>
        <w:t>los Estados Unidos Mexicanos, y en los tratados internacionales de los que el Estado Mexicano sea parte, relativos al medio ambiente sano, agua potable, saneamiento, vivienda digna, esparcimiento, cultura y seguridad pública;</w:t>
      </w:r>
    </w:p>
    <w:p w14:paraId="24A2435A" w14:textId="77777777" w:rsidR="006D2694" w:rsidRPr="006D2694" w:rsidRDefault="006D2694" w:rsidP="006D2694">
      <w:pPr>
        <w:tabs>
          <w:tab w:val="left" w:pos="970"/>
        </w:tabs>
        <w:spacing w:before="1"/>
        <w:ind w:right="124"/>
        <w:rPr>
          <w:rFonts w:ascii="Arial" w:hAnsi="Arial" w:cs="Arial"/>
        </w:rPr>
      </w:pPr>
    </w:p>
    <w:p w14:paraId="7FFE8FB6" w14:textId="77777777" w:rsidR="006D2694" w:rsidRPr="006D2694" w:rsidRDefault="006D2694" w:rsidP="006D2694">
      <w:pPr>
        <w:tabs>
          <w:tab w:val="left" w:pos="970"/>
        </w:tabs>
        <w:spacing w:before="1"/>
        <w:ind w:right="124"/>
        <w:jc w:val="both"/>
        <w:rPr>
          <w:rFonts w:ascii="Arial" w:hAnsi="Arial" w:cs="Arial"/>
        </w:rPr>
      </w:pPr>
      <w:r w:rsidRPr="006D2694">
        <w:rPr>
          <w:rFonts w:ascii="Arial" w:hAnsi="Arial" w:cs="Arial"/>
        </w:rPr>
        <w:lastRenderedPageBreak/>
        <w:t>III. Impulsar la regularización de asentamientos humanos en predios o fraccionamientos de propiedad privada y su integración a la infraestructura y servicios</w:t>
      </w:r>
      <w:r w:rsidRPr="006D2694">
        <w:rPr>
          <w:rFonts w:ascii="Arial" w:hAnsi="Arial" w:cs="Arial"/>
          <w:spacing w:val="-4"/>
        </w:rPr>
        <w:t xml:space="preserve"> </w:t>
      </w:r>
      <w:r w:rsidRPr="006D2694">
        <w:rPr>
          <w:rFonts w:ascii="Arial" w:hAnsi="Arial" w:cs="Arial"/>
        </w:rPr>
        <w:t>públicos;</w:t>
      </w:r>
    </w:p>
    <w:p w14:paraId="63DC25E9" w14:textId="77777777" w:rsidR="006D2694" w:rsidRPr="006D2694" w:rsidRDefault="006D2694" w:rsidP="006D2694">
      <w:pPr>
        <w:pStyle w:val="Textoindependiente"/>
        <w:spacing w:before="11"/>
        <w:rPr>
          <w:sz w:val="23"/>
        </w:rPr>
      </w:pPr>
    </w:p>
    <w:p w14:paraId="0FA751F6" w14:textId="77777777" w:rsidR="006D2694" w:rsidRPr="006D2694" w:rsidRDefault="006D2694" w:rsidP="006D2694">
      <w:pPr>
        <w:tabs>
          <w:tab w:val="left" w:pos="970"/>
        </w:tabs>
        <w:ind w:right="123"/>
        <w:rPr>
          <w:rFonts w:ascii="Arial" w:hAnsi="Arial" w:cs="Arial"/>
        </w:rPr>
      </w:pPr>
      <w:r w:rsidRPr="006D2694">
        <w:rPr>
          <w:rFonts w:ascii="Arial" w:hAnsi="Arial" w:cs="Arial"/>
        </w:rPr>
        <w:t>IV. Promover la participación responsable de los titulares y posesionarios de predios, fraccionamientos y lotes de propiedad privada, en el proceso de regularización como acción de mejoramiento urbano, reconociendo la organización social vecinal;</w:t>
      </w:r>
    </w:p>
    <w:p w14:paraId="20FFF694" w14:textId="77777777" w:rsidR="006D2694" w:rsidRPr="006D2694" w:rsidRDefault="006D2694" w:rsidP="006D2694">
      <w:pPr>
        <w:pStyle w:val="Textoindependiente"/>
        <w:spacing w:before="1"/>
      </w:pPr>
    </w:p>
    <w:p w14:paraId="16A345B0" w14:textId="77777777" w:rsidR="006D2694" w:rsidRPr="006D2694" w:rsidRDefault="006D2694" w:rsidP="006D2694">
      <w:pPr>
        <w:ind w:right="119"/>
        <w:jc w:val="both"/>
        <w:rPr>
          <w:rFonts w:ascii="Arial" w:hAnsi="Arial" w:cs="Arial"/>
        </w:rPr>
      </w:pPr>
      <w:r w:rsidRPr="006D2694">
        <w:rPr>
          <w:rFonts w:ascii="Arial" w:hAnsi="Arial" w:cs="Arial"/>
        </w:rPr>
        <w:t>V. Establecer el procedimiento a efecto de identificar la infraestructura y equipamiento del asentamiento humano, las obras faltantes y de promover su ejecución pública, privada o a través de la modalidad de acción urbanística por objetivo social de las obras</w:t>
      </w:r>
      <w:r w:rsidRPr="006D2694">
        <w:rPr>
          <w:rFonts w:ascii="Arial" w:hAnsi="Arial" w:cs="Arial"/>
          <w:spacing w:val="-9"/>
        </w:rPr>
        <w:t xml:space="preserve"> </w:t>
      </w:r>
      <w:r w:rsidRPr="006D2694">
        <w:rPr>
          <w:rFonts w:ascii="Arial" w:hAnsi="Arial" w:cs="Arial"/>
        </w:rPr>
        <w:t>necesarias;</w:t>
      </w:r>
    </w:p>
    <w:p w14:paraId="10B53414" w14:textId="77777777" w:rsidR="006D2694" w:rsidRPr="006D2694" w:rsidRDefault="006D2694" w:rsidP="006D2694">
      <w:pPr>
        <w:ind w:right="119"/>
        <w:jc w:val="both"/>
        <w:rPr>
          <w:rFonts w:ascii="Arial" w:hAnsi="Arial" w:cs="Arial"/>
        </w:rPr>
      </w:pPr>
    </w:p>
    <w:p w14:paraId="129B8D27" w14:textId="77777777" w:rsidR="006D2694" w:rsidRPr="006D2694" w:rsidRDefault="006D2694" w:rsidP="006D2694">
      <w:pPr>
        <w:ind w:right="119"/>
        <w:jc w:val="both"/>
        <w:rPr>
          <w:rFonts w:ascii="Arial" w:hAnsi="Arial" w:cs="Arial"/>
        </w:rPr>
      </w:pPr>
      <w:r w:rsidRPr="006D2694">
        <w:rPr>
          <w:rFonts w:ascii="Arial" w:hAnsi="Arial" w:cs="Arial"/>
        </w:rPr>
        <w:t>VI. Establecer el procedimiento para la titulación de predios, fraccionamientos y lotes en el régimen de propiedad</w:t>
      </w:r>
      <w:r w:rsidRPr="006D2694">
        <w:rPr>
          <w:rFonts w:ascii="Arial" w:hAnsi="Arial" w:cs="Arial"/>
          <w:spacing w:val="-8"/>
        </w:rPr>
        <w:t xml:space="preserve"> </w:t>
      </w:r>
      <w:r w:rsidRPr="006D2694">
        <w:rPr>
          <w:rFonts w:ascii="Arial" w:hAnsi="Arial" w:cs="Arial"/>
        </w:rPr>
        <w:t>privada;</w:t>
      </w:r>
    </w:p>
    <w:p w14:paraId="7482D93F" w14:textId="77777777" w:rsidR="006D2694" w:rsidRPr="006D2694" w:rsidRDefault="006D2694" w:rsidP="006D2694">
      <w:pPr>
        <w:pStyle w:val="Textoindependiente"/>
        <w:spacing w:before="1"/>
      </w:pPr>
    </w:p>
    <w:p w14:paraId="5AD53C0C" w14:textId="77777777" w:rsidR="006D2694" w:rsidRPr="006D2694" w:rsidRDefault="006D2694" w:rsidP="006D2694">
      <w:pPr>
        <w:tabs>
          <w:tab w:val="left" w:pos="969"/>
          <w:tab w:val="left" w:pos="970"/>
        </w:tabs>
        <w:ind w:right="125"/>
        <w:jc w:val="both"/>
        <w:rPr>
          <w:rFonts w:ascii="Arial" w:hAnsi="Arial" w:cs="Arial"/>
        </w:rPr>
      </w:pPr>
      <w:r w:rsidRPr="006D2694">
        <w:rPr>
          <w:rFonts w:ascii="Arial" w:hAnsi="Arial" w:cs="Arial"/>
        </w:rPr>
        <w:t>VII. Establecer en las áreas o fraccionamientos objeto de regularización,</w:t>
      </w:r>
      <w:r w:rsidRPr="006D2694">
        <w:rPr>
          <w:rFonts w:ascii="Arial" w:hAnsi="Arial" w:cs="Arial"/>
          <w:spacing w:val="43"/>
        </w:rPr>
        <w:t xml:space="preserve"> </w:t>
      </w:r>
      <w:r w:rsidRPr="006D2694">
        <w:rPr>
          <w:rFonts w:ascii="Arial" w:hAnsi="Arial" w:cs="Arial"/>
        </w:rPr>
        <w:t xml:space="preserve">la identificación de los predios o lotes sin titular, en los términos de </w:t>
      </w:r>
      <w:r w:rsidRPr="006D2694">
        <w:rPr>
          <w:rFonts w:ascii="Arial" w:hAnsi="Arial" w:cs="Arial"/>
          <w:spacing w:val="3"/>
        </w:rPr>
        <w:t>la</w:t>
      </w:r>
      <w:r w:rsidRPr="006D2694">
        <w:rPr>
          <w:rFonts w:ascii="Arial" w:hAnsi="Arial" w:cs="Arial"/>
          <w:spacing w:val="-25"/>
        </w:rPr>
        <w:t xml:space="preserve"> </w:t>
      </w:r>
      <w:r w:rsidRPr="006D2694">
        <w:rPr>
          <w:rFonts w:ascii="Arial" w:hAnsi="Arial" w:cs="Arial"/>
        </w:rPr>
        <w:t>Ley;</w:t>
      </w:r>
    </w:p>
    <w:p w14:paraId="416D836F" w14:textId="77777777" w:rsidR="006D2694" w:rsidRPr="006D2694" w:rsidRDefault="006D2694" w:rsidP="006D2694">
      <w:pPr>
        <w:pStyle w:val="Textoindependiente"/>
      </w:pPr>
    </w:p>
    <w:p w14:paraId="21580275" w14:textId="77777777" w:rsidR="006D2694" w:rsidRPr="006D2694" w:rsidRDefault="006D2694" w:rsidP="006D2694">
      <w:pPr>
        <w:tabs>
          <w:tab w:val="left" w:pos="970"/>
        </w:tabs>
        <w:ind w:right="122"/>
        <w:jc w:val="both"/>
        <w:rPr>
          <w:rFonts w:ascii="Arial" w:hAnsi="Arial" w:cs="Arial"/>
        </w:rPr>
      </w:pPr>
      <w:r w:rsidRPr="006D2694">
        <w:rPr>
          <w:rFonts w:ascii="Arial" w:hAnsi="Arial" w:cs="Arial"/>
        </w:rPr>
        <w:t>VIII. Establecer el procedimiento para otorgar el domino de los predios o lotes sin titular al Instituto Jalisciense de la Vivienda o en su caso, a los organismos o entidades que administren servicios públicos o reservas urbanas para programas de vivienda que al efecto se constituyan y regulen por el Ayuntamiento;</w:t>
      </w:r>
      <w:r w:rsidRPr="006D2694">
        <w:rPr>
          <w:rFonts w:ascii="Arial" w:hAnsi="Arial" w:cs="Arial"/>
          <w:spacing w:val="-1"/>
        </w:rPr>
        <w:t xml:space="preserve"> </w:t>
      </w:r>
      <w:r w:rsidRPr="006D2694">
        <w:rPr>
          <w:rFonts w:ascii="Arial" w:hAnsi="Arial" w:cs="Arial"/>
        </w:rPr>
        <w:t>y</w:t>
      </w:r>
    </w:p>
    <w:p w14:paraId="486300C5" w14:textId="77777777" w:rsidR="006D2694" w:rsidRPr="006D2694" w:rsidRDefault="006D2694" w:rsidP="006D2694">
      <w:pPr>
        <w:pStyle w:val="Textoindependiente"/>
        <w:spacing w:before="2"/>
      </w:pPr>
    </w:p>
    <w:p w14:paraId="19215D3C" w14:textId="77777777" w:rsidR="006D2694" w:rsidRPr="006D2694" w:rsidRDefault="006D2694" w:rsidP="006D2694">
      <w:pPr>
        <w:tabs>
          <w:tab w:val="left" w:pos="970"/>
        </w:tabs>
        <w:spacing w:line="259" w:lineRule="auto"/>
        <w:ind w:right="119"/>
        <w:jc w:val="both"/>
        <w:rPr>
          <w:rFonts w:ascii="Arial" w:hAnsi="Arial" w:cs="Arial"/>
        </w:rPr>
      </w:pPr>
      <w:r w:rsidRPr="006D2694">
        <w:rPr>
          <w:rFonts w:ascii="Arial" w:hAnsi="Arial" w:cs="Arial"/>
        </w:rPr>
        <w:t>IX. Establecer el procedimiento para la emisión de los documentos que acrediten el régimen del dominio público de las vialidades y predios de equipamiento y lotes sin titular, en favor de los gobiernos o entidades que las administran y son responsables de su</w:t>
      </w:r>
      <w:r w:rsidRPr="006D2694">
        <w:rPr>
          <w:rFonts w:ascii="Arial" w:hAnsi="Arial" w:cs="Arial"/>
          <w:spacing w:val="-9"/>
        </w:rPr>
        <w:t xml:space="preserve"> </w:t>
      </w:r>
      <w:r w:rsidRPr="006D2694">
        <w:rPr>
          <w:rFonts w:ascii="Arial" w:hAnsi="Arial" w:cs="Arial"/>
        </w:rPr>
        <w:t>conservación.</w:t>
      </w:r>
    </w:p>
    <w:p w14:paraId="30028E34" w14:textId="77777777" w:rsidR="006D2694" w:rsidRPr="006D2694" w:rsidRDefault="006D2694" w:rsidP="006D2694">
      <w:pPr>
        <w:pStyle w:val="Textoindependiente"/>
        <w:spacing w:before="158"/>
      </w:pPr>
      <w:r w:rsidRPr="006D2694">
        <w:rPr>
          <w:b/>
        </w:rPr>
        <w:t xml:space="preserve">Artículo 3. </w:t>
      </w:r>
      <w:r w:rsidRPr="006D2694">
        <w:t>Para los efectos de este Reglamento, se entiende por:</w:t>
      </w:r>
    </w:p>
    <w:p w14:paraId="6D163EB3" w14:textId="77777777" w:rsidR="006D2694" w:rsidRPr="006D2694" w:rsidRDefault="006D2694" w:rsidP="006D2694">
      <w:pPr>
        <w:pStyle w:val="Textoindependiente"/>
        <w:spacing w:before="11"/>
        <w:rPr>
          <w:sz w:val="23"/>
        </w:rPr>
      </w:pPr>
    </w:p>
    <w:p w14:paraId="097042C1" w14:textId="77777777" w:rsidR="006D2694" w:rsidRPr="006D2694" w:rsidRDefault="006D2694" w:rsidP="006D2694">
      <w:pPr>
        <w:tabs>
          <w:tab w:val="left" w:pos="970"/>
        </w:tabs>
        <w:ind w:right="116"/>
        <w:jc w:val="both"/>
        <w:rPr>
          <w:rFonts w:ascii="Arial" w:hAnsi="Arial" w:cs="Arial"/>
        </w:rPr>
      </w:pPr>
      <w:r w:rsidRPr="006D2694">
        <w:rPr>
          <w:rFonts w:ascii="Arial" w:hAnsi="Arial" w:cs="Arial"/>
          <w:b/>
        </w:rPr>
        <w:t xml:space="preserve">I. Asociación Vecinal: </w:t>
      </w:r>
      <w:r w:rsidRPr="006D2694">
        <w:rPr>
          <w:rFonts w:ascii="Arial" w:hAnsi="Arial" w:cs="Arial"/>
        </w:rPr>
        <w:t>La constituida en los términos del Código Civil para el Estado de Jalisco con facultades para intervenir en el proceso de regularización y titulación. Para fines de este ordenamiento, la asociación deberá estar reconocida y registrada por el Gobierno Municipal a través de la Dirección de Participación Ciudadana, lo anterior sin perjuicio de la creación de los comités que se puedan integrar ante esta Dirección conforme a las disposiciones reglamentarias</w:t>
      </w:r>
      <w:r w:rsidRPr="006D2694">
        <w:rPr>
          <w:rFonts w:ascii="Arial" w:hAnsi="Arial" w:cs="Arial"/>
          <w:spacing w:val="-7"/>
        </w:rPr>
        <w:t xml:space="preserve"> </w:t>
      </w:r>
      <w:r w:rsidRPr="006D2694">
        <w:rPr>
          <w:rFonts w:ascii="Arial" w:hAnsi="Arial" w:cs="Arial"/>
        </w:rPr>
        <w:t>aplicables;</w:t>
      </w:r>
    </w:p>
    <w:p w14:paraId="32BDA4FB" w14:textId="77777777" w:rsidR="006D2694" w:rsidRPr="006D2694" w:rsidRDefault="006D2694" w:rsidP="006D2694">
      <w:pPr>
        <w:tabs>
          <w:tab w:val="left" w:pos="970"/>
        </w:tabs>
        <w:ind w:right="116"/>
        <w:jc w:val="both"/>
        <w:rPr>
          <w:rFonts w:ascii="Arial" w:hAnsi="Arial" w:cs="Arial"/>
        </w:rPr>
      </w:pPr>
    </w:p>
    <w:p w14:paraId="306EF3DF" w14:textId="77777777" w:rsidR="006D2694" w:rsidRPr="006D2694" w:rsidRDefault="006D2694" w:rsidP="006D2694">
      <w:pPr>
        <w:tabs>
          <w:tab w:val="left" w:pos="970"/>
        </w:tabs>
        <w:ind w:right="116"/>
        <w:jc w:val="both"/>
        <w:rPr>
          <w:rFonts w:ascii="Arial" w:hAnsi="Arial" w:cs="Arial"/>
        </w:rPr>
      </w:pPr>
      <w:r w:rsidRPr="006D2694">
        <w:rPr>
          <w:rFonts w:ascii="Arial" w:hAnsi="Arial" w:cs="Arial"/>
          <w:b/>
        </w:rPr>
        <w:t>II.</w:t>
      </w:r>
      <w:r w:rsidRPr="006D2694">
        <w:rPr>
          <w:rFonts w:ascii="Arial" w:hAnsi="Arial" w:cs="Arial"/>
        </w:rPr>
        <w:t xml:space="preserve"> </w:t>
      </w:r>
      <w:r w:rsidRPr="006D2694">
        <w:rPr>
          <w:rFonts w:ascii="Arial" w:hAnsi="Arial" w:cs="Arial"/>
          <w:b/>
        </w:rPr>
        <w:t xml:space="preserve">Colindante: </w:t>
      </w:r>
      <w:r w:rsidRPr="006D2694">
        <w:rPr>
          <w:rFonts w:ascii="Arial" w:hAnsi="Arial" w:cs="Arial"/>
        </w:rPr>
        <w:t xml:space="preserve">La persona que acredita, o bien la </w:t>
      </w:r>
      <w:proofErr w:type="gramStart"/>
      <w:r w:rsidRPr="006D2694">
        <w:rPr>
          <w:rFonts w:ascii="Arial" w:hAnsi="Arial" w:cs="Arial"/>
        </w:rPr>
        <w:t>que</w:t>
      </w:r>
      <w:proofErr w:type="gramEnd"/>
      <w:r w:rsidRPr="006D2694">
        <w:rPr>
          <w:rFonts w:ascii="Arial" w:hAnsi="Arial" w:cs="Arial"/>
        </w:rPr>
        <w:t xml:space="preserve"> bajo protesta de decir verdad, manifiesta ser colindante del predio o lote contiguo a aquel cuya regularización se</w:t>
      </w:r>
      <w:r w:rsidRPr="006D2694">
        <w:rPr>
          <w:rFonts w:ascii="Arial" w:hAnsi="Arial" w:cs="Arial"/>
          <w:spacing w:val="-1"/>
        </w:rPr>
        <w:t xml:space="preserve"> </w:t>
      </w:r>
      <w:r w:rsidRPr="006D2694">
        <w:rPr>
          <w:rFonts w:ascii="Arial" w:hAnsi="Arial" w:cs="Arial"/>
        </w:rPr>
        <w:t>pretende;</w:t>
      </w:r>
    </w:p>
    <w:p w14:paraId="2B8E7ED1" w14:textId="77777777" w:rsidR="006D2694" w:rsidRPr="006D2694" w:rsidRDefault="006D2694" w:rsidP="006D2694">
      <w:pPr>
        <w:pStyle w:val="Textoindependiente"/>
      </w:pPr>
    </w:p>
    <w:p w14:paraId="14A3D25F" w14:textId="77777777" w:rsidR="006D2694" w:rsidRPr="006D2694" w:rsidRDefault="006D2694" w:rsidP="006D2694">
      <w:pPr>
        <w:tabs>
          <w:tab w:val="left" w:pos="969"/>
          <w:tab w:val="left" w:pos="970"/>
        </w:tabs>
        <w:rPr>
          <w:rFonts w:ascii="Arial" w:hAnsi="Arial" w:cs="Arial"/>
        </w:rPr>
      </w:pPr>
      <w:r w:rsidRPr="006D2694">
        <w:rPr>
          <w:rFonts w:ascii="Arial" w:hAnsi="Arial" w:cs="Arial"/>
          <w:b/>
        </w:rPr>
        <w:t xml:space="preserve">III. Comisión Municipal: </w:t>
      </w:r>
      <w:r w:rsidRPr="006D2694">
        <w:rPr>
          <w:rFonts w:ascii="Arial" w:hAnsi="Arial" w:cs="Arial"/>
        </w:rPr>
        <w:t>La Comisión Municipal de</w:t>
      </w:r>
      <w:r w:rsidRPr="006D2694">
        <w:rPr>
          <w:rFonts w:ascii="Arial" w:hAnsi="Arial" w:cs="Arial"/>
          <w:spacing w:val="-5"/>
        </w:rPr>
        <w:t xml:space="preserve"> </w:t>
      </w:r>
      <w:r w:rsidRPr="006D2694">
        <w:rPr>
          <w:rFonts w:ascii="Arial" w:hAnsi="Arial" w:cs="Arial"/>
        </w:rPr>
        <w:t>Regularización;</w:t>
      </w:r>
    </w:p>
    <w:p w14:paraId="6BCA540F" w14:textId="77777777" w:rsidR="006D2694" w:rsidRPr="006D2694" w:rsidRDefault="006D2694" w:rsidP="006D2694">
      <w:pPr>
        <w:pStyle w:val="Textoindependiente"/>
      </w:pPr>
    </w:p>
    <w:p w14:paraId="4C07C394" w14:textId="77777777" w:rsidR="006D2694" w:rsidRPr="006D2694" w:rsidRDefault="006D2694" w:rsidP="006D2694">
      <w:pPr>
        <w:tabs>
          <w:tab w:val="left" w:pos="969"/>
          <w:tab w:val="left" w:pos="970"/>
        </w:tabs>
        <w:ind w:right="121"/>
        <w:jc w:val="both"/>
        <w:rPr>
          <w:rFonts w:ascii="Arial" w:hAnsi="Arial" w:cs="Arial"/>
        </w:rPr>
      </w:pPr>
      <w:r w:rsidRPr="006D2694">
        <w:rPr>
          <w:rFonts w:ascii="Arial" w:hAnsi="Arial" w:cs="Arial"/>
          <w:b/>
        </w:rPr>
        <w:t xml:space="preserve">IV. Dependencia Municipal: </w:t>
      </w:r>
      <w:r w:rsidRPr="006D2694">
        <w:rPr>
          <w:rFonts w:ascii="Arial" w:hAnsi="Arial" w:cs="Arial"/>
        </w:rPr>
        <w:t>La Dirección General de Planeación y Desarrollo Urbano Sustentable del</w:t>
      </w:r>
      <w:r w:rsidRPr="006D2694">
        <w:rPr>
          <w:rFonts w:ascii="Arial" w:hAnsi="Arial" w:cs="Arial"/>
          <w:spacing w:val="-5"/>
        </w:rPr>
        <w:t xml:space="preserve"> </w:t>
      </w:r>
      <w:r w:rsidRPr="006D2694">
        <w:rPr>
          <w:rFonts w:ascii="Arial" w:hAnsi="Arial" w:cs="Arial"/>
        </w:rPr>
        <w:t>Municipio;</w:t>
      </w:r>
    </w:p>
    <w:p w14:paraId="60E6CF9E" w14:textId="77777777" w:rsidR="006D2694" w:rsidRPr="006D2694" w:rsidRDefault="006D2694" w:rsidP="006D2694">
      <w:pPr>
        <w:pStyle w:val="Textoindependiente"/>
        <w:jc w:val="both"/>
      </w:pPr>
    </w:p>
    <w:p w14:paraId="11B7CBD9" w14:textId="77777777" w:rsidR="006D2694" w:rsidRPr="006D2694" w:rsidRDefault="006D2694" w:rsidP="006D2694">
      <w:pPr>
        <w:tabs>
          <w:tab w:val="left" w:pos="970"/>
        </w:tabs>
        <w:ind w:right="119"/>
        <w:jc w:val="both"/>
        <w:rPr>
          <w:rFonts w:ascii="Arial" w:hAnsi="Arial" w:cs="Arial"/>
        </w:rPr>
      </w:pPr>
      <w:r w:rsidRPr="006D2694">
        <w:rPr>
          <w:rFonts w:ascii="Arial" w:hAnsi="Arial" w:cs="Arial"/>
          <w:b/>
        </w:rPr>
        <w:t xml:space="preserve">V. Integrante o Integrantes: </w:t>
      </w:r>
      <w:r w:rsidRPr="006D2694">
        <w:rPr>
          <w:rFonts w:ascii="Arial" w:hAnsi="Arial" w:cs="Arial"/>
        </w:rPr>
        <w:t>El Integrante o los Integrantes de la Comisión Municipal de</w:t>
      </w:r>
      <w:r w:rsidRPr="006D2694">
        <w:rPr>
          <w:rFonts w:ascii="Arial" w:hAnsi="Arial" w:cs="Arial"/>
          <w:spacing w:val="-1"/>
        </w:rPr>
        <w:t xml:space="preserve"> </w:t>
      </w:r>
      <w:r w:rsidRPr="006D2694">
        <w:rPr>
          <w:rFonts w:ascii="Arial" w:hAnsi="Arial" w:cs="Arial"/>
        </w:rPr>
        <w:t>Regularización;</w:t>
      </w:r>
    </w:p>
    <w:p w14:paraId="53140971" w14:textId="77777777" w:rsidR="006D2694" w:rsidRPr="006D2694" w:rsidRDefault="006D2694" w:rsidP="006D2694">
      <w:pPr>
        <w:pStyle w:val="Textoindependiente"/>
        <w:jc w:val="both"/>
      </w:pPr>
    </w:p>
    <w:p w14:paraId="42BB0413" w14:textId="77777777" w:rsidR="006D2694" w:rsidRPr="006D2694" w:rsidRDefault="006D2694" w:rsidP="006D2694">
      <w:pPr>
        <w:tabs>
          <w:tab w:val="left" w:pos="969"/>
          <w:tab w:val="left" w:pos="970"/>
        </w:tabs>
        <w:spacing w:before="1"/>
        <w:ind w:right="123"/>
        <w:jc w:val="both"/>
        <w:rPr>
          <w:rFonts w:ascii="Arial" w:hAnsi="Arial" w:cs="Arial"/>
        </w:rPr>
      </w:pPr>
      <w:r w:rsidRPr="006D2694">
        <w:rPr>
          <w:rFonts w:ascii="Arial" w:hAnsi="Arial" w:cs="Arial"/>
          <w:b/>
        </w:rPr>
        <w:t xml:space="preserve">VI. Ley: </w:t>
      </w:r>
      <w:r w:rsidRPr="006D2694">
        <w:rPr>
          <w:rFonts w:ascii="Arial" w:hAnsi="Arial" w:cs="Arial"/>
        </w:rPr>
        <w:t>La Ley para la Regularización y Titulación de Predios Urbanos en el Estado de</w:t>
      </w:r>
      <w:r w:rsidRPr="006D2694">
        <w:rPr>
          <w:rFonts w:ascii="Arial" w:hAnsi="Arial" w:cs="Arial"/>
          <w:spacing w:val="-1"/>
        </w:rPr>
        <w:t xml:space="preserve"> </w:t>
      </w:r>
      <w:r w:rsidRPr="006D2694">
        <w:rPr>
          <w:rFonts w:ascii="Arial" w:hAnsi="Arial" w:cs="Arial"/>
        </w:rPr>
        <w:t>Jalisco;</w:t>
      </w:r>
    </w:p>
    <w:p w14:paraId="1B982672" w14:textId="77777777" w:rsidR="006D2694" w:rsidRPr="006D2694" w:rsidRDefault="006D2694" w:rsidP="006D2694">
      <w:pPr>
        <w:pStyle w:val="Textoindependiente"/>
        <w:jc w:val="both"/>
      </w:pPr>
    </w:p>
    <w:p w14:paraId="37079937" w14:textId="77777777" w:rsidR="006D2694" w:rsidRPr="006D2694" w:rsidRDefault="006D2694" w:rsidP="006D2694">
      <w:pPr>
        <w:tabs>
          <w:tab w:val="left" w:pos="970"/>
        </w:tabs>
        <w:ind w:right="124"/>
        <w:jc w:val="both"/>
        <w:rPr>
          <w:rFonts w:ascii="Arial" w:hAnsi="Arial" w:cs="Arial"/>
        </w:rPr>
      </w:pPr>
      <w:r w:rsidRPr="006D2694">
        <w:rPr>
          <w:rFonts w:ascii="Arial" w:hAnsi="Arial" w:cs="Arial"/>
          <w:b/>
        </w:rPr>
        <w:t xml:space="preserve">VII. Lote: </w:t>
      </w:r>
      <w:r w:rsidRPr="006D2694">
        <w:rPr>
          <w:rFonts w:ascii="Arial" w:hAnsi="Arial" w:cs="Arial"/>
        </w:rPr>
        <w:t>Fracción de un predio resultado de su división, debidamente deslindado e</w:t>
      </w:r>
      <w:r w:rsidRPr="006D2694">
        <w:rPr>
          <w:rFonts w:ascii="Arial" w:hAnsi="Arial" w:cs="Arial"/>
          <w:spacing w:val="-3"/>
        </w:rPr>
        <w:t xml:space="preserve"> </w:t>
      </w:r>
      <w:r w:rsidRPr="006D2694">
        <w:rPr>
          <w:rFonts w:ascii="Arial" w:hAnsi="Arial" w:cs="Arial"/>
        </w:rPr>
        <w:t>incorporado;</w:t>
      </w:r>
    </w:p>
    <w:p w14:paraId="398D967E" w14:textId="77777777" w:rsidR="006D2694" w:rsidRPr="006D2694" w:rsidRDefault="006D2694" w:rsidP="006D2694">
      <w:pPr>
        <w:pStyle w:val="Textoindependiente"/>
        <w:jc w:val="both"/>
      </w:pPr>
    </w:p>
    <w:p w14:paraId="07D32C81" w14:textId="77777777" w:rsidR="006D2694" w:rsidRPr="006D2694" w:rsidRDefault="006D2694" w:rsidP="006D2694">
      <w:pPr>
        <w:tabs>
          <w:tab w:val="left" w:pos="970"/>
        </w:tabs>
        <w:jc w:val="both"/>
        <w:rPr>
          <w:rFonts w:ascii="Arial" w:hAnsi="Arial" w:cs="Arial"/>
        </w:rPr>
      </w:pPr>
      <w:r w:rsidRPr="006D2694">
        <w:rPr>
          <w:rFonts w:ascii="Arial" w:hAnsi="Arial" w:cs="Arial"/>
          <w:b/>
        </w:rPr>
        <w:t xml:space="preserve">VIII. Municipio: </w:t>
      </w:r>
      <w:r w:rsidRPr="006D2694">
        <w:rPr>
          <w:rFonts w:ascii="Arial" w:hAnsi="Arial" w:cs="Arial"/>
        </w:rPr>
        <w:t>El Municipio de Tonalá,</w:t>
      </w:r>
      <w:r w:rsidRPr="006D2694">
        <w:rPr>
          <w:rFonts w:ascii="Arial" w:hAnsi="Arial" w:cs="Arial"/>
          <w:spacing w:val="-4"/>
        </w:rPr>
        <w:t xml:space="preserve"> </w:t>
      </w:r>
      <w:r w:rsidRPr="006D2694">
        <w:rPr>
          <w:rFonts w:ascii="Arial" w:hAnsi="Arial" w:cs="Arial"/>
        </w:rPr>
        <w:t>Jalisco;</w:t>
      </w:r>
    </w:p>
    <w:p w14:paraId="4B5F0457" w14:textId="77777777" w:rsidR="006D2694" w:rsidRPr="006D2694" w:rsidRDefault="006D2694" w:rsidP="006D2694">
      <w:pPr>
        <w:tabs>
          <w:tab w:val="left" w:pos="970"/>
        </w:tabs>
        <w:jc w:val="both"/>
        <w:rPr>
          <w:rFonts w:ascii="Arial" w:hAnsi="Arial" w:cs="Arial"/>
        </w:rPr>
      </w:pPr>
    </w:p>
    <w:p w14:paraId="17364F48" w14:textId="77777777" w:rsidR="006D2694" w:rsidRPr="006D2694" w:rsidRDefault="006D2694" w:rsidP="006D2694">
      <w:pPr>
        <w:tabs>
          <w:tab w:val="left" w:pos="970"/>
        </w:tabs>
        <w:jc w:val="both"/>
        <w:rPr>
          <w:rFonts w:ascii="Arial" w:hAnsi="Arial" w:cs="Arial"/>
        </w:rPr>
      </w:pPr>
      <w:r w:rsidRPr="006D2694">
        <w:rPr>
          <w:rFonts w:ascii="Arial" w:hAnsi="Arial" w:cs="Arial"/>
          <w:b/>
        </w:rPr>
        <w:t xml:space="preserve">IX. Pequeña propiedad: </w:t>
      </w:r>
      <w:r w:rsidRPr="006D2694">
        <w:rPr>
          <w:rFonts w:ascii="Arial" w:hAnsi="Arial" w:cs="Arial"/>
        </w:rPr>
        <w:t>La referida en la fracción XV del artículo 27 de la Constitución Política de los Estados Unidos</w:t>
      </w:r>
      <w:r w:rsidRPr="006D2694">
        <w:rPr>
          <w:rFonts w:ascii="Arial" w:hAnsi="Arial" w:cs="Arial"/>
          <w:spacing w:val="-4"/>
        </w:rPr>
        <w:t xml:space="preserve"> </w:t>
      </w:r>
      <w:r w:rsidRPr="006D2694">
        <w:rPr>
          <w:rFonts w:ascii="Arial" w:hAnsi="Arial" w:cs="Arial"/>
        </w:rPr>
        <w:t>Mexicanos;</w:t>
      </w:r>
    </w:p>
    <w:p w14:paraId="198C302F" w14:textId="77777777" w:rsidR="006D2694" w:rsidRPr="006D2694" w:rsidRDefault="006D2694" w:rsidP="006D2694">
      <w:pPr>
        <w:pStyle w:val="Textoindependiente"/>
        <w:jc w:val="both"/>
      </w:pPr>
    </w:p>
    <w:p w14:paraId="3221494D" w14:textId="77777777" w:rsidR="006D2694" w:rsidRPr="006D2694" w:rsidRDefault="006D2694" w:rsidP="006D2694">
      <w:pPr>
        <w:tabs>
          <w:tab w:val="left" w:pos="970"/>
        </w:tabs>
        <w:ind w:right="118"/>
        <w:jc w:val="both"/>
        <w:rPr>
          <w:rFonts w:ascii="Arial" w:hAnsi="Arial" w:cs="Arial"/>
        </w:rPr>
      </w:pPr>
      <w:r w:rsidRPr="006D2694">
        <w:rPr>
          <w:rFonts w:ascii="Arial" w:hAnsi="Arial" w:cs="Arial"/>
          <w:b/>
        </w:rPr>
        <w:t xml:space="preserve">X. Predio: </w:t>
      </w:r>
      <w:r w:rsidRPr="006D2694">
        <w:rPr>
          <w:rFonts w:ascii="Arial" w:hAnsi="Arial" w:cs="Arial"/>
        </w:rPr>
        <w:t>La porción de terreno comprendida dentro de un perímetro, con construcciones o sin ellas, que pertenezca en propiedad o posesión a una o varias</w:t>
      </w:r>
      <w:r w:rsidRPr="006D2694">
        <w:rPr>
          <w:rFonts w:ascii="Arial" w:hAnsi="Arial" w:cs="Arial"/>
          <w:spacing w:val="-1"/>
        </w:rPr>
        <w:t xml:space="preserve"> </w:t>
      </w:r>
      <w:r w:rsidRPr="006D2694">
        <w:rPr>
          <w:rFonts w:ascii="Arial" w:hAnsi="Arial" w:cs="Arial"/>
        </w:rPr>
        <w:t>personas;</w:t>
      </w:r>
    </w:p>
    <w:p w14:paraId="4205DABA" w14:textId="77777777" w:rsidR="006D2694" w:rsidRPr="006D2694" w:rsidRDefault="006D2694" w:rsidP="006D2694">
      <w:pPr>
        <w:pStyle w:val="Textoindependiente"/>
        <w:jc w:val="both"/>
      </w:pPr>
    </w:p>
    <w:p w14:paraId="75A4DD8B" w14:textId="77777777" w:rsidR="006D2694" w:rsidRPr="006D2694" w:rsidRDefault="006D2694" w:rsidP="006D2694">
      <w:pPr>
        <w:tabs>
          <w:tab w:val="left" w:pos="970"/>
        </w:tabs>
        <w:ind w:right="119"/>
        <w:jc w:val="both"/>
        <w:rPr>
          <w:rFonts w:ascii="Arial" w:hAnsi="Arial" w:cs="Arial"/>
        </w:rPr>
      </w:pPr>
      <w:r w:rsidRPr="006D2694">
        <w:rPr>
          <w:rFonts w:ascii="Arial" w:hAnsi="Arial" w:cs="Arial"/>
          <w:b/>
        </w:rPr>
        <w:t xml:space="preserve">XI. Predio Intraurbano: </w:t>
      </w:r>
      <w:r w:rsidRPr="006D2694">
        <w:rPr>
          <w:rFonts w:ascii="Arial" w:hAnsi="Arial" w:cs="Arial"/>
        </w:rPr>
        <w:t>El comprendido dentro del Plan Municipal de Desarrollo Urbano que carece de documento que permita acreditar su titularidad;</w:t>
      </w:r>
    </w:p>
    <w:p w14:paraId="50D424BE" w14:textId="77777777" w:rsidR="006D2694" w:rsidRPr="006D2694" w:rsidRDefault="006D2694" w:rsidP="006D2694">
      <w:pPr>
        <w:pStyle w:val="Textoindependiente"/>
        <w:jc w:val="both"/>
      </w:pPr>
    </w:p>
    <w:p w14:paraId="7592619D" w14:textId="77777777" w:rsidR="006D2694" w:rsidRPr="006D2694" w:rsidRDefault="006D2694" w:rsidP="006D2694">
      <w:pPr>
        <w:tabs>
          <w:tab w:val="left" w:pos="970"/>
        </w:tabs>
        <w:ind w:right="122"/>
        <w:jc w:val="both"/>
        <w:rPr>
          <w:rFonts w:ascii="Arial" w:hAnsi="Arial" w:cs="Arial"/>
        </w:rPr>
      </w:pPr>
      <w:r w:rsidRPr="006D2694">
        <w:rPr>
          <w:rFonts w:ascii="Arial" w:hAnsi="Arial" w:cs="Arial"/>
          <w:b/>
        </w:rPr>
        <w:t xml:space="preserve">XII. Predio rústico: </w:t>
      </w:r>
      <w:r w:rsidRPr="006D2694">
        <w:rPr>
          <w:rFonts w:ascii="Arial" w:hAnsi="Arial" w:cs="Arial"/>
        </w:rPr>
        <w:t>El localizado en un área o zona que carece o donde no se concluyeron obras de urbanización autorizadas y por ello, no tiene la disponibilidad de servicios</w:t>
      </w:r>
      <w:r w:rsidRPr="006D2694">
        <w:rPr>
          <w:rFonts w:ascii="Arial" w:hAnsi="Arial" w:cs="Arial"/>
          <w:spacing w:val="-3"/>
        </w:rPr>
        <w:t xml:space="preserve"> </w:t>
      </w:r>
      <w:r w:rsidRPr="006D2694">
        <w:rPr>
          <w:rFonts w:ascii="Arial" w:hAnsi="Arial" w:cs="Arial"/>
        </w:rPr>
        <w:t>públicos;</w:t>
      </w:r>
    </w:p>
    <w:p w14:paraId="0BB7C703" w14:textId="77777777" w:rsidR="006D2694" w:rsidRPr="006D2694" w:rsidRDefault="006D2694" w:rsidP="006D2694">
      <w:pPr>
        <w:pStyle w:val="Textoindependiente"/>
        <w:spacing w:before="1"/>
        <w:jc w:val="both"/>
      </w:pPr>
    </w:p>
    <w:p w14:paraId="245A850D" w14:textId="77777777" w:rsidR="006D2694" w:rsidRPr="006D2694" w:rsidRDefault="006D2694" w:rsidP="006D2694">
      <w:pPr>
        <w:tabs>
          <w:tab w:val="left" w:pos="969"/>
          <w:tab w:val="left" w:pos="970"/>
        </w:tabs>
        <w:jc w:val="both"/>
        <w:rPr>
          <w:rFonts w:ascii="Arial" w:hAnsi="Arial" w:cs="Arial"/>
        </w:rPr>
      </w:pPr>
      <w:r w:rsidRPr="006D2694">
        <w:rPr>
          <w:rFonts w:ascii="Arial" w:hAnsi="Arial" w:cs="Arial"/>
          <w:b/>
        </w:rPr>
        <w:t xml:space="preserve">XIII. Procuraduría: </w:t>
      </w:r>
      <w:r w:rsidRPr="006D2694">
        <w:rPr>
          <w:rFonts w:ascii="Arial" w:hAnsi="Arial" w:cs="Arial"/>
        </w:rPr>
        <w:t>La Procuraduría de Desarrollo</w:t>
      </w:r>
      <w:r w:rsidRPr="006D2694">
        <w:rPr>
          <w:rFonts w:ascii="Arial" w:hAnsi="Arial" w:cs="Arial"/>
          <w:spacing w:val="-5"/>
        </w:rPr>
        <w:t xml:space="preserve"> </w:t>
      </w:r>
      <w:r w:rsidRPr="006D2694">
        <w:rPr>
          <w:rFonts w:ascii="Arial" w:hAnsi="Arial" w:cs="Arial"/>
        </w:rPr>
        <w:t>Urbano;</w:t>
      </w:r>
    </w:p>
    <w:p w14:paraId="3FAEF7B9" w14:textId="77777777" w:rsidR="006D2694" w:rsidRPr="006D2694" w:rsidRDefault="006D2694" w:rsidP="006D2694">
      <w:pPr>
        <w:pStyle w:val="Textoindependiente"/>
        <w:jc w:val="both"/>
      </w:pPr>
    </w:p>
    <w:p w14:paraId="3662504B" w14:textId="77777777" w:rsidR="006D2694" w:rsidRPr="006D2694" w:rsidRDefault="006D2694" w:rsidP="006D2694">
      <w:pPr>
        <w:tabs>
          <w:tab w:val="left" w:pos="969"/>
          <w:tab w:val="left" w:pos="970"/>
        </w:tabs>
        <w:ind w:right="116"/>
        <w:jc w:val="both"/>
        <w:rPr>
          <w:rFonts w:ascii="Arial" w:hAnsi="Arial" w:cs="Arial"/>
        </w:rPr>
      </w:pPr>
      <w:r w:rsidRPr="006D2694">
        <w:rPr>
          <w:rFonts w:ascii="Arial" w:hAnsi="Arial" w:cs="Arial"/>
          <w:b/>
        </w:rPr>
        <w:t xml:space="preserve">XIV. Registro Público: </w:t>
      </w:r>
      <w:r w:rsidRPr="006D2694">
        <w:rPr>
          <w:rFonts w:ascii="Arial" w:hAnsi="Arial" w:cs="Arial"/>
        </w:rPr>
        <w:t>El Registro Público de la Propiedad y del Comercio del Estado de</w:t>
      </w:r>
      <w:r w:rsidRPr="006D2694">
        <w:rPr>
          <w:rFonts w:ascii="Arial" w:hAnsi="Arial" w:cs="Arial"/>
          <w:spacing w:val="-1"/>
        </w:rPr>
        <w:t xml:space="preserve"> </w:t>
      </w:r>
      <w:r w:rsidRPr="006D2694">
        <w:rPr>
          <w:rFonts w:ascii="Arial" w:hAnsi="Arial" w:cs="Arial"/>
        </w:rPr>
        <w:t>Jalisco;</w:t>
      </w:r>
    </w:p>
    <w:p w14:paraId="74AF3026" w14:textId="77777777" w:rsidR="006D2694" w:rsidRPr="006D2694" w:rsidRDefault="006D2694" w:rsidP="006D2694">
      <w:pPr>
        <w:pStyle w:val="Textoindependiente"/>
        <w:jc w:val="both"/>
      </w:pPr>
    </w:p>
    <w:p w14:paraId="7FD71903" w14:textId="77777777" w:rsidR="006D2694" w:rsidRPr="006D2694" w:rsidRDefault="006D2694" w:rsidP="006D2694">
      <w:pPr>
        <w:tabs>
          <w:tab w:val="left" w:pos="969"/>
          <w:tab w:val="left" w:pos="970"/>
        </w:tabs>
        <w:ind w:right="123"/>
        <w:jc w:val="both"/>
        <w:rPr>
          <w:rFonts w:ascii="Arial" w:hAnsi="Arial" w:cs="Arial"/>
        </w:rPr>
      </w:pPr>
      <w:r w:rsidRPr="006D2694">
        <w:rPr>
          <w:rFonts w:ascii="Arial" w:hAnsi="Arial" w:cs="Arial"/>
          <w:b/>
        </w:rPr>
        <w:t xml:space="preserve">XV. Reglamento: </w:t>
      </w:r>
      <w:r w:rsidRPr="006D2694">
        <w:rPr>
          <w:rFonts w:ascii="Arial" w:hAnsi="Arial" w:cs="Arial"/>
        </w:rPr>
        <w:t>El presente Reglamento para la Regularización y Titulación de Predios Urbanos del Municipio de Tonalá,</w:t>
      </w:r>
      <w:r w:rsidRPr="006D2694">
        <w:rPr>
          <w:rFonts w:ascii="Arial" w:hAnsi="Arial" w:cs="Arial"/>
          <w:spacing w:val="-9"/>
        </w:rPr>
        <w:t xml:space="preserve"> </w:t>
      </w:r>
      <w:r w:rsidRPr="006D2694">
        <w:rPr>
          <w:rFonts w:ascii="Arial" w:hAnsi="Arial" w:cs="Arial"/>
        </w:rPr>
        <w:t>Jalisco;</w:t>
      </w:r>
    </w:p>
    <w:p w14:paraId="79E787FD" w14:textId="77777777" w:rsidR="006D2694" w:rsidRPr="006D2694" w:rsidRDefault="006D2694" w:rsidP="006D2694">
      <w:pPr>
        <w:pStyle w:val="Textoindependiente"/>
        <w:jc w:val="both"/>
      </w:pPr>
    </w:p>
    <w:p w14:paraId="4258F783" w14:textId="2D1783A4" w:rsidR="006D2694" w:rsidRPr="006D2694" w:rsidRDefault="006D2694" w:rsidP="006D2694">
      <w:pPr>
        <w:tabs>
          <w:tab w:val="left" w:pos="969"/>
          <w:tab w:val="left" w:pos="970"/>
        </w:tabs>
        <w:ind w:right="122"/>
        <w:jc w:val="both"/>
        <w:rPr>
          <w:rFonts w:ascii="Arial" w:hAnsi="Arial" w:cs="Arial"/>
        </w:rPr>
      </w:pPr>
      <w:r w:rsidRPr="006D2694">
        <w:rPr>
          <w:rFonts w:ascii="Arial" w:hAnsi="Arial" w:cs="Arial"/>
          <w:b/>
        </w:rPr>
        <w:t xml:space="preserve">XVI. </w:t>
      </w:r>
      <w:proofErr w:type="gramStart"/>
      <w:r w:rsidRPr="006D2694">
        <w:rPr>
          <w:rFonts w:ascii="Arial" w:hAnsi="Arial" w:cs="Arial"/>
          <w:b/>
        </w:rPr>
        <w:t>Secretario</w:t>
      </w:r>
      <w:r w:rsidR="00C1350B">
        <w:rPr>
          <w:rFonts w:ascii="Arial" w:hAnsi="Arial" w:cs="Arial"/>
          <w:b/>
        </w:rPr>
        <w:t xml:space="preserve"> </w:t>
      </w:r>
      <w:r w:rsidRPr="006D2694">
        <w:rPr>
          <w:rFonts w:ascii="Arial" w:hAnsi="Arial" w:cs="Arial"/>
          <w:b/>
        </w:rPr>
        <w:t>Técnico</w:t>
      </w:r>
      <w:proofErr w:type="gramEnd"/>
      <w:r w:rsidRPr="006D2694">
        <w:rPr>
          <w:rFonts w:ascii="Arial" w:hAnsi="Arial" w:cs="Arial"/>
          <w:b/>
        </w:rPr>
        <w:t xml:space="preserve">: </w:t>
      </w:r>
      <w:r w:rsidRPr="006D2694">
        <w:rPr>
          <w:rFonts w:ascii="Arial" w:hAnsi="Arial" w:cs="Arial"/>
        </w:rPr>
        <w:t xml:space="preserve">El </w:t>
      </w:r>
      <w:proofErr w:type="gramStart"/>
      <w:r w:rsidRPr="006D2694">
        <w:rPr>
          <w:rFonts w:ascii="Arial" w:hAnsi="Arial" w:cs="Arial"/>
        </w:rPr>
        <w:t>Secretario Técnico</w:t>
      </w:r>
      <w:proofErr w:type="gramEnd"/>
      <w:r w:rsidRPr="006D2694">
        <w:rPr>
          <w:rFonts w:ascii="Arial" w:hAnsi="Arial" w:cs="Arial"/>
        </w:rPr>
        <w:t xml:space="preserve"> de la Comisión Municipal de Regularización;</w:t>
      </w:r>
      <w:r w:rsidRPr="006D2694">
        <w:rPr>
          <w:rFonts w:ascii="Arial" w:hAnsi="Arial" w:cs="Arial"/>
          <w:spacing w:val="-1"/>
        </w:rPr>
        <w:t xml:space="preserve"> </w:t>
      </w:r>
      <w:r w:rsidRPr="006D2694">
        <w:rPr>
          <w:rFonts w:ascii="Arial" w:hAnsi="Arial" w:cs="Arial"/>
        </w:rPr>
        <w:t>y</w:t>
      </w:r>
    </w:p>
    <w:p w14:paraId="6A1C2724" w14:textId="77777777" w:rsidR="006D2694" w:rsidRPr="006D2694" w:rsidRDefault="006D2694" w:rsidP="006D2694">
      <w:pPr>
        <w:tabs>
          <w:tab w:val="left" w:pos="969"/>
          <w:tab w:val="left" w:pos="970"/>
        </w:tabs>
        <w:ind w:right="122"/>
        <w:jc w:val="both"/>
        <w:rPr>
          <w:rFonts w:ascii="Arial" w:hAnsi="Arial" w:cs="Arial"/>
        </w:rPr>
      </w:pPr>
    </w:p>
    <w:p w14:paraId="55168604" w14:textId="77777777" w:rsidR="006D2694" w:rsidRPr="006D2694" w:rsidRDefault="006D2694" w:rsidP="006D2694">
      <w:pPr>
        <w:tabs>
          <w:tab w:val="left" w:pos="969"/>
          <w:tab w:val="left" w:pos="970"/>
        </w:tabs>
        <w:ind w:right="122"/>
        <w:jc w:val="both"/>
        <w:rPr>
          <w:rFonts w:ascii="Arial" w:hAnsi="Arial" w:cs="Arial"/>
        </w:rPr>
      </w:pPr>
      <w:r w:rsidRPr="006D2694">
        <w:rPr>
          <w:rFonts w:ascii="Arial" w:hAnsi="Arial" w:cs="Arial"/>
          <w:b/>
        </w:rPr>
        <w:t xml:space="preserve">XVII. Testigo de notorio arraigo: </w:t>
      </w:r>
      <w:r w:rsidRPr="006D2694">
        <w:rPr>
          <w:rFonts w:ascii="Arial" w:hAnsi="Arial" w:cs="Arial"/>
        </w:rPr>
        <w:t>La persona capaz de testificar y que reúna, además, los siguientes</w:t>
      </w:r>
      <w:r w:rsidRPr="006D2694">
        <w:rPr>
          <w:rFonts w:ascii="Arial" w:hAnsi="Arial" w:cs="Arial"/>
          <w:spacing w:val="-6"/>
        </w:rPr>
        <w:t xml:space="preserve"> </w:t>
      </w:r>
      <w:r w:rsidRPr="006D2694">
        <w:rPr>
          <w:rFonts w:ascii="Arial" w:hAnsi="Arial" w:cs="Arial"/>
        </w:rPr>
        <w:t>requisitos:</w:t>
      </w:r>
    </w:p>
    <w:p w14:paraId="5C201D8B" w14:textId="77777777" w:rsidR="006D2694" w:rsidRPr="006D2694" w:rsidRDefault="006D2694" w:rsidP="006D2694">
      <w:pPr>
        <w:pStyle w:val="Textoindependiente"/>
        <w:jc w:val="both"/>
      </w:pPr>
    </w:p>
    <w:p w14:paraId="571A5262" w14:textId="77777777" w:rsidR="006D2694" w:rsidRPr="006D2694" w:rsidRDefault="006D2694" w:rsidP="006D2694">
      <w:pPr>
        <w:tabs>
          <w:tab w:val="left" w:pos="970"/>
        </w:tabs>
        <w:jc w:val="both"/>
        <w:rPr>
          <w:rFonts w:ascii="Arial" w:hAnsi="Arial" w:cs="Arial"/>
        </w:rPr>
      </w:pPr>
      <w:r w:rsidRPr="006D2694">
        <w:rPr>
          <w:rFonts w:ascii="Arial" w:hAnsi="Arial" w:cs="Arial"/>
        </w:rPr>
        <w:t>a) Que conozca personalmente al</w:t>
      </w:r>
      <w:r w:rsidRPr="006D2694">
        <w:rPr>
          <w:rFonts w:ascii="Arial" w:hAnsi="Arial" w:cs="Arial"/>
          <w:spacing w:val="-2"/>
        </w:rPr>
        <w:t xml:space="preserve"> </w:t>
      </w:r>
      <w:r w:rsidRPr="006D2694">
        <w:rPr>
          <w:rFonts w:ascii="Arial" w:hAnsi="Arial" w:cs="Arial"/>
        </w:rPr>
        <w:t>solicitante;</w:t>
      </w:r>
    </w:p>
    <w:p w14:paraId="27D7613B" w14:textId="77777777" w:rsidR="006D2694" w:rsidRPr="006D2694" w:rsidRDefault="006D2694" w:rsidP="006D2694">
      <w:pPr>
        <w:tabs>
          <w:tab w:val="left" w:pos="970"/>
        </w:tabs>
        <w:jc w:val="both"/>
        <w:rPr>
          <w:rFonts w:ascii="Arial" w:hAnsi="Arial" w:cs="Arial"/>
        </w:rPr>
      </w:pPr>
      <w:r w:rsidRPr="006D2694">
        <w:rPr>
          <w:rFonts w:ascii="Arial" w:hAnsi="Arial" w:cs="Arial"/>
        </w:rPr>
        <w:t>b) Que conozca en forma directa al predio o lote materia de</w:t>
      </w:r>
      <w:r w:rsidRPr="006D2694">
        <w:rPr>
          <w:rFonts w:ascii="Arial" w:hAnsi="Arial" w:cs="Arial"/>
          <w:spacing w:val="-11"/>
        </w:rPr>
        <w:t xml:space="preserve"> </w:t>
      </w:r>
      <w:r w:rsidRPr="006D2694">
        <w:rPr>
          <w:rFonts w:ascii="Arial" w:hAnsi="Arial" w:cs="Arial"/>
        </w:rPr>
        <w:t>regularización;</w:t>
      </w:r>
    </w:p>
    <w:p w14:paraId="0CB9CFEE" w14:textId="77777777" w:rsidR="006D2694" w:rsidRPr="006D2694" w:rsidRDefault="006D2694" w:rsidP="006D2694">
      <w:pPr>
        <w:tabs>
          <w:tab w:val="left" w:pos="970"/>
        </w:tabs>
        <w:spacing w:before="1"/>
        <w:ind w:right="322"/>
        <w:jc w:val="both"/>
        <w:rPr>
          <w:rFonts w:ascii="Arial" w:hAnsi="Arial" w:cs="Arial"/>
        </w:rPr>
      </w:pPr>
      <w:r w:rsidRPr="006D2694">
        <w:rPr>
          <w:rFonts w:ascii="Arial" w:hAnsi="Arial" w:cs="Arial"/>
        </w:rPr>
        <w:t>c) Que manifieste en su firma bajo protesta de decir verdad, su residencia de por lo menos cinco años en la localidad donde se ubique el predio a regularizar;</w:t>
      </w:r>
      <w:r w:rsidRPr="006D2694">
        <w:rPr>
          <w:rFonts w:ascii="Arial" w:hAnsi="Arial" w:cs="Arial"/>
          <w:spacing w:val="-1"/>
        </w:rPr>
        <w:t xml:space="preserve"> </w:t>
      </w:r>
      <w:r w:rsidRPr="006D2694">
        <w:rPr>
          <w:rFonts w:ascii="Arial" w:hAnsi="Arial" w:cs="Arial"/>
        </w:rPr>
        <w:t>y</w:t>
      </w:r>
    </w:p>
    <w:p w14:paraId="478ECA1E" w14:textId="69D6F3D2" w:rsidR="006D2694" w:rsidRPr="006D2694" w:rsidRDefault="006D2694" w:rsidP="000469D0">
      <w:pPr>
        <w:tabs>
          <w:tab w:val="left" w:pos="970"/>
        </w:tabs>
        <w:jc w:val="both"/>
        <w:rPr>
          <w:rFonts w:ascii="Arial" w:hAnsi="Arial" w:cs="Arial"/>
        </w:rPr>
      </w:pPr>
      <w:r w:rsidRPr="006D2694">
        <w:rPr>
          <w:rFonts w:ascii="Arial" w:hAnsi="Arial" w:cs="Arial"/>
        </w:rPr>
        <w:t>d) Que sea mayor de edad y con capacidad legal para</w:t>
      </w:r>
      <w:r w:rsidRPr="006D2694">
        <w:rPr>
          <w:rFonts w:ascii="Arial" w:hAnsi="Arial" w:cs="Arial"/>
          <w:spacing w:val="-10"/>
        </w:rPr>
        <w:t xml:space="preserve"> </w:t>
      </w:r>
      <w:r w:rsidRPr="006D2694">
        <w:rPr>
          <w:rFonts w:ascii="Arial" w:hAnsi="Arial" w:cs="Arial"/>
        </w:rPr>
        <w:t>obligarse.</w:t>
      </w:r>
      <w:bookmarkStart w:id="1" w:name="_TOC_250011"/>
      <w:bookmarkEnd w:id="1"/>
    </w:p>
    <w:p w14:paraId="4BECB0D9" w14:textId="77777777" w:rsidR="006D2694" w:rsidRPr="006D2694" w:rsidRDefault="006D2694" w:rsidP="006D2694">
      <w:pPr>
        <w:pStyle w:val="Ttulo1"/>
        <w:spacing w:before="159"/>
        <w:ind w:left="491"/>
        <w:jc w:val="center"/>
        <w:rPr>
          <w:rFonts w:ascii="Arial" w:hAnsi="Arial" w:cs="Arial"/>
          <w:b/>
          <w:bCs/>
          <w:color w:val="000000" w:themeColor="text1"/>
          <w:sz w:val="24"/>
          <w:szCs w:val="24"/>
        </w:rPr>
      </w:pPr>
      <w:r w:rsidRPr="006D2694">
        <w:rPr>
          <w:rFonts w:ascii="Arial" w:hAnsi="Arial" w:cs="Arial"/>
          <w:b/>
          <w:bCs/>
          <w:color w:val="000000" w:themeColor="text1"/>
          <w:sz w:val="24"/>
          <w:szCs w:val="24"/>
        </w:rPr>
        <w:lastRenderedPageBreak/>
        <w:t>CAPÍTULO SEGUNDO</w:t>
      </w:r>
    </w:p>
    <w:p w14:paraId="52494767" w14:textId="77777777" w:rsidR="006D2694" w:rsidRPr="006D2694" w:rsidRDefault="006D2694" w:rsidP="006D2694">
      <w:pPr>
        <w:spacing w:before="1" w:line="480" w:lineRule="auto"/>
        <w:ind w:left="262" w:right="2080" w:firstLine="1977"/>
        <w:rPr>
          <w:rFonts w:ascii="Arial" w:hAnsi="Arial" w:cs="Arial"/>
          <w:b/>
        </w:rPr>
      </w:pPr>
      <w:r w:rsidRPr="006D2694">
        <w:rPr>
          <w:rFonts w:ascii="Arial" w:hAnsi="Arial" w:cs="Arial"/>
          <w:b/>
        </w:rPr>
        <w:t xml:space="preserve">De la Integración de la Comisión Municipal </w:t>
      </w:r>
    </w:p>
    <w:p w14:paraId="60451AB3" w14:textId="77777777" w:rsidR="006D2694" w:rsidRPr="006D2694" w:rsidRDefault="006D2694" w:rsidP="006D2694">
      <w:pPr>
        <w:spacing w:before="1" w:line="480" w:lineRule="auto"/>
        <w:ind w:right="2080"/>
        <w:rPr>
          <w:rFonts w:ascii="Arial" w:hAnsi="Arial" w:cs="Arial"/>
        </w:rPr>
      </w:pPr>
      <w:r w:rsidRPr="006D2694">
        <w:rPr>
          <w:rFonts w:ascii="Arial" w:hAnsi="Arial" w:cs="Arial"/>
          <w:b/>
        </w:rPr>
        <w:t xml:space="preserve">Artículo 4. </w:t>
      </w:r>
      <w:r w:rsidRPr="006D2694">
        <w:rPr>
          <w:rFonts w:ascii="Arial" w:hAnsi="Arial" w:cs="Arial"/>
        </w:rPr>
        <w:t>La Comisión Municipal estará integrada por:</w:t>
      </w:r>
    </w:p>
    <w:p w14:paraId="561E2E86" w14:textId="77777777" w:rsidR="006D2694" w:rsidRPr="006D2694" w:rsidRDefault="006D2694" w:rsidP="006D2694">
      <w:pPr>
        <w:tabs>
          <w:tab w:val="left" w:pos="970"/>
        </w:tabs>
        <w:rPr>
          <w:rFonts w:ascii="Arial" w:hAnsi="Arial" w:cs="Arial"/>
        </w:rPr>
      </w:pPr>
      <w:r w:rsidRPr="006D2694">
        <w:rPr>
          <w:rFonts w:ascii="Arial" w:hAnsi="Arial" w:cs="Arial"/>
          <w:b/>
        </w:rPr>
        <w:t xml:space="preserve">I. </w:t>
      </w:r>
      <w:r w:rsidRPr="006D2694">
        <w:rPr>
          <w:rFonts w:ascii="Arial" w:hAnsi="Arial" w:cs="Arial"/>
        </w:rPr>
        <w:t xml:space="preserve">El </w:t>
      </w:r>
      <w:proofErr w:type="gramStart"/>
      <w:r w:rsidRPr="006D2694">
        <w:rPr>
          <w:rFonts w:ascii="Arial" w:hAnsi="Arial" w:cs="Arial"/>
        </w:rPr>
        <w:t>Presidente</w:t>
      </w:r>
      <w:proofErr w:type="gramEnd"/>
      <w:r w:rsidRPr="006D2694">
        <w:rPr>
          <w:rFonts w:ascii="Arial" w:hAnsi="Arial" w:cs="Arial"/>
        </w:rPr>
        <w:t xml:space="preserve"> Municipal, a quien corresponderá presidir las</w:t>
      </w:r>
      <w:r w:rsidRPr="006D2694">
        <w:rPr>
          <w:rFonts w:ascii="Arial" w:hAnsi="Arial" w:cs="Arial"/>
          <w:spacing w:val="-7"/>
        </w:rPr>
        <w:t xml:space="preserve"> </w:t>
      </w:r>
      <w:r w:rsidRPr="006D2694">
        <w:rPr>
          <w:rFonts w:ascii="Arial" w:hAnsi="Arial" w:cs="Arial"/>
        </w:rPr>
        <w:t>sesiones;</w:t>
      </w:r>
    </w:p>
    <w:p w14:paraId="5EEBC14A" w14:textId="77777777" w:rsidR="006D2694" w:rsidRPr="006D2694" w:rsidRDefault="006D2694" w:rsidP="006D2694">
      <w:pPr>
        <w:tabs>
          <w:tab w:val="left" w:pos="970"/>
        </w:tabs>
        <w:rPr>
          <w:rFonts w:ascii="Arial" w:hAnsi="Arial" w:cs="Arial"/>
          <w:b/>
        </w:rPr>
      </w:pPr>
    </w:p>
    <w:p w14:paraId="15632254" w14:textId="77777777" w:rsidR="006D2694" w:rsidRPr="006D2694" w:rsidRDefault="006D2694" w:rsidP="006D2694">
      <w:pPr>
        <w:tabs>
          <w:tab w:val="left" w:pos="970"/>
        </w:tabs>
        <w:rPr>
          <w:rFonts w:ascii="Arial" w:hAnsi="Arial" w:cs="Arial"/>
        </w:rPr>
      </w:pPr>
      <w:r w:rsidRPr="006D2694">
        <w:rPr>
          <w:rFonts w:ascii="Arial" w:hAnsi="Arial" w:cs="Arial"/>
          <w:b/>
        </w:rPr>
        <w:t>II.</w:t>
      </w:r>
      <w:r w:rsidRPr="006D2694">
        <w:rPr>
          <w:rFonts w:ascii="Arial" w:hAnsi="Arial" w:cs="Arial"/>
        </w:rPr>
        <w:t xml:space="preserve"> Un Regidor por cada uno de los partidos políticos integrantes del Ayuntamiento;</w:t>
      </w:r>
    </w:p>
    <w:p w14:paraId="1728C051" w14:textId="77777777" w:rsidR="006D2694" w:rsidRPr="006D2694" w:rsidRDefault="006D2694" w:rsidP="006D2694">
      <w:pPr>
        <w:pStyle w:val="Textoindependiente"/>
        <w:spacing w:before="1"/>
      </w:pPr>
    </w:p>
    <w:p w14:paraId="1166A810" w14:textId="77777777" w:rsidR="006D2694" w:rsidRPr="006D2694" w:rsidRDefault="006D2694" w:rsidP="006D2694">
      <w:pPr>
        <w:tabs>
          <w:tab w:val="left" w:pos="969"/>
          <w:tab w:val="left" w:pos="970"/>
        </w:tabs>
        <w:rPr>
          <w:rFonts w:ascii="Arial" w:hAnsi="Arial" w:cs="Arial"/>
        </w:rPr>
      </w:pPr>
      <w:r w:rsidRPr="006D2694">
        <w:rPr>
          <w:rFonts w:ascii="Arial" w:hAnsi="Arial" w:cs="Arial"/>
          <w:b/>
        </w:rPr>
        <w:t xml:space="preserve">III. </w:t>
      </w:r>
      <w:r w:rsidRPr="006D2694">
        <w:rPr>
          <w:rFonts w:ascii="Arial" w:hAnsi="Arial" w:cs="Arial"/>
        </w:rPr>
        <w:t>El Síndico</w:t>
      </w:r>
      <w:r w:rsidRPr="006D2694">
        <w:rPr>
          <w:rFonts w:ascii="Arial" w:hAnsi="Arial" w:cs="Arial"/>
          <w:spacing w:val="-7"/>
        </w:rPr>
        <w:t xml:space="preserve"> </w:t>
      </w:r>
      <w:r w:rsidRPr="006D2694">
        <w:rPr>
          <w:rFonts w:ascii="Arial" w:hAnsi="Arial" w:cs="Arial"/>
        </w:rPr>
        <w:t>Municipal;</w:t>
      </w:r>
    </w:p>
    <w:p w14:paraId="2A4A2FFA" w14:textId="77777777" w:rsidR="006D2694" w:rsidRPr="006D2694" w:rsidRDefault="006D2694" w:rsidP="006D2694">
      <w:pPr>
        <w:pStyle w:val="Textoindependiente"/>
      </w:pPr>
    </w:p>
    <w:p w14:paraId="7B1F4C34" w14:textId="77777777" w:rsidR="006D2694" w:rsidRPr="006D2694" w:rsidRDefault="006D2694" w:rsidP="006D2694">
      <w:pPr>
        <w:tabs>
          <w:tab w:val="left" w:pos="969"/>
          <w:tab w:val="left" w:pos="970"/>
        </w:tabs>
        <w:rPr>
          <w:rFonts w:ascii="Arial" w:hAnsi="Arial" w:cs="Arial"/>
        </w:rPr>
      </w:pPr>
      <w:r w:rsidRPr="006D2694">
        <w:rPr>
          <w:rFonts w:ascii="Arial" w:hAnsi="Arial" w:cs="Arial"/>
          <w:b/>
        </w:rPr>
        <w:t xml:space="preserve">IV. </w:t>
      </w:r>
      <w:r w:rsidRPr="006D2694">
        <w:rPr>
          <w:rFonts w:ascii="Arial" w:hAnsi="Arial" w:cs="Arial"/>
        </w:rPr>
        <w:t xml:space="preserve">El </w:t>
      </w:r>
      <w:proofErr w:type="gramStart"/>
      <w:r w:rsidRPr="006D2694">
        <w:rPr>
          <w:rFonts w:ascii="Arial" w:hAnsi="Arial" w:cs="Arial"/>
        </w:rPr>
        <w:t>Secretario</w:t>
      </w:r>
      <w:r w:rsidRPr="006D2694">
        <w:rPr>
          <w:rFonts w:ascii="Arial" w:hAnsi="Arial" w:cs="Arial"/>
          <w:spacing w:val="-1"/>
        </w:rPr>
        <w:t xml:space="preserve"> </w:t>
      </w:r>
      <w:r w:rsidRPr="006D2694">
        <w:rPr>
          <w:rFonts w:ascii="Arial" w:hAnsi="Arial" w:cs="Arial"/>
        </w:rPr>
        <w:t>General</w:t>
      </w:r>
      <w:proofErr w:type="gramEnd"/>
      <w:r w:rsidRPr="006D2694">
        <w:rPr>
          <w:rFonts w:ascii="Arial" w:hAnsi="Arial" w:cs="Arial"/>
        </w:rPr>
        <w:t>;</w:t>
      </w:r>
    </w:p>
    <w:p w14:paraId="7ABB648B" w14:textId="77777777" w:rsidR="006D2694" w:rsidRPr="006D2694" w:rsidRDefault="006D2694" w:rsidP="006D2694">
      <w:pPr>
        <w:pStyle w:val="Textoindependiente"/>
      </w:pPr>
    </w:p>
    <w:p w14:paraId="020D19DE" w14:textId="77777777" w:rsidR="006D2694" w:rsidRPr="006D2694" w:rsidRDefault="006D2694" w:rsidP="006D2694">
      <w:pPr>
        <w:tabs>
          <w:tab w:val="left" w:pos="969"/>
          <w:tab w:val="left" w:pos="970"/>
        </w:tabs>
        <w:rPr>
          <w:rFonts w:ascii="Arial" w:hAnsi="Arial" w:cs="Arial"/>
        </w:rPr>
      </w:pPr>
      <w:r w:rsidRPr="006D2694">
        <w:rPr>
          <w:rFonts w:ascii="Arial" w:hAnsi="Arial" w:cs="Arial"/>
          <w:b/>
        </w:rPr>
        <w:t xml:space="preserve">V. </w:t>
      </w:r>
      <w:r w:rsidRPr="006D2694">
        <w:rPr>
          <w:rFonts w:ascii="Arial" w:hAnsi="Arial" w:cs="Arial"/>
        </w:rPr>
        <w:t xml:space="preserve">El </w:t>
      </w:r>
      <w:proofErr w:type="gramStart"/>
      <w:r w:rsidRPr="006D2694">
        <w:rPr>
          <w:rFonts w:ascii="Arial" w:hAnsi="Arial" w:cs="Arial"/>
        </w:rPr>
        <w:t>Director</w:t>
      </w:r>
      <w:proofErr w:type="gramEnd"/>
      <w:r w:rsidRPr="006D2694">
        <w:rPr>
          <w:rFonts w:ascii="Arial" w:hAnsi="Arial" w:cs="Arial"/>
        </w:rPr>
        <w:t xml:space="preserve"> de Catastro;</w:t>
      </w:r>
    </w:p>
    <w:p w14:paraId="4BA60661" w14:textId="77777777" w:rsidR="006D2694" w:rsidRPr="006D2694" w:rsidRDefault="006D2694" w:rsidP="006D2694">
      <w:pPr>
        <w:pStyle w:val="Textoindependiente"/>
      </w:pPr>
    </w:p>
    <w:p w14:paraId="3B4FA1F0" w14:textId="77777777" w:rsidR="006D2694" w:rsidRPr="006D2694" w:rsidRDefault="006D2694" w:rsidP="006D2694">
      <w:pPr>
        <w:tabs>
          <w:tab w:val="left" w:pos="969"/>
          <w:tab w:val="left" w:pos="970"/>
        </w:tabs>
        <w:rPr>
          <w:rFonts w:ascii="Arial" w:hAnsi="Arial" w:cs="Arial"/>
        </w:rPr>
      </w:pPr>
      <w:r w:rsidRPr="006D2694">
        <w:rPr>
          <w:rFonts w:ascii="Arial" w:hAnsi="Arial" w:cs="Arial"/>
          <w:b/>
        </w:rPr>
        <w:t>VI</w:t>
      </w:r>
      <w:r w:rsidRPr="006D2694">
        <w:rPr>
          <w:rFonts w:ascii="Arial" w:hAnsi="Arial" w:cs="Arial"/>
        </w:rPr>
        <w:t>. El Procurador de Desarrollo Urbano;</w:t>
      </w:r>
      <w:r w:rsidRPr="006D2694">
        <w:rPr>
          <w:rFonts w:ascii="Arial" w:hAnsi="Arial" w:cs="Arial"/>
          <w:spacing w:val="3"/>
        </w:rPr>
        <w:t xml:space="preserve"> </w:t>
      </w:r>
      <w:r w:rsidRPr="006D2694">
        <w:rPr>
          <w:rFonts w:ascii="Arial" w:hAnsi="Arial" w:cs="Arial"/>
        </w:rPr>
        <w:t>y</w:t>
      </w:r>
    </w:p>
    <w:p w14:paraId="790457D7" w14:textId="77777777" w:rsidR="006D2694" w:rsidRPr="006D2694" w:rsidRDefault="006D2694" w:rsidP="006D2694">
      <w:pPr>
        <w:pStyle w:val="Textoindependiente"/>
      </w:pPr>
    </w:p>
    <w:p w14:paraId="36AAC346" w14:textId="77777777" w:rsidR="006D2694" w:rsidRPr="006D2694" w:rsidRDefault="006D2694" w:rsidP="006D2694">
      <w:pPr>
        <w:tabs>
          <w:tab w:val="left" w:pos="970"/>
        </w:tabs>
        <w:ind w:right="116"/>
        <w:jc w:val="both"/>
        <w:rPr>
          <w:rFonts w:ascii="Arial" w:hAnsi="Arial" w:cs="Arial"/>
        </w:rPr>
      </w:pPr>
      <w:r w:rsidRPr="006D2694">
        <w:rPr>
          <w:rFonts w:ascii="Arial" w:hAnsi="Arial" w:cs="Arial"/>
          <w:b/>
        </w:rPr>
        <w:t>VII.</w:t>
      </w:r>
      <w:r w:rsidRPr="006D2694">
        <w:rPr>
          <w:rFonts w:ascii="Arial" w:hAnsi="Arial" w:cs="Arial"/>
        </w:rPr>
        <w:t xml:space="preserve"> En su caso, las dependencias o instituciones de la Administración Pública Federal, Estatal o Municipal que previamente acuerde invitar la Comisión Municipal, quienes únicamente participaran con derecho a</w:t>
      </w:r>
      <w:r w:rsidRPr="006D2694">
        <w:rPr>
          <w:rFonts w:ascii="Arial" w:hAnsi="Arial" w:cs="Arial"/>
          <w:spacing w:val="-3"/>
        </w:rPr>
        <w:t xml:space="preserve"> </w:t>
      </w:r>
      <w:r w:rsidRPr="006D2694">
        <w:rPr>
          <w:rFonts w:ascii="Arial" w:hAnsi="Arial" w:cs="Arial"/>
        </w:rPr>
        <w:t>voz.</w:t>
      </w:r>
    </w:p>
    <w:p w14:paraId="50122B1F" w14:textId="77777777" w:rsidR="006D2694" w:rsidRPr="006D2694" w:rsidRDefault="006D2694" w:rsidP="006D2694">
      <w:pPr>
        <w:pStyle w:val="Textoindependiente"/>
        <w:spacing w:before="1"/>
      </w:pPr>
    </w:p>
    <w:p w14:paraId="640D242B" w14:textId="77777777" w:rsidR="006D2694" w:rsidRPr="006D2694" w:rsidRDefault="006D2694" w:rsidP="006D2694">
      <w:pPr>
        <w:pStyle w:val="Textoindependiente"/>
        <w:ind w:right="125"/>
        <w:jc w:val="both"/>
      </w:pPr>
      <w:r w:rsidRPr="006D2694">
        <w:t>Mediante acuerdo de la Comisión Municipal, podrán ser invitadas a las sesiones, con voz, pero sin voto, las asociaciones vecinales para que participen en los temas relacionados con su</w:t>
      </w:r>
      <w:r w:rsidRPr="006D2694">
        <w:rPr>
          <w:spacing w:val="-2"/>
        </w:rPr>
        <w:t xml:space="preserve"> </w:t>
      </w:r>
      <w:r w:rsidRPr="006D2694">
        <w:t>fraccionamiento.</w:t>
      </w:r>
    </w:p>
    <w:p w14:paraId="673172A4" w14:textId="77777777" w:rsidR="006D2694" w:rsidRPr="006D2694" w:rsidRDefault="006D2694" w:rsidP="006D2694">
      <w:pPr>
        <w:pStyle w:val="Textoindependiente"/>
      </w:pPr>
    </w:p>
    <w:p w14:paraId="6F07E26E" w14:textId="77777777" w:rsidR="006D2694" w:rsidRPr="006D2694" w:rsidRDefault="006D2694" w:rsidP="006D2694">
      <w:pPr>
        <w:pStyle w:val="Textoindependiente"/>
        <w:ind w:right="117"/>
        <w:jc w:val="both"/>
      </w:pPr>
      <w:r w:rsidRPr="006D2694">
        <w:rPr>
          <w:b/>
        </w:rPr>
        <w:t xml:space="preserve">Artículo 5. </w:t>
      </w:r>
      <w:r w:rsidRPr="006D2694">
        <w:t>Los integrantes de la Comisión Municipal podrán designar, mediante acuerdo escrito de delegación de funciones, a la persona que los represente, de entre los servidores públicos que integran la administración pública, con calidad de comisionado suplente, los cuales tendrán las mismas facultades y atribuciones que los</w:t>
      </w:r>
      <w:r w:rsidRPr="006D2694">
        <w:rPr>
          <w:spacing w:val="-1"/>
        </w:rPr>
        <w:t xml:space="preserve"> </w:t>
      </w:r>
      <w:r w:rsidRPr="006D2694">
        <w:t>titulares.</w:t>
      </w:r>
    </w:p>
    <w:p w14:paraId="1C868289" w14:textId="77777777" w:rsidR="006D2694" w:rsidRPr="006D2694" w:rsidRDefault="006D2694" w:rsidP="006D2694">
      <w:pPr>
        <w:pStyle w:val="Textoindependiente"/>
      </w:pPr>
    </w:p>
    <w:p w14:paraId="6F4A7CE3" w14:textId="77777777" w:rsidR="006D2694" w:rsidRPr="006D2694" w:rsidRDefault="006D2694" w:rsidP="006D2694">
      <w:pPr>
        <w:pStyle w:val="Textoindependiente"/>
        <w:ind w:right="116"/>
        <w:jc w:val="both"/>
      </w:pPr>
      <w:r w:rsidRPr="006D2694">
        <w:t>Las funciones del cargo de comisionado titular, así como el de suplente serán honoríficas.</w:t>
      </w:r>
    </w:p>
    <w:p w14:paraId="54E94F2F" w14:textId="77777777" w:rsidR="006D2694" w:rsidRPr="006D2694" w:rsidRDefault="006D2694" w:rsidP="006D2694">
      <w:pPr>
        <w:pStyle w:val="Ttulo1"/>
        <w:ind w:right="352"/>
        <w:jc w:val="center"/>
        <w:rPr>
          <w:rFonts w:ascii="Arial" w:hAnsi="Arial" w:cs="Arial"/>
          <w:b/>
          <w:bCs/>
          <w:color w:val="000000" w:themeColor="text1"/>
          <w:sz w:val="24"/>
          <w:szCs w:val="24"/>
        </w:rPr>
      </w:pPr>
      <w:bookmarkStart w:id="2" w:name="_TOC_250010"/>
      <w:bookmarkEnd w:id="2"/>
      <w:r w:rsidRPr="006D2694">
        <w:rPr>
          <w:rFonts w:ascii="Arial" w:hAnsi="Arial" w:cs="Arial"/>
          <w:b/>
          <w:bCs/>
          <w:color w:val="000000" w:themeColor="text1"/>
          <w:sz w:val="24"/>
          <w:szCs w:val="24"/>
        </w:rPr>
        <w:t>CAPÍTULO TERCERO</w:t>
      </w:r>
    </w:p>
    <w:p w14:paraId="158FB284" w14:textId="77777777" w:rsidR="006D2694" w:rsidRPr="006D2694" w:rsidRDefault="006D2694" w:rsidP="006D2694">
      <w:pPr>
        <w:spacing w:line="480" w:lineRule="auto"/>
        <w:ind w:left="262" w:right="1587" w:firstLine="1823"/>
        <w:rPr>
          <w:rFonts w:ascii="Arial" w:hAnsi="Arial" w:cs="Arial"/>
          <w:b/>
        </w:rPr>
      </w:pPr>
      <w:r w:rsidRPr="006D2694">
        <w:rPr>
          <w:rFonts w:ascii="Arial" w:hAnsi="Arial" w:cs="Arial"/>
          <w:b/>
        </w:rPr>
        <w:t xml:space="preserve">De las Atribuciones de la Comisión Municipal </w:t>
      </w:r>
    </w:p>
    <w:p w14:paraId="44C02FC5" w14:textId="77777777" w:rsidR="006D2694" w:rsidRPr="006D2694" w:rsidRDefault="006D2694" w:rsidP="006D2694">
      <w:pPr>
        <w:spacing w:line="480" w:lineRule="auto"/>
        <w:ind w:right="1587"/>
        <w:jc w:val="both"/>
        <w:rPr>
          <w:rFonts w:ascii="Arial" w:hAnsi="Arial" w:cs="Arial"/>
        </w:rPr>
      </w:pPr>
      <w:r w:rsidRPr="006D2694">
        <w:rPr>
          <w:rFonts w:ascii="Arial" w:hAnsi="Arial" w:cs="Arial"/>
          <w:b/>
        </w:rPr>
        <w:t>Artículo 6</w:t>
      </w:r>
      <w:r w:rsidRPr="006D2694">
        <w:rPr>
          <w:rFonts w:ascii="Arial" w:hAnsi="Arial" w:cs="Arial"/>
        </w:rPr>
        <w:t>. La Comisión Municipal tendrá las atribuciones siguientes:</w:t>
      </w:r>
    </w:p>
    <w:p w14:paraId="1BF56CCA" w14:textId="77777777" w:rsidR="006D2694" w:rsidRPr="006D2694" w:rsidRDefault="006D2694" w:rsidP="006D2694">
      <w:pPr>
        <w:tabs>
          <w:tab w:val="left" w:pos="970"/>
        </w:tabs>
        <w:spacing w:before="140"/>
        <w:ind w:right="123"/>
        <w:jc w:val="both"/>
        <w:rPr>
          <w:rFonts w:ascii="Arial" w:hAnsi="Arial" w:cs="Arial"/>
        </w:rPr>
      </w:pPr>
      <w:r w:rsidRPr="006D2694">
        <w:rPr>
          <w:rFonts w:ascii="Arial" w:hAnsi="Arial" w:cs="Arial"/>
          <w:b/>
        </w:rPr>
        <w:t>I.</w:t>
      </w:r>
      <w:r w:rsidRPr="006D2694">
        <w:rPr>
          <w:rFonts w:ascii="Arial" w:hAnsi="Arial" w:cs="Arial"/>
        </w:rPr>
        <w:t xml:space="preserve"> Solicitar a la Dependencia Municipal realizar los estudios técnicos necesarios para dictaminar la procedencia del trámite de</w:t>
      </w:r>
      <w:r w:rsidRPr="006D2694">
        <w:rPr>
          <w:rFonts w:ascii="Arial" w:hAnsi="Arial" w:cs="Arial"/>
          <w:spacing w:val="-15"/>
        </w:rPr>
        <w:t xml:space="preserve"> </w:t>
      </w:r>
      <w:r w:rsidRPr="006D2694">
        <w:rPr>
          <w:rFonts w:ascii="Arial" w:hAnsi="Arial" w:cs="Arial"/>
        </w:rPr>
        <w:t>regularización;</w:t>
      </w:r>
    </w:p>
    <w:p w14:paraId="315B3B27" w14:textId="77777777" w:rsidR="006D2694" w:rsidRPr="006D2694" w:rsidRDefault="006D2694" w:rsidP="006D2694">
      <w:pPr>
        <w:pStyle w:val="Textoindependiente"/>
        <w:jc w:val="both"/>
      </w:pPr>
    </w:p>
    <w:p w14:paraId="13F922BC" w14:textId="77777777" w:rsidR="006D2694" w:rsidRPr="006D2694" w:rsidRDefault="006D2694" w:rsidP="006D2694">
      <w:pPr>
        <w:tabs>
          <w:tab w:val="left" w:pos="970"/>
        </w:tabs>
        <w:ind w:right="116"/>
        <w:jc w:val="both"/>
        <w:rPr>
          <w:rFonts w:ascii="Arial" w:hAnsi="Arial" w:cs="Arial"/>
        </w:rPr>
      </w:pPr>
      <w:r w:rsidRPr="006D2694">
        <w:rPr>
          <w:rFonts w:ascii="Arial" w:hAnsi="Arial" w:cs="Arial"/>
          <w:b/>
        </w:rPr>
        <w:t xml:space="preserve">II. </w:t>
      </w:r>
      <w:r w:rsidRPr="006D2694">
        <w:rPr>
          <w:rFonts w:ascii="Arial" w:hAnsi="Arial" w:cs="Arial"/>
        </w:rPr>
        <w:t xml:space="preserve">Por conducto del </w:t>
      </w:r>
      <w:proofErr w:type="gramStart"/>
      <w:r w:rsidRPr="006D2694">
        <w:rPr>
          <w:rFonts w:ascii="Arial" w:hAnsi="Arial" w:cs="Arial"/>
        </w:rPr>
        <w:t>Secretario Técnico</w:t>
      </w:r>
      <w:proofErr w:type="gramEnd"/>
      <w:r w:rsidRPr="006D2694">
        <w:rPr>
          <w:rFonts w:ascii="Arial" w:hAnsi="Arial" w:cs="Arial"/>
        </w:rPr>
        <w:t xml:space="preserve">, resguardar los expedientes que se generen en las acciones de regularización y realizar la entrega-recepción al término del período </w:t>
      </w:r>
      <w:r w:rsidRPr="006D2694">
        <w:rPr>
          <w:rFonts w:ascii="Arial" w:hAnsi="Arial" w:cs="Arial"/>
        </w:rPr>
        <w:lastRenderedPageBreak/>
        <w:t>constitucional de la Administración Municipal, para dar continuidad a la substanciación de los procedimientos</w:t>
      </w:r>
      <w:r w:rsidRPr="006D2694">
        <w:rPr>
          <w:rFonts w:ascii="Arial" w:hAnsi="Arial" w:cs="Arial"/>
          <w:spacing w:val="-15"/>
        </w:rPr>
        <w:t xml:space="preserve"> </w:t>
      </w:r>
      <w:r w:rsidRPr="006D2694">
        <w:rPr>
          <w:rFonts w:ascii="Arial" w:hAnsi="Arial" w:cs="Arial"/>
        </w:rPr>
        <w:t>administrativos;</w:t>
      </w:r>
    </w:p>
    <w:p w14:paraId="57B6386C" w14:textId="77777777" w:rsidR="006D2694" w:rsidRPr="006D2694" w:rsidRDefault="006D2694" w:rsidP="006D2694">
      <w:pPr>
        <w:pStyle w:val="Textoindependiente"/>
        <w:jc w:val="both"/>
      </w:pPr>
    </w:p>
    <w:p w14:paraId="049F74EF" w14:textId="77777777" w:rsidR="006D2694" w:rsidRPr="006D2694" w:rsidRDefault="006D2694" w:rsidP="006D2694">
      <w:pPr>
        <w:tabs>
          <w:tab w:val="left" w:pos="970"/>
        </w:tabs>
        <w:spacing w:before="1"/>
        <w:ind w:right="124"/>
        <w:jc w:val="both"/>
        <w:rPr>
          <w:rFonts w:ascii="Arial" w:hAnsi="Arial" w:cs="Arial"/>
          <w:b/>
        </w:rPr>
      </w:pPr>
      <w:r w:rsidRPr="006D2694">
        <w:rPr>
          <w:rFonts w:ascii="Arial" w:hAnsi="Arial" w:cs="Arial"/>
          <w:b/>
        </w:rPr>
        <w:t xml:space="preserve">III. </w:t>
      </w:r>
      <w:r w:rsidRPr="006D2694">
        <w:rPr>
          <w:rFonts w:ascii="Arial" w:hAnsi="Arial" w:cs="Arial"/>
        </w:rPr>
        <w:t>Aprobar o rechazar la solicitud de regularización de predios o fraccionamientos, con base en el análisis que emita la Dependencia Municipal;</w:t>
      </w:r>
      <w:r w:rsidRPr="006D2694">
        <w:rPr>
          <w:rFonts w:ascii="Arial" w:hAnsi="Arial" w:cs="Arial"/>
          <w:b/>
        </w:rPr>
        <w:t xml:space="preserve"> </w:t>
      </w:r>
    </w:p>
    <w:p w14:paraId="7455A54D" w14:textId="77777777" w:rsidR="006D2694" w:rsidRPr="006D2694" w:rsidRDefault="006D2694" w:rsidP="006D2694">
      <w:pPr>
        <w:tabs>
          <w:tab w:val="left" w:pos="970"/>
        </w:tabs>
        <w:spacing w:before="1"/>
        <w:ind w:right="124"/>
        <w:jc w:val="both"/>
        <w:rPr>
          <w:rFonts w:ascii="Arial" w:hAnsi="Arial" w:cs="Arial"/>
          <w:b/>
        </w:rPr>
      </w:pPr>
    </w:p>
    <w:p w14:paraId="14B368D2" w14:textId="77777777" w:rsidR="006D2694" w:rsidRPr="006D2694" w:rsidRDefault="006D2694" w:rsidP="006D2694">
      <w:pPr>
        <w:tabs>
          <w:tab w:val="left" w:pos="970"/>
        </w:tabs>
        <w:spacing w:before="1"/>
        <w:ind w:right="124"/>
        <w:jc w:val="both"/>
        <w:rPr>
          <w:rFonts w:ascii="Arial" w:hAnsi="Arial" w:cs="Arial"/>
        </w:rPr>
      </w:pPr>
      <w:r w:rsidRPr="006D2694">
        <w:rPr>
          <w:rFonts w:ascii="Arial" w:hAnsi="Arial" w:cs="Arial"/>
          <w:b/>
        </w:rPr>
        <w:t xml:space="preserve">IV. </w:t>
      </w:r>
      <w:r w:rsidRPr="006D2694">
        <w:rPr>
          <w:rFonts w:ascii="Arial" w:hAnsi="Arial" w:cs="Arial"/>
        </w:rPr>
        <w:t xml:space="preserve">Enviar a la Procuraduría el expediente de la acción de regularización, y solicitarle la elaboración del Dictamen de Procedencia, por conducto del </w:t>
      </w:r>
      <w:proofErr w:type="gramStart"/>
      <w:r w:rsidRPr="006D2694">
        <w:rPr>
          <w:rFonts w:ascii="Arial" w:hAnsi="Arial" w:cs="Arial"/>
        </w:rPr>
        <w:t>Secretario</w:t>
      </w:r>
      <w:r w:rsidRPr="006D2694">
        <w:rPr>
          <w:rFonts w:ascii="Arial" w:hAnsi="Arial" w:cs="Arial"/>
          <w:spacing w:val="-2"/>
        </w:rPr>
        <w:t xml:space="preserve"> </w:t>
      </w:r>
      <w:r w:rsidRPr="006D2694">
        <w:rPr>
          <w:rFonts w:ascii="Arial" w:hAnsi="Arial" w:cs="Arial"/>
        </w:rPr>
        <w:t>Técnico</w:t>
      </w:r>
      <w:proofErr w:type="gramEnd"/>
      <w:r w:rsidRPr="006D2694">
        <w:rPr>
          <w:rFonts w:ascii="Arial" w:hAnsi="Arial" w:cs="Arial"/>
        </w:rPr>
        <w:t>;</w:t>
      </w:r>
    </w:p>
    <w:p w14:paraId="41C8FEDB" w14:textId="77777777" w:rsidR="006D2694" w:rsidRPr="006D2694" w:rsidRDefault="006D2694" w:rsidP="006D2694">
      <w:pPr>
        <w:pStyle w:val="Textoindependiente"/>
        <w:spacing w:before="1"/>
        <w:jc w:val="both"/>
      </w:pPr>
    </w:p>
    <w:p w14:paraId="56E5E4BC" w14:textId="77777777" w:rsidR="006D2694" w:rsidRPr="006D2694" w:rsidRDefault="006D2694" w:rsidP="006D2694">
      <w:pPr>
        <w:tabs>
          <w:tab w:val="left" w:pos="970"/>
        </w:tabs>
        <w:ind w:right="122"/>
        <w:jc w:val="both"/>
        <w:rPr>
          <w:rFonts w:ascii="Arial" w:hAnsi="Arial" w:cs="Arial"/>
        </w:rPr>
      </w:pPr>
      <w:r w:rsidRPr="006D2694">
        <w:rPr>
          <w:rFonts w:ascii="Arial" w:hAnsi="Arial" w:cs="Arial"/>
          <w:b/>
        </w:rPr>
        <w:t xml:space="preserve">V. </w:t>
      </w:r>
      <w:r w:rsidRPr="006D2694">
        <w:rPr>
          <w:rFonts w:ascii="Arial" w:hAnsi="Arial" w:cs="Arial"/>
        </w:rPr>
        <w:t>Aprobar, modificar o rechazar el Dictamen de Procedencia de Regularización que presente la Procuraduría y en su caso proponer a ésta las modificaciones que considere necesarias, atendiendo al interés</w:t>
      </w:r>
      <w:r w:rsidRPr="006D2694">
        <w:rPr>
          <w:rFonts w:ascii="Arial" w:hAnsi="Arial" w:cs="Arial"/>
          <w:spacing w:val="-17"/>
        </w:rPr>
        <w:t xml:space="preserve"> </w:t>
      </w:r>
      <w:r w:rsidRPr="006D2694">
        <w:rPr>
          <w:rFonts w:ascii="Arial" w:hAnsi="Arial" w:cs="Arial"/>
        </w:rPr>
        <w:t>social;</w:t>
      </w:r>
    </w:p>
    <w:p w14:paraId="4C84DD95" w14:textId="77777777" w:rsidR="006D2694" w:rsidRPr="006D2694" w:rsidRDefault="006D2694" w:rsidP="006D2694">
      <w:pPr>
        <w:pStyle w:val="Textoindependiente"/>
        <w:jc w:val="both"/>
      </w:pPr>
    </w:p>
    <w:p w14:paraId="20357C71" w14:textId="77777777" w:rsidR="006D2694" w:rsidRPr="006D2694" w:rsidRDefault="006D2694" w:rsidP="006D2694">
      <w:pPr>
        <w:tabs>
          <w:tab w:val="left" w:pos="970"/>
        </w:tabs>
        <w:ind w:right="117"/>
        <w:jc w:val="both"/>
        <w:rPr>
          <w:rFonts w:ascii="Arial" w:hAnsi="Arial" w:cs="Arial"/>
        </w:rPr>
      </w:pPr>
      <w:r w:rsidRPr="006D2694">
        <w:rPr>
          <w:rFonts w:ascii="Arial" w:hAnsi="Arial" w:cs="Arial"/>
          <w:b/>
        </w:rPr>
        <w:t>VI.</w:t>
      </w:r>
      <w:r w:rsidRPr="006D2694">
        <w:rPr>
          <w:rFonts w:ascii="Arial" w:hAnsi="Arial" w:cs="Arial"/>
        </w:rPr>
        <w:t xml:space="preserve"> Especificar las reducciones fiscales por los conceptos de autorizaciones, aprobaciones, licencias, permisos, aportaciones, incorporaciones y certificaciones a los titulares de predios, fraccionamientos o lotes, en observancia de las disposiciones de la Ley de Hacienda Municipal del Estado de Jalisco, como también de los beneficios fiscales que estén establecidos en la Ley de Ingresos del</w:t>
      </w:r>
      <w:r w:rsidRPr="006D2694">
        <w:rPr>
          <w:rFonts w:ascii="Arial" w:hAnsi="Arial" w:cs="Arial"/>
          <w:spacing w:val="-11"/>
        </w:rPr>
        <w:t xml:space="preserve"> </w:t>
      </w:r>
      <w:r w:rsidRPr="006D2694">
        <w:rPr>
          <w:rFonts w:ascii="Arial" w:hAnsi="Arial" w:cs="Arial"/>
        </w:rPr>
        <w:t>Municipio;</w:t>
      </w:r>
    </w:p>
    <w:p w14:paraId="3EF3B053" w14:textId="77777777" w:rsidR="006D2694" w:rsidRPr="006D2694" w:rsidRDefault="006D2694" w:rsidP="006D2694">
      <w:pPr>
        <w:pStyle w:val="Textoindependiente"/>
        <w:spacing w:before="1"/>
        <w:jc w:val="both"/>
      </w:pPr>
    </w:p>
    <w:p w14:paraId="25C03F9D" w14:textId="77777777" w:rsidR="006D2694" w:rsidRPr="006D2694" w:rsidRDefault="006D2694" w:rsidP="006D2694">
      <w:pPr>
        <w:tabs>
          <w:tab w:val="left" w:pos="970"/>
        </w:tabs>
        <w:ind w:right="125"/>
        <w:jc w:val="both"/>
        <w:rPr>
          <w:rFonts w:ascii="Arial" w:hAnsi="Arial" w:cs="Arial"/>
        </w:rPr>
      </w:pPr>
      <w:r w:rsidRPr="006D2694">
        <w:rPr>
          <w:rFonts w:ascii="Arial" w:hAnsi="Arial" w:cs="Arial"/>
          <w:b/>
        </w:rPr>
        <w:t>VII.</w:t>
      </w:r>
      <w:r w:rsidRPr="006D2694">
        <w:rPr>
          <w:rFonts w:ascii="Arial" w:hAnsi="Arial" w:cs="Arial"/>
        </w:rPr>
        <w:t xml:space="preserve"> Elaborar el convenio para la regularización que deberá aprobar el Pleno del Ayuntamiento, en donde se especificarán las reducciones fiscales que se indican en la fracción</w:t>
      </w:r>
      <w:r w:rsidRPr="006D2694">
        <w:rPr>
          <w:rFonts w:ascii="Arial" w:hAnsi="Arial" w:cs="Arial"/>
          <w:spacing w:val="-7"/>
        </w:rPr>
        <w:t xml:space="preserve"> </w:t>
      </w:r>
      <w:r w:rsidRPr="006D2694">
        <w:rPr>
          <w:rFonts w:ascii="Arial" w:hAnsi="Arial" w:cs="Arial"/>
        </w:rPr>
        <w:t>anterior;</w:t>
      </w:r>
    </w:p>
    <w:p w14:paraId="5B552D3F" w14:textId="77777777" w:rsidR="006D2694" w:rsidRPr="006D2694" w:rsidRDefault="006D2694" w:rsidP="006D2694">
      <w:pPr>
        <w:pStyle w:val="Textoindependiente"/>
        <w:jc w:val="both"/>
      </w:pPr>
    </w:p>
    <w:p w14:paraId="6DB5A11A" w14:textId="77777777" w:rsidR="006D2694" w:rsidRPr="006D2694" w:rsidRDefault="006D2694" w:rsidP="006D2694">
      <w:pPr>
        <w:tabs>
          <w:tab w:val="left" w:pos="970"/>
        </w:tabs>
        <w:ind w:right="123"/>
        <w:jc w:val="both"/>
        <w:rPr>
          <w:rFonts w:ascii="Arial" w:hAnsi="Arial" w:cs="Arial"/>
        </w:rPr>
      </w:pPr>
      <w:r w:rsidRPr="006D2694">
        <w:rPr>
          <w:rFonts w:ascii="Arial" w:hAnsi="Arial" w:cs="Arial"/>
          <w:b/>
        </w:rPr>
        <w:t>VIII.</w:t>
      </w:r>
      <w:r w:rsidRPr="006D2694">
        <w:rPr>
          <w:rFonts w:ascii="Arial" w:hAnsi="Arial" w:cs="Arial"/>
        </w:rPr>
        <w:t xml:space="preserve"> Promover ante el Pleno del Ayuntamiento, se emita la resolución para declarar y autorizar la regularización formal de los predios o fraccionamientos;</w:t>
      </w:r>
    </w:p>
    <w:p w14:paraId="6BF24CC4" w14:textId="77777777" w:rsidR="006D2694" w:rsidRPr="006D2694" w:rsidRDefault="006D2694" w:rsidP="006D2694">
      <w:pPr>
        <w:pStyle w:val="Textoindependiente"/>
        <w:jc w:val="both"/>
      </w:pPr>
    </w:p>
    <w:p w14:paraId="4977F1D0" w14:textId="77777777" w:rsidR="006D2694" w:rsidRPr="006D2694" w:rsidRDefault="006D2694" w:rsidP="006D2694">
      <w:pPr>
        <w:tabs>
          <w:tab w:val="left" w:pos="970"/>
        </w:tabs>
        <w:ind w:right="121"/>
        <w:jc w:val="both"/>
        <w:rPr>
          <w:rFonts w:ascii="Arial" w:hAnsi="Arial" w:cs="Arial"/>
        </w:rPr>
      </w:pPr>
      <w:r w:rsidRPr="006D2694">
        <w:rPr>
          <w:rFonts w:ascii="Arial" w:hAnsi="Arial" w:cs="Arial"/>
          <w:b/>
        </w:rPr>
        <w:t>IX.</w:t>
      </w:r>
      <w:r w:rsidRPr="006D2694">
        <w:rPr>
          <w:rFonts w:ascii="Arial" w:hAnsi="Arial" w:cs="Arial"/>
        </w:rPr>
        <w:t xml:space="preserve"> Emitir el proyecto de resolución donde se reconozca el derecho de propiedad o dominio del posesionario; así como de los bienes inmuebles del dominio público que se generen en el procedimiento de</w:t>
      </w:r>
      <w:r w:rsidRPr="006D2694">
        <w:rPr>
          <w:rFonts w:ascii="Arial" w:hAnsi="Arial" w:cs="Arial"/>
          <w:spacing w:val="-22"/>
        </w:rPr>
        <w:t xml:space="preserve"> </w:t>
      </w:r>
      <w:r w:rsidRPr="006D2694">
        <w:rPr>
          <w:rFonts w:ascii="Arial" w:hAnsi="Arial" w:cs="Arial"/>
        </w:rPr>
        <w:t>regularización;</w:t>
      </w:r>
    </w:p>
    <w:p w14:paraId="1984A716" w14:textId="77777777" w:rsidR="006D2694" w:rsidRPr="006D2694" w:rsidRDefault="006D2694" w:rsidP="006D2694">
      <w:pPr>
        <w:pStyle w:val="Textoindependiente"/>
        <w:jc w:val="both"/>
      </w:pPr>
    </w:p>
    <w:p w14:paraId="110AA766" w14:textId="77777777" w:rsidR="006D2694" w:rsidRPr="006D2694" w:rsidRDefault="006D2694" w:rsidP="006D2694">
      <w:pPr>
        <w:tabs>
          <w:tab w:val="left" w:pos="970"/>
        </w:tabs>
        <w:ind w:right="115"/>
        <w:jc w:val="both"/>
        <w:rPr>
          <w:rFonts w:ascii="Arial" w:hAnsi="Arial" w:cs="Arial"/>
        </w:rPr>
      </w:pPr>
      <w:r w:rsidRPr="006D2694">
        <w:rPr>
          <w:rFonts w:ascii="Arial" w:hAnsi="Arial" w:cs="Arial"/>
          <w:b/>
        </w:rPr>
        <w:t>X.</w:t>
      </w:r>
      <w:r w:rsidRPr="006D2694">
        <w:rPr>
          <w:rFonts w:ascii="Arial" w:hAnsi="Arial" w:cs="Arial"/>
        </w:rPr>
        <w:t xml:space="preserve"> Proponer la modificación de procedimientos administrativos dentro del marco de su reglamentación, para facilitar el ejercicio de las atribuciones que corresponden a la Comisión Municipal;</w:t>
      </w:r>
      <w:r w:rsidRPr="006D2694">
        <w:rPr>
          <w:rFonts w:ascii="Arial" w:hAnsi="Arial" w:cs="Arial"/>
          <w:spacing w:val="-5"/>
        </w:rPr>
        <w:t xml:space="preserve"> </w:t>
      </w:r>
      <w:r w:rsidRPr="006D2694">
        <w:rPr>
          <w:rFonts w:ascii="Arial" w:hAnsi="Arial" w:cs="Arial"/>
        </w:rPr>
        <w:t>y</w:t>
      </w:r>
    </w:p>
    <w:p w14:paraId="60C4B491" w14:textId="77777777" w:rsidR="006D2694" w:rsidRPr="006D2694" w:rsidRDefault="006D2694" w:rsidP="006D2694">
      <w:pPr>
        <w:pStyle w:val="Textoindependiente"/>
        <w:jc w:val="both"/>
      </w:pPr>
    </w:p>
    <w:p w14:paraId="0FDD449E" w14:textId="4A27899C" w:rsidR="006D2694" w:rsidRPr="006D2694" w:rsidRDefault="006D2694" w:rsidP="000469D0">
      <w:pPr>
        <w:tabs>
          <w:tab w:val="left" w:pos="970"/>
        </w:tabs>
        <w:spacing w:before="1"/>
        <w:ind w:right="125"/>
        <w:jc w:val="both"/>
        <w:rPr>
          <w:sz w:val="21"/>
        </w:rPr>
      </w:pPr>
      <w:r w:rsidRPr="006D2694">
        <w:rPr>
          <w:rFonts w:ascii="Arial" w:hAnsi="Arial" w:cs="Arial"/>
          <w:b/>
        </w:rPr>
        <w:t>XI.</w:t>
      </w:r>
      <w:r w:rsidRPr="006D2694">
        <w:rPr>
          <w:rFonts w:ascii="Arial" w:hAnsi="Arial" w:cs="Arial"/>
        </w:rPr>
        <w:t xml:space="preserve"> Aprobar la lista o inventario de asentamientos, fraccionamientos o predios susceptibles de regularizar conforme a las disposiciones de la Ley, que se presente por la Dependencia</w:t>
      </w:r>
      <w:r w:rsidRPr="006D2694">
        <w:rPr>
          <w:rFonts w:ascii="Arial" w:hAnsi="Arial" w:cs="Arial"/>
          <w:spacing w:val="-3"/>
        </w:rPr>
        <w:t xml:space="preserve"> </w:t>
      </w:r>
      <w:r w:rsidRPr="006D2694">
        <w:rPr>
          <w:rFonts w:ascii="Arial" w:hAnsi="Arial" w:cs="Arial"/>
        </w:rPr>
        <w:t>Municipal.</w:t>
      </w:r>
      <w:r w:rsidR="000469D0">
        <w:rPr>
          <w:rFonts w:ascii="Arial" w:hAnsi="Arial" w:cs="Arial"/>
        </w:rPr>
        <w:t xml:space="preserve"> </w:t>
      </w:r>
    </w:p>
    <w:p w14:paraId="369E0ECE" w14:textId="77777777" w:rsidR="006D2694" w:rsidRPr="006D2694" w:rsidRDefault="006D2694" w:rsidP="006D2694">
      <w:pPr>
        <w:pStyle w:val="Ttulo1"/>
        <w:ind w:left="490"/>
        <w:jc w:val="center"/>
        <w:rPr>
          <w:rFonts w:ascii="Arial" w:hAnsi="Arial" w:cs="Arial"/>
          <w:b/>
          <w:bCs/>
          <w:color w:val="000000" w:themeColor="text1"/>
          <w:sz w:val="24"/>
          <w:szCs w:val="24"/>
        </w:rPr>
      </w:pPr>
      <w:bookmarkStart w:id="3" w:name="_TOC_250009"/>
      <w:bookmarkEnd w:id="3"/>
      <w:r w:rsidRPr="006D2694">
        <w:rPr>
          <w:rFonts w:ascii="Arial" w:hAnsi="Arial" w:cs="Arial"/>
          <w:b/>
          <w:bCs/>
          <w:color w:val="000000" w:themeColor="text1"/>
          <w:sz w:val="24"/>
          <w:szCs w:val="24"/>
        </w:rPr>
        <w:t>CAPÍTULO CUARTO</w:t>
      </w:r>
    </w:p>
    <w:p w14:paraId="68AAD185" w14:textId="77777777" w:rsidR="006D2694" w:rsidRPr="006D2694" w:rsidRDefault="006D2694" w:rsidP="006D2694">
      <w:pPr>
        <w:pStyle w:val="Ttulo1"/>
        <w:ind w:right="352"/>
        <w:jc w:val="center"/>
        <w:rPr>
          <w:rFonts w:ascii="Arial" w:hAnsi="Arial" w:cs="Arial"/>
          <w:b/>
          <w:bCs/>
          <w:color w:val="000000" w:themeColor="text1"/>
          <w:sz w:val="24"/>
          <w:szCs w:val="24"/>
        </w:rPr>
      </w:pPr>
      <w:bookmarkStart w:id="4" w:name="_TOC_250008"/>
      <w:bookmarkEnd w:id="4"/>
      <w:r w:rsidRPr="006D2694">
        <w:rPr>
          <w:rFonts w:ascii="Arial" w:hAnsi="Arial" w:cs="Arial"/>
          <w:b/>
          <w:bCs/>
          <w:color w:val="000000" w:themeColor="text1"/>
          <w:sz w:val="24"/>
          <w:szCs w:val="24"/>
        </w:rPr>
        <w:t>De las Facultades de los Integrantes de la Comisión Municipal</w:t>
      </w:r>
    </w:p>
    <w:p w14:paraId="7C34CF9A" w14:textId="77777777" w:rsidR="006D2694" w:rsidRPr="006D2694" w:rsidRDefault="006D2694" w:rsidP="006D2694">
      <w:pPr>
        <w:pStyle w:val="Textoindependiente"/>
        <w:ind w:right="153"/>
        <w:rPr>
          <w:b/>
          <w:bCs/>
        </w:rPr>
      </w:pPr>
    </w:p>
    <w:p w14:paraId="110D438E" w14:textId="77777777" w:rsidR="006D2694" w:rsidRPr="006D2694" w:rsidRDefault="006D2694" w:rsidP="006D2694">
      <w:pPr>
        <w:pStyle w:val="Textoindependiente"/>
        <w:ind w:right="153"/>
      </w:pPr>
      <w:r w:rsidRPr="006D2694">
        <w:rPr>
          <w:b/>
        </w:rPr>
        <w:t xml:space="preserve">Artículo 7. </w:t>
      </w:r>
      <w:r w:rsidRPr="006D2694">
        <w:t xml:space="preserve">El </w:t>
      </w:r>
      <w:proofErr w:type="gramStart"/>
      <w:r w:rsidRPr="006D2694">
        <w:t>Presidente</w:t>
      </w:r>
      <w:proofErr w:type="gramEnd"/>
      <w:r w:rsidRPr="006D2694">
        <w:t xml:space="preserve"> Municipal, en observancia y aplicación de la Ley tendrá las siguientes obligaciones y atribuciones:</w:t>
      </w:r>
    </w:p>
    <w:p w14:paraId="44E554C2" w14:textId="77777777" w:rsidR="006D2694" w:rsidRPr="006D2694" w:rsidRDefault="006D2694" w:rsidP="006D2694">
      <w:pPr>
        <w:pStyle w:val="Textoindependiente"/>
        <w:jc w:val="both"/>
      </w:pPr>
    </w:p>
    <w:p w14:paraId="3CE7EC00" w14:textId="77777777" w:rsidR="00C1350B" w:rsidRDefault="006D2694" w:rsidP="00C1350B">
      <w:pPr>
        <w:tabs>
          <w:tab w:val="left" w:pos="970"/>
        </w:tabs>
        <w:jc w:val="both"/>
        <w:rPr>
          <w:rFonts w:ascii="Arial" w:hAnsi="Arial" w:cs="Arial"/>
        </w:rPr>
      </w:pPr>
      <w:r w:rsidRPr="006D2694">
        <w:rPr>
          <w:rFonts w:ascii="Arial" w:hAnsi="Arial" w:cs="Arial"/>
          <w:b/>
        </w:rPr>
        <w:lastRenderedPageBreak/>
        <w:t>I.</w:t>
      </w:r>
      <w:r w:rsidRPr="006D2694">
        <w:rPr>
          <w:rFonts w:ascii="Arial" w:hAnsi="Arial" w:cs="Arial"/>
        </w:rPr>
        <w:t xml:space="preserve"> Instalar la Comisión</w:t>
      </w:r>
      <w:r w:rsidRPr="006D2694">
        <w:rPr>
          <w:rFonts w:ascii="Arial" w:hAnsi="Arial" w:cs="Arial"/>
          <w:spacing w:val="-3"/>
        </w:rPr>
        <w:t xml:space="preserve"> </w:t>
      </w:r>
      <w:r w:rsidRPr="006D2694">
        <w:rPr>
          <w:rFonts w:ascii="Arial" w:hAnsi="Arial" w:cs="Arial"/>
        </w:rPr>
        <w:t>Municipal</w:t>
      </w:r>
    </w:p>
    <w:p w14:paraId="72FE11D5" w14:textId="77777777" w:rsidR="00C1350B" w:rsidRDefault="00C1350B" w:rsidP="00C1350B">
      <w:pPr>
        <w:tabs>
          <w:tab w:val="left" w:pos="970"/>
        </w:tabs>
        <w:jc w:val="both"/>
        <w:rPr>
          <w:rFonts w:ascii="Arial" w:hAnsi="Arial" w:cs="Arial"/>
          <w:b/>
        </w:rPr>
      </w:pPr>
    </w:p>
    <w:p w14:paraId="30AF9D37" w14:textId="28557F36" w:rsidR="006D2694" w:rsidRPr="006D2694" w:rsidRDefault="006D2694" w:rsidP="00C1350B">
      <w:pPr>
        <w:tabs>
          <w:tab w:val="left" w:pos="970"/>
        </w:tabs>
        <w:jc w:val="both"/>
        <w:rPr>
          <w:rFonts w:ascii="Arial" w:hAnsi="Arial" w:cs="Arial"/>
        </w:rPr>
      </w:pPr>
      <w:r w:rsidRPr="006D2694">
        <w:rPr>
          <w:rFonts w:ascii="Arial" w:hAnsi="Arial" w:cs="Arial"/>
          <w:b/>
        </w:rPr>
        <w:t>II.</w:t>
      </w:r>
      <w:r w:rsidRPr="006D2694">
        <w:rPr>
          <w:rFonts w:ascii="Arial" w:hAnsi="Arial" w:cs="Arial"/>
        </w:rPr>
        <w:t xml:space="preserve"> Por conducto del </w:t>
      </w:r>
      <w:proofErr w:type="gramStart"/>
      <w:r w:rsidRPr="006D2694">
        <w:rPr>
          <w:rFonts w:ascii="Arial" w:hAnsi="Arial" w:cs="Arial"/>
        </w:rPr>
        <w:t>Secretario Técnico</w:t>
      </w:r>
      <w:proofErr w:type="gramEnd"/>
      <w:r w:rsidRPr="006D2694">
        <w:rPr>
          <w:rFonts w:ascii="Arial" w:hAnsi="Arial" w:cs="Arial"/>
        </w:rPr>
        <w:t>, convocar a los integrantes de la Comisión Municipal a las sesiones ordinarias con una anticipación de cuarenta y ocho horas a la fecha de su verificación, remitiendo el orden del día y en su caso, el acta de la sesión anterior; tratándose de sesiones extraordinarias deberá hacerlo con una anticipación de veinticuatro</w:t>
      </w:r>
      <w:r w:rsidRPr="006D2694">
        <w:rPr>
          <w:rFonts w:ascii="Arial" w:hAnsi="Arial" w:cs="Arial"/>
          <w:spacing w:val="-17"/>
        </w:rPr>
        <w:t xml:space="preserve"> </w:t>
      </w:r>
      <w:r w:rsidRPr="006D2694">
        <w:rPr>
          <w:rFonts w:ascii="Arial" w:hAnsi="Arial" w:cs="Arial"/>
        </w:rPr>
        <w:t>horas;</w:t>
      </w:r>
    </w:p>
    <w:p w14:paraId="5C2F070B" w14:textId="77777777" w:rsidR="006D2694" w:rsidRPr="006D2694" w:rsidRDefault="006D2694" w:rsidP="006D2694">
      <w:pPr>
        <w:pStyle w:val="Textoindependiente"/>
        <w:spacing w:before="1"/>
        <w:jc w:val="both"/>
      </w:pPr>
    </w:p>
    <w:p w14:paraId="132E1674" w14:textId="77777777" w:rsidR="006D2694" w:rsidRPr="006D2694" w:rsidRDefault="006D2694" w:rsidP="006D2694">
      <w:pPr>
        <w:tabs>
          <w:tab w:val="left" w:pos="970"/>
        </w:tabs>
        <w:ind w:right="121"/>
        <w:jc w:val="both"/>
        <w:rPr>
          <w:rFonts w:ascii="Arial" w:hAnsi="Arial" w:cs="Arial"/>
        </w:rPr>
      </w:pPr>
      <w:r w:rsidRPr="006D2694">
        <w:rPr>
          <w:rFonts w:ascii="Arial" w:hAnsi="Arial" w:cs="Arial"/>
          <w:b/>
        </w:rPr>
        <w:t>III.</w:t>
      </w:r>
      <w:r w:rsidRPr="006D2694">
        <w:rPr>
          <w:rFonts w:ascii="Arial" w:hAnsi="Arial" w:cs="Arial"/>
        </w:rPr>
        <w:t xml:space="preserve"> Convocar y presidir las reuniones de la Comisión </w:t>
      </w:r>
      <w:proofErr w:type="gramStart"/>
      <w:r w:rsidRPr="006D2694">
        <w:rPr>
          <w:rFonts w:ascii="Arial" w:hAnsi="Arial" w:cs="Arial"/>
        </w:rPr>
        <w:t>Municipal</w:t>
      </w:r>
      <w:proofErr w:type="gramEnd"/>
      <w:r w:rsidRPr="006D2694">
        <w:rPr>
          <w:rFonts w:ascii="Arial" w:hAnsi="Arial" w:cs="Arial"/>
        </w:rPr>
        <w:t xml:space="preserve"> así como dictar las medidas necesarias para el debido orden y fluidez de las mismas, vigilando que las resoluciones sean votadas en forma particular por sus integrantes; en caso de empate gozará del voto de</w:t>
      </w:r>
      <w:r w:rsidRPr="006D2694">
        <w:rPr>
          <w:rFonts w:ascii="Arial" w:hAnsi="Arial" w:cs="Arial"/>
          <w:spacing w:val="-9"/>
        </w:rPr>
        <w:t xml:space="preserve"> </w:t>
      </w:r>
      <w:r w:rsidRPr="006D2694">
        <w:rPr>
          <w:rFonts w:ascii="Arial" w:hAnsi="Arial" w:cs="Arial"/>
        </w:rPr>
        <w:t>calidad;</w:t>
      </w:r>
    </w:p>
    <w:p w14:paraId="6A20115E" w14:textId="77777777" w:rsidR="006D2694" w:rsidRPr="006D2694" w:rsidRDefault="006D2694" w:rsidP="006D2694">
      <w:pPr>
        <w:pStyle w:val="Textoindependiente"/>
        <w:jc w:val="both"/>
      </w:pPr>
    </w:p>
    <w:p w14:paraId="6B4729F3" w14:textId="77777777" w:rsidR="006D2694" w:rsidRPr="006D2694" w:rsidRDefault="006D2694" w:rsidP="006D2694">
      <w:pPr>
        <w:tabs>
          <w:tab w:val="left" w:pos="970"/>
        </w:tabs>
        <w:ind w:right="124"/>
        <w:jc w:val="both"/>
        <w:rPr>
          <w:rFonts w:ascii="Arial" w:hAnsi="Arial" w:cs="Arial"/>
        </w:rPr>
      </w:pPr>
      <w:r w:rsidRPr="006D2694">
        <w:rPr>
          <w:rFonts w:ascii="Arial" w:hAnsi="Arial" w:cs="Arial"/>
          <w:b/>
        </w:rPr>
        <w:t>IV.</w:t>
      </w:r>
      <w:r w:rsidRPr="006D2694">
        <w:rPr>
          <w:rFonts w:ascii="Arial" w:hAnsi="Arial" w:cs="Arial"/>
        </w:rPr>
        <w:t xml:space="preserve"> Suscribir las resoluciones administrativas que substancian el procedimiento administrativo de regularización;</w:t>
      </w:r>
      <w:r w:rsidRPr="006D2694">
        <w:rPr>
          <w:rFonts w:ascii="Arial" w:hAnsi="Arial" w:cs="Arial"/>
          <w:spacing w:val="3"/>
        </w:rPr>
        <w:t xml:space="preserve"> </w:t>
      </w:r>
      <w:r w:rsidRPr="006D2694">
        <w:rPr>
          <w:rFonts w:ascii="Arial" w:hAnsi="Arial" w:cs="Arial"/>
        </w:rPr>
        <w:t>y</w:t>
      </w:r>
    </w:p>
    <w:p w14:paraId="24213136" w14:textId="77777777" w:rsidR="006D2694" w:rsidRPr="006D2694" w:rsidRDefault="006D2694" w:rsidP="006D2694">
      <w:pPr>
        <w:pStyle w:val="Textoindependiente"/>
        <w:spacing w:before="1"/>
        <w:jc w:val="both"/>
      </w:pPr>
    </w:p>
    <w:p w14:paraId="2869A7AE" w14:textId="77777777" w:rsidR="006D2694" w:rsidRPr="006D2694" w:rsidRDefault="006D2694" w:rsidP="006D2694">
      <w:pPr>
        <w:tabs>
          <w:tab w:val="left" w:pos="970"/>
        </w:tabs>
        <w:ind w:right="122"/>
        <w:jc w:val="both"/>
        <w:rPr>
          <w:rFonts w:ascii="Arial" w:hAnsi="Arial" w:cs="Arial"/>
        </w:rPr>
      </w:pPr>
      <w:r w:rsidRPr="006D2694">
        <w:rPr>
          <w:rFonts w:ascii="Arial" w:hAnsi="Arial" w:cs="Arial"/>
          <w:b/>
        </w:rPr>
        <w:t>V.</w:t>
      </w:r>
      <w:r w:rsidRPr="006D2694">
        <w:rPr>
          <w:rFonts w:ascii="Arial" w:hAnsi="Arial" w:cs="Arial"/>
        </w:rPr>
        <w:t xml:space="preserve"> Expedir los documentos de titulación de las áreas o predios públicos y lotes que se generen en las acciones de</w:t>
      </w:r>
      <w:r w:rsidRPr="006D2694">
        <w:rPr>
          <w:rFonts w:ascii="Arial" w:hAnsi="Arial" w:cs="Arial"/>
          <w:spacing w:val="-4"/>
        </w:rPr>
        <w:t xml:space="preserve"> </w:t>
      </w:r>
      <w:r w:rsidRPr="006D2694">
        <w:rPr>
          <w:rFonts w:ascii="Arial" w:hAnsi="Arial" w:cs="Arial"/>
        </w:rPr>
        <w:t>regularización.</w:t>
      </w:r>
    </w:p>
    <w:p w14:paraId="7852877D" w14:textId="77777777" w:rsidR="006D2694" w:rsidRPr="006D2694" w:rsidRDefault="006D2694" w:rsidP="006D2694">
      <w:pPr>
        <w:pStyle w:val="Textoindependiente"/>
        <w:jc w:val="both"/>
      </w:pPr>
    </w:p>
    <w:p w14:paraId="1124B8FB" w14:textId="77777777" w:rsidR="006D2694" w:rsidRPr="006D2694" w:rsidRDefault="006D2694" w:rsidP="006D2694">
      <w:pPr>
        <w:pStyle w:val="Textoindependiente"/>
        <w:jc w:val="both"/>
      </w:pPr>
      <w:r w:rsidRPr="006D2694">
        <w:rPr>
          <w:b/>
        </w:rPr>
        <w:t xml:space="preserve">Artículo 8. </w:t>
      </w:r>
      <w:r w:rsidRPr="006D2694">
        <w:t>El Síndico Municipal tendrá las siguientes obligaciones y atribuciones:</w:t>
      </w:r>
    </w:p>
    <w:p w14:paraId="48D91E52" w14:textId="77777777" w:rsidR="006D2694" w:rsidRPr="006D2694" w:rsidRDefault="006D2694" w:rsidP="006D2694">
      <w:pPr>
        <w:pStyle w:val="Textoindependiente"/>
        <w:jc w:val="both"/>
      </w:pPr>
    </w:p>
    <w:p w14:paraId="4C6CFEEA" w14:textId="77777777" w:rsidR="006D2694" w:rsidRPr="006D2694" w:rsidRDefault="006D2694" w:rsidP="006D2694">
      <w:pPr>
        <w:tabs>
          <w:tab w:val="left" w:pos="970"/>
        </w:tabs>
        <w:ind w:right="118"/>
        <w:jc w:val="both"/>
        <w:rPr>
          <w:rFonts w:ascii="Arial" w:hAnsi="Arial" w:cs="Arial"/>
        </w:rPr>
      </w:pPr>
      <w:r w:rsidRPr="006D2694">
        <w:rPr>
          <w:rFonts w:ascii="Arial" w:hAnsi="Arial" w:cs="Arial"/>
          <w:b/>
        </w:rPr>
        <w:t>I.</w:t>
      </w:r>
      <w:r w:rsidRPr="006D2694">
        <w:rPr>
          <w:rFonts w:ascii="Arial" w:hAnsi="Arial" w:cs="Arial"/>
        </w:rPr>
        <w:t xml:space="preserve"> Vigilar la legalidad de los procedimientos y trámites que se presenten a la Comisión Municipal para su debida integración, en los términos de </w:t>
      </w:r>
      <w:r w:rsidRPr="006D2694">
        <w:rPr>
          <w:rFonts w:ascii="Arial" w:hAnsi="Arial" w:cs="Arial"/>
          <w:spacing w:val="2"/>
        </w:rPr>
        <w:t xml:space="preserve">la </w:t>
      </w:r>
      <w:r w:rsidRPr="006D2694">
        <w:rPr>
          <w:rFonts w:ascii="Arial" w:hAnsi="Arial" w:cs="Arial"/>
        </w:rPr>
        <w:t>Ley y del presente</w:t>
      </w:r>
      <w:r w:rsidRPr="006D2694">
        <w:rPr>
          <w:rFonts w:ascii="Arial" w:hAnsi="Arial" w:cs="Arial"/>
          <w:spacing w:val="-1"/>
        </w:rPr>
        <w:t xml:space="preserve"> </w:t>
      </w:r>
      <w:r w:rsidRPr="006D2694">
        <w:rPr>
          <w:rFonts w:ascii="Arial" w:hAnsi="Arial" w:cs="Arial"/>
        </w:rPr>
        <w:t>Reglamento;</w:t>
      </w:r>
    </w:p>
    <w:p w14:paraId="0C7C29A8" w14:textId="77777777" w:rsidR="006D2694" w:rsidRPr="006D2694" w:rsidRDefault="006D2694" w:rsidP="006D2694">
      <w:pPr>
        <w:pStyle w:val="Textoindependiente"/>
        <w:jc w:val="both"/>
      </w:pPr>
    </w:p>
    <w:p w14:paraId="1256D2EC" w14:textId="77777777" w:rsidR="006D2694" w:rsidRPr="006D2694" w:rsidRDefault="006D2694" w:rsidP="006D2694">
      <w:pPr>
        <w:tabs>
          <w:tab w:val="left" w:pos="970"/>
        </w:tabs>
        <w:ind w:right="117"/>
        <w:jc w:val="both"/>
        <w:rPr>
          <w:rFonts w:ascii="Arial" w:hAnsi="Arial" w:cs="Arial"/>
        </w:rPr>
      </w:pPr>
      <w:r w:rsidRPr="006D2694">
        <w:rPr>
          <w:rFonts w:ascii="Arial" w:hAnsi="Arial" w:cs="Arial"/>
          <w:b/>
        </w:rPr>
        <w:t>II.</w:t>
      </w:r>
      <w:r w:rsidRPr="006D2694">
        <w:rPr>
          <w:rFonts w:ascii="Arial" w:hAnsi="Arial" w:cs="Arial"/>
        </w:rPr>
        <w:t xml:space="preserve"> Setenta y dos horas previas a la verificación de la sesión de la Comisión Municipal, examinar las solicitudes de </w:t>
      </w:r>
      <w:proofErr w:type="gramStart"/>
      <w:r w:rsidRPr="006D2694">
        <w:rPr>
          <w:rFonts w:ascii="Arial" w:hAnsi="Arial" w:cs="Arial"/>
        </w:rPr>
        <w:t>regularización</w:t>
      </w:r>
      <w:proofErr w:type="gramEnd"/>
      <w:r w:rsidRPr="006D2694">
        <w:rPr>
          <w:rFonts w:ascii="Arial" w:hAnsi="Arial" w:cs="Arial"/>
        </w:rPr>
        <w:t xml:space="preserve"> así como la debida integración de los expedientes respectivos. A este fin, el </w:t>
      </w:r>
      <w:proofErr w:type="gramStart"/>
      <w:r w:rsidRPr="006D2694">
        <w:rPr>
          <w:rFonts w:ascii="Arial" w:hAnsi="Arial" w:cs="Arial"/>
        </w:rPr>
        <w:t>Secretario Técnico</w:t>
      </w:r>
      <w:proofErr w:type="gramEnd"/>
      <w:r w:rsidRPr="006D2694">
        <w:rPr>
          <w:rFonts w:ascii="Arial" w:hAnsi="Arial" w:cs="Arial"/>
        </w:rPr>
        <w:t xml:space="preserve"> deberá remitir con la anticipación debida los documentos pertinentes a la Sindicatura;</w:t>
      </w:r>
    </w:p>
    <w:p w14:paraId="27E666C0" w14:textId="77777777" w:rsidR="006D2694" w:rsidRPr="006D2694" w:rsidRDefault="006D2694" w:rsidP="006D2694">
      <w:pPr>
        <w:pStyle w:val="Textoindependiente"/>
        <w:jc w:val="both"/>
      </w:pPr>
    </w:p>
    <w:p w14:paraId="4D00A45F" w14:textId="77777777" w:rsidR="006D2694" w:rsidRPr="006D2694" w:rsidRDefault="006D2694" w:rsidP="006D2694">
      <w:pPr>
        <w:tabs>
          <w:tab w:val="left" w:pos="970"/>
        </w:tabs>
        <w:ind w:right="120"/>
        <w:jc w:val="both"/>
        <w:rPr>
          <w:rFonts w:ascii="Arial" w:hAnsi="Arial" w:cs="Arial"/>
        </w:rPr>
      </w:pPr>
      <w:r w:rsidRPr="006D2694">
        <w:rPr>
          <w:rFonts w:ascii="Arial" w:hAnsi="Arial" w:cs="Arial"/>
          <w:b/>
        </w:rPr>
        <w:t>III.</w:t>
      </w:r>
      <w:r w:rsidRPr="006D2694">
        <w:rPr>
          <w:rFonts w:ascii="Arial" w:hAnsi="Arial" w:cs="Arial"/>
        </w:rPr>
        <w:t xml:space="preserve"> Emitir opinión respecto de la oposición que se presente en los términos de los artículos 38 y 39 de este Reglamento, la que se integrará al expediente respectivo auxiliándose del </w:t>
      </w:r>
      <w:proofErr w:type="gramStart"/>
      <w:r w:rsidRPr="006D2694">
        <w:rPr>
          <w:rFonts w:ascii="Arial" w:hAnsi="Arial" w:cs="Arial"/>
        </w:rPr>
        <w:t>Secretario</w:t>
      </w:r>
      <w:r w:rsidRPr="006D2694">
        <w:rPr>
          <w:rFonts w:ascii="Arial" w:hAnsi="Arial" w:cs="Arial"/>
          <w:spacing w:val="-5"/>
        </w:rPr>
        <w:t xml:space="preserve"> </w:t>
      </w:r>
      <w:r w:rsidRPr="006D2694">
        <w:rPr>
          <w:rFonts w:ascii="Arial" w:hAnsi="Arial" w:cs="Arial"/>
        </w:rPr>
        <w:t>Técnico</w:t>
      </w:r>
      <w:proofErr w:type="gramEnd"/>
      <w:r w:rsidRPr="006D2694">
        <w:rPr>
          <w:rFonts w:ascii="Arial" w:hAnsi="Arial" w:cs="Arial"/>
        </w:rPr>
        <w:t>.</w:t>
      </w:r>
    </w:p>
    <w:p w14:paraId="2CAEBB70" w14:textId="77777777" w:rsidR="006D2694" w:rsidRPr="006D2694" w:rsidRDefault="006D2694" w:rsidP="006D2694">
      <w:pPr>
        <w:pStyle w:val="Textoindependiente"/>
        <w:spacing w:before="1"/>
        <w:ind w:right="123"/>
        <w:jc w:val="both"/>
      </w:pPr>
    </w:p>
    <w:p w14:paraId="465972E1" w14:textId="77777777" w:rsidR="006D2694" w:rsidRPr="006D2694" w:rsidRDefault="006D2694" w:rsidP="006D2694">
      <w:pPr>
        <w:pStyle w:val="Textoindependiente"/>
        <w:spacing w:before="1"/>
        <w:ind w:right="123"/>
        <w:jc w:val="both"/>
      </w:pPr>
      <w:r w:rsidRPr="006D2694">
        <w:rPr>
          <w:b/>
        </w:rPr>
        <w:t>IV.</w:t>
      </w:r>
      <w:r w:rsidRPr="006D2694">
        <w:t xml:space="preserve"> La suspensión deberá decretarse siempre y cuando el documento con el que se haga valer la oposición se funde en título bastante o resolución judicial que haya causado estado;</w:t>
      </w:r>
    </w:p>
    <w:p w14:paraId="70990E9B" w14:textId="77777777" w:rsidR="006D2694" w:rsidRPr="006D2694" w:rsidRDefault="006D2694" w:rsidP="006D2694">
      <w:pPr>
        <w:pStyle w:val="Textoindependiente"/>
        <w:spacing w:before="11"/>
        <w:jc w:val="both"/>
        <w:rPr>
          <w:sz w:val="23"/>
        </w:rPr>
      </w:pPr>
    </w:p>
    <w:p w14:paraId="3AD24D97" w14:textId="77777777" w:rsidR="006D2694" w:rsidRPr="006D2694" w:rsidRDefault="006D2694" w:rsidP="006D2694">
      <w:pPr>
        <w:tabs>
          <w:tab w:val="left" w:pos="970"/>
        </w:tabs>
        <w:ind w:right="118"/>
        <w:jc w:val="both"/>
        <w:rPr>
          <w:rFonts w:ascii="Arial" w:hAnsi="Arial" w:cs="Arial"/>
        </w:rPr>
      </w:pPr>
      <w:r w:rsidRPr="006D2694">
        <w:rPr>
          <w:rFonts w:ascii="Arial" w:hAnsi="Arial" w:cs="Arial"/>
          <w:b/>
        </w:rPr>
        <w:t>V.</w:t>
      </w:r>
      <w:r w:rsidRPr="006D2694">
        <w:rPr>
          <w:rFonts w:ascii="Arial" w:hAnsi="Arial" w:cs="Arial"/>
        </w:rPr>
        <w:t xml:space="preserve"> Solicitar al Registro Público informe sobre las inscripciones de las resoluciones emitidas por la Comisión Municipal, sobre fraccionamiento y lotes;</w:t>
      </w:r>
    </w:p>
    <w:p w14:paraId="30F7684E" w14:textId="77777777" w:rsidR="006D2694" w:rsidRPr="006D2694" w:rsidRDefault="006D2694" w:rsidP="006D2694">
      <w:pPr>
        <w:pStyle w:val="Textoindependiente"/>
        <w:spacing w:before="1"/>
        <w:jc w:val="both"/>
      </w:pPr>
    </w:p>
    <w:p w14:paraId="1E6958FF" w14:textId="77777777" w:rsidR="006D2694" w:rsidRPr="006D2694" w:rsidRDefault="006D2694" w:rsidP="006D2694">
      <w:pPr>
        <w:tabs>
          <w:tab w:val="left" w:pos="970"/>
        </w:tabs>
        <w:ind w:right="117"/>
        <w:jc w:val="both"/>
        <w:rPr>
          <w:rFonts w:ascii="Arial" w:hAnsi="Arial" w:cs="Arial"/>
        </w:rPr>
      </w:pPr>
      <w:r w:rsidRPr="006D2694">
        <w:rPr>
          <w:rFonts w:ascii="Arial" w:hAnsi="Arial" w:cs="Arial"/>
          <w:b/>
        </w:rPr>
        <w:t>VI.</w:t>
      </w:r>
      <w:r w:rsidRPr="006D2694">
        <w:rPr>
          <w:rFonts w:ascii="Arial" w:hAnsi="Arial" w:cs="Arial"/>
        </w:rPr>
        <w:t xml:space="preserve"> Requerir al </w:t>
      </w:r>
      <w:proofErr w:type="gramStart"/>
      <w:r w:rsidRPr="006D2694">
        <w:rPr>
          <w:rFonts w:ascii="Arial" w:hAnsi="Arial" w:cs="Arial"/>
        </w:rPr>
        <w:t>Secretario Técnico</w:t>
      </w:r>
      <w:proofErr w:type="gramEnd"/>
      <w:r w:rsidRPr="006D2694">
        <w:rPr>
          <w:rFonts w:ascii="Arial" w:hAnsi="Arial" w:cs="Arial"/>
        </w:rPr>
        <w:t xml:space="preserve"> los informes, estudios, análisis, actuaciones, expedientes y en general, cualquier dato relacionado con los procedimientos administrativos de regularización y formular las observaciones que estime pertinentes;</w:t>
      </w:r>
      <w:r w:rsidRPr="006D2694">
        <w:rPr>
          <w:rFonts w:ascii="Arial" w:hAnsi="Arial" w:cs="Arial"/>
          <w:spacing w:val="-2"/>
        </w:rPr>
        <w:t xml:space="preserve"> </w:t>
      </w:r>
      <w:r w:rsidRPr="006D2694">
        <w:rPr>
          <w:rFonts w:ascii="Arial" w:hAnsi="Arial" w:cs="Arial"/>
        </w:rPr>
        <w:t>y</w:t>
      </w:r>
    </w:p>
    <w:p w14:paraId="03670D32" w14:textId="77777777" w:rsidR="00C1350B" w:rsidRDefault="00C1350B" w:rsidP="006D2694">
      <w:pPr>
        <w:tabs>
          <w:tab w:val="left" w:pos="969"/>
          <w:tab w:val="left" w:pos="970"/>
        </w:tabs>
        <w:spacing w:before="71"/>
        <w:ind w:right="124"/>
        <w:jc w:val="both"/>
        <w:rPr>
          <w:rFonts w:ascii="Arial" w:hAnsi="Arial" w:cs="Arial"/>
          <w:b/>
        </w:rPr>
      </w:pPr>
    </w:p>
    <w:p w14:paraId="5BCBEF41" w14:textId="7A21F2A8" w:rsidR="006D2694" w:rsidRPr="006D2694" w:rsidRDefault="006D2694" w:rsidP="006D2694">
      <w:pPr>
        <w:tabs>
          <w:tab w:val="left" w:pos="969"/>
          <w:tab w:val="left" w:pos="970"/>
        </w:tabs>
        <w:spacing w:before="71"/>
        <w:ind w:right="124"/>
        <w:jc w:val="both"/>
        <w:rPr>
          <w:rFonts w:ascii="Arial" w:hAnsi="Arial" w:cs="Arial"/>
        </w:rPr>
      </w:pPr>
      <w:r w:rsidRPr="006D2694">
        <w:rPr>
          <w:rFonts w:ascii="Arial" w:hAnsi="Arial" w:cs="Arial"/>
          <w:b/>
        </w:rPr>
        <w:lastRenderedPageBreak/>
        <w:t>VII.</w:t>
      </w:r>
      <w:r w:rsidRPr="006D2694">
        <w:rPr>
          <w:rFonts w:ascii="Arial" w:hAnsi="Arial" w:cs="Arial"/>
        </w:rPr>
        <w:t xml:space="preserve"> Las demás que al efecto le señale este Reglamento u otras disposiciones aplicables.</w:t>
      </w:r>
    </w:p>
    <w:p w14:paraId="39A680EE" w14:textId="77777777" w:rsidR="006D2694" w:rsidRPr="006D2694" w:rsidRDefault="006D2694" w:rsidP="006D2694">
      <w:pPr>
        <w:pStyle w:val="Textoindependiente"/>
        <w:spacing w:before="1"/>
        <w:jc w:val="both"/>
      </w:pPr>
    </w:p>
    <w:p w14:paraId="43AD0F04" w14:textId="77777777" w:rsidR="006D2694" w:rsidRPr="006D2694" w:rsidRDefault="006D2694" w:rsidP="006D2694">
      <w:pPr>
        <w:pStyle w:val="Textoindependiente"/>
        <w:ind w:right="153"/>
        <w:jc w:val="both"/>
      </w:pPr>
      <w:r w:rsidRPr="006D2694">
        <w:rPr>
          <w:b/>
        </w:rPr>
        <w:t xml:space="preserve">Artículo 9. </w:t>
      </w:r>
      <w:r w:rsidRPr="006D2694">
        <w:t xml:space="preserve">El </w:t>
      </w:r>
      <w:proofErr w:type="gramStart"/>
      <w:r w:rsidRPr="006D2694">
        <w:t>Secretario General</w:t>
      </w:r>
      <w:proofErr w:type="gramEnd"/>
      <w:r w:rsidRPr="006D2694">
        <w:t xml:space="preserve"> del Ayuntamiento, en observancia y aplicación de la Ley tendrá las siguientes obligaciones y</w:t>
      </w:r>
      <w:r w:rsidRPr="006D2694">
        <w:rPr>
          <w:spacing w:val="-12"/>
        </w:rPr>
        <w:t xml:space="preserve"> </w:t>
      </w:r>
      <w:r w:rsidRPr="006D2694">
        <w:t>atribuciones:</w:t>
      </w:r>
    </w:p>
    <w:p w14:paraId="6125DD26" w14:textId="77777777" w:rsidR="006D2694" w:rsidRPr="006D2694" w:rsidRDefault="006D2694" w:rsidP="006D2694">
      <w:pPr>
        <w:pStyle w:val="Textoindependiente"/>
        <w:jc w:val="both"/>
      </w:pPr>
    </w:p>
    <w:p w14:paraId="04A1ECB3" w14:textId="77777777" w:rsidR="006D2694" w:rsidRPr="006D2694" w:rsidRDefault="006D2694" w:rsidP="006D2694">
      <w:pPr>
        <w:tabs>
          <w:tab w:val="left" w:pos="970"/>
        </w:tabs>
        <w:ind w:right="119"/>
        <w:jc w:val="both"/>
        <w:rPr>
          <w:rFonts w:ascii="Arial" w:hAnsi="Arial" w:cs="Arial"/>
        </w:rPr>
      </w:pPr>
      <w:r w:rsidRPr="006D2694">
        <w:rPr>
          <w:rFonts w:ascii="Arial" w:hAnsi="Arial" w:cs="Arial"/>
          <w:b/>
        </w:rPr>
        <w:t>I.</w:t>
      </w:r>
      <w:r w:rsidRPr="006D2694">
        <w:rPr>
          <w:rFonts w:ascii="Arial" w:hAnsi="Arial" w:cs="Arial"/>
        </w:rPr>
        <w:t xml:space="preserve"> Concurrir con el </w:t>
      </w:r>
      <w:proofErr w:type="gramStart"/>
      <w:r w:rsidRPr="006D2694">
        <w:rPr>
          <w:rFonts w:ascii="Arial" w:hAnsi="Arial" w:cs="Arial"/>
        </w:rPr>
        <w:t>Presidente</w:t>
      </w:r>
      <w:proofErr w:type="gramEnd"/>
      <w:r w:rsidRPr="006D2694">
        <w:rPr>
          <w:rFonts w:ascii="Arial" w:hAnsi="Arial" w:cs="Arial"/>
        </w:rPr>
        <w:t xml:space="preserve"> Municipal y el Síndico Municipal para suscribir los documentos de titulación de los predios, lotes o áreas públicas que se generen en las acciones de regularización, en ejercicio de sus facultades para certificar los actos de la Administración</w:t>
      </w:r>
      <w:r w:rsidRPr="006D2694">
        <w:rPr>
          <w:rFonts w:ascii="Arial" w:hAnsi="Arial" w:cs="Arial"/>
          <w:spacing w:val="-6"/>
        </w:rPr>
        <w:t xml:space="preserve"> </w:t>
      </w:r>
      <w:r w:rsidRPr="006D2694">
        <w:rPr>
          <w:rFonts w:ascii="Arial" w:hAnsi="Arial" w:cs="Arial"/>
        </w:rPr>
        <w:t>Municipal;</w:t>
      </w:r>
    </w:p>
    <w:p w14:paraId="53024619" w14:textId="77777777" w:rsidR="006D2694" w:rsidRPr="006D2694" w:rsidRDefault="006D2694" w:rsidP="006D2694">
      <w:pPr>
        <w:pStyle w:val="Textoindependiente"/>
        <w:jc w:val="both"/>
      </w:pPr>
    </w:p>
    <w:p w14:paraId="19481A55" w14:textId="77777777" w:rsidR="006D2694" w:rsidRPr="006D2694" w:rsidRDefault="006D2694" w:rsidP="006D2694">
      <w:pPr>
        <w:tabs>
          <w:tab w:val="left" w:pos="970"/>
        </w:tabs>
        <w:ind w:right="116"/>
        <w:jc w:val="both"/>
        <w:rPr>
          <w:rFonts w:ascii="Arial" w:hAnsi="Arial" w:cs="Arial"/>
        </w:rPr>
      </w:pPr>
      <w:r w:rsidRPr="006D2694">
        <w:rPr>
          <w:rFonts w:ascii="Arial" w:hAnsi="Arial" w:cs="Arial"/>
          <w:b/>
        </w:rPr>
        <w:t>II</w:t>
      </w:r>
      <w:r w:rsidRPr="006D2694">
        <w:rPr>
          <w:rFonts w:ascii="Arial" w:hAnsi="Arial" w:cs="Arial"/>
        </w:rPr>
        <w:t>. Para el caso de que así lo solicite la Comisión Municipal, previo análisis del caso en particular, ejercer las funciones de certificación a que se refiere la Ley y el presente Reglamento;</w:t>
      </w:r>
      <w:r w:rsidRPr="006D2694">
        <w:rPr>
          <w:rFonts w:ascii="Arial" w:hAnsi="Arial" w:cs="Arial"/>
          <w:spacing w:val="-7"/>
        </w:rPr>
        <w:t xml:space="preserve"> </w:t>
      </w:r>
      <w:r w:rsidRPr="006D2694">
        <w:rPr>
          <w:rFonts w:ascii="Arial" w:hAnsi="Arial" w:cs="Arial"/>
        </w:rPr>
        <w:t>y</w:t>
      </w:r>
    </w:p>
    <w:p w14:paraId="7E26DBE8" w14:textId="77777777" w:rsidR="006D2694" w:rsidRPr="006D2694" w:rsidRDefault="006D2694" w:rsidP="006D2694">
      <w:pPr>
        <w:pStyle w:val="Textoindependiente"/>
        <w:spacing w:before="1"/>
        <w:jc w:val="both"/>
      </w:pPr>
    </w:p>
    <w:p w14:paraId="33CF59DB" w14:textId="77777777" w:rsidR="006D2694" w:rsidRPr="006D2694" w:rsidRDefault="006D2694" w:rsidP="006D2694">
      <w:pPr>
        <w:tabs>
          <w:tab w:val="left" w:pos="969"/>
          <w:tab w:val="left" w:pos="970"/>
        </w:tabs>
        <w:jc w:val="both"/>
        <w:rPr>
          <w:rFonts w:ascii="Arial" w:hAnsi="Arial" w:cs="Arial"/>
        </w:rPr>
      </w:pPr>
      <w:r w:rsidRPr="006D2694">
        <w:rPr>
          <w:rFonts w:ascii="Arial" w:hAnsi="Arial" w:cs="Arial"/>
          <w:b/>
        </w:rPr>
        <w:t>III.</w:t>
      </w:r>
      <w:r w:rsidRPr="006D2694">
        <w:rPr>
          <w:rFonts w:ascii="Arial" w:hAnsi="Arial" w:cs="Arial"/>
        </w:rPr>
        <w:t xml:space="preserve"> Las demás que al efecto le señale la</w:t>
      </w:r>
      <w:r w:rsidRPr="006D2694">
        <w:rPr>
          <w:rFonts w:ascii="Arial" w:hAnsi="Arial" w:cs="Arial"/>
          <w:spacing w:val="-5"/>
        </w:rPr>
        <w:t xml:space="preserve"> </w:t>
      </w:r>
      <w:r w:rsidRPr="006D2694">
        <w:rPr>
          <w:rFonts w:ascii="Arial" w:hAnsi="Arial" w:cs="Arial"/>
        </w:rPr>
        <w:t>Ley.</w:t>
      </w:r>
    </w:p>
    <w:p w14:paraId="34B6E2BA" w14:textId="77777777" w:rsidR="006D2694" w:rsidRPr="006D2694" w:rsidRDefault="006D2694" w:rsidP="006D2694">
      <w:pPr>
        <w:pStyle w:val="Textoindependiente"/>
        <w:jc w:val="both"/>
      </w:pPr>
    </w:p>
    <w:p w14:paraId="6724CDF0" w14:textId="77777777" w:rsidR="006D2694" w:rsidRPr="006D2694" w:rsidRDefault="006D2694" w:rsidP="006D2694">
      <w:pPr>
        <w:pStyle w:val="Textoindependiente"/>
        <w:jc w:val="both"/>
      </w:pPr>
      <w:r w:rsidRPr="006D2694">
        <w:rPr>
          <w:b/>
        </w:rPr>
        <w:t xml:space="preserve">Artículo 10. </w:t>
      </w:r>
      <w:r w:rsidRPr="006D2694">
        <w:t xml:space="preserve">El </w:t>
      </w:r>
      <w:proofErr w:type="gramStart"/>
      <w:r w:rsidRPr="006D2694">
        <w:t>Secretario Técnico</w:t>
      </w:r>
      <w:proofErr w:type="gramEnd"/>
      <w:r w:rsidRPr="006D2694">
        <w:t xml:space="preserve"> de la Comisión Municipal, tendrá las siguientes obligaciones y atribuciones:</w:t>
      </w:r>
    </w:p>
    <w:p w14:paraId="09FD5E43" w14:textId="77777777" w:rsidR="006D2694" w:rsidRPr="006D2694" w:rsidRDefault="006D2694" w:rsidP="006D2694">
      <w:pPr>
        <w:pStyle w:val="Textoindependiente"/>
        <w:jc w:val="both"/>
      </w:pPr>
    </w:p>
    <w:p w14:paraId="5815DD4C" w14:textId="77777777" w:rsidR="006D2694" w:rsidRPr="006D2694" w:rsidRDefault="006D2694" w:rsidP="006D2694">
      <w:pPr>
        <w:tabs>
          <w:tab w:val="left" w:pos="970"/>
        </w:tabs>
        <w:jc w:val="both"/>
        <w:rPr>
          <w:rFonts w:ascii="Arial" w:hAnsi="Arial" w:cs="Arial"/>
        </w:rPr>
      </w:pPr>
      <w:r w:rsidRPr="006D2694">
        <w:rPr>
          <w:rFonts w:ascii="Arial" w:hAnsi="Arial" w:cs="Arial"/>
          <w:b/>
        </w:rPr>
        <w:t>I.</w:t>
      </w:r>
      <w:r w:rsidRPr="006D2694">
        <w:rPr>
          <w:rFonts w:ascii="Arial" w:hAnsi="Arial" w:cs="Arial"/>
        </w:rPr>
        <w:t xml:space="preserve"> Participar con voz en las sesiones de la Comisión</w:t>
      </w:r>
      <w:r w:rsidRPr="006D2694">
        <w:rPr>
          <w:rFonts w:ascii="Arial" w:hAnsi="Arial" w:cs="Arial"/>
          <w:spacing w:val="-6"/>
        </w:rPr>
        <w:t xml:space="preserve"> </w:t>
      </w:r>
      <w:r w:rsidRPr="006D2694">
        <w:rPr>
          <w:rFonts w:ascii="Arial" w:hAnsi="Arial" w:cs="Arial"/>
        </w:rPr>
        <w:t>Municipal;</w:t>
      </w:r>
    </w:p>
    <w:p w14:paraId="59D785D9" w14:textId="77777777" w:rsidR="006D2694" w:rsidRPr="006D2694" w:rsidRDefault="006D2694" w:rsidP="006D2694">
      <w:pPr>
        <w:pStyle w:val="Textoindependiente"/>
        <w:jc w:val="both"/>
      </w:pPr>
    </w:p>
    <w:p w14:paraId="3C36BC7C" w14:textId="77777777" w:rsidR="006D2694" w:rsidRPr="006D2694" w:rsidRDefault="006D2694" w:rsidP="006D2694">
      <w:pPr>
        <w:tabs>
          <w:tab w:val="left" w:pos="970"/>
        </w:tabs>
        <w:ind w:right="126"/>
        <w:jc w:val="both"/>
        <w:rPr>
          <w:rFonts w:ascii="Arial" w:hAnsi="Arial" w:cs="Arial"/>
        </w:rPr>
      </w:pPr>
      <w:r w:rsidRPr="006D2694">
        <w:rPr>
          <w:rFonts w:ascii="Arial" w:hAnsi="Arial" w:cs="Arial"/>
          <w:b/>
        </w:rPr>
        <w:t>II.</w:t>
      </w:r>
      <w:r w:rsidRPr="006D2694">
        <w:rPr>
          <w:rFonts w:ascii="Arial" w:hAnsi="Arial" w:cs="Arial"/>
        </w:rPr>
        <w:t xml:space="preserve"> En caso de ausencia del </w:t>
      </w:r>
      <w:proofErr w:type="gramStart"/>
      <w:r w:rsidRPr="006D2694">
        <w:rPr>
          <w:rFonts w:ascii="Arial" w:hAnsi="Arial" w:cs="Arial"/>
        </w:rPr>
        <w:t>Presidente</w:t>
      </w:r>
      <w:proofErr w:type="gramEnd"/>
      <w:r w:rsidRPr="006D2694">
        <w:rPr>
          <w:rFonts w:ascii="Arial" w:hAnsi="Arial" w:cs="Arial"/>
        </w:rPr>
        <w:t xml:space="preserve"> Municipal, presidir las sesiones de la Comisión Municipal participando con derecho a voz y</w:t>
      </w:r>
      <w:r w:rsidRPr="006D2694">
        <w:rPr>
          <w:rFonts w:ascii="Arial" w:hAnsi="Arial" w:cs="Arial"/>
          <w:spacing w:val="-14"/>
        </w:rPr>
        <w:t xml:space="preserve"> </w:t>
      </w:r>
      <w:r w:rsidRPr="006D2694">
        <w:rPr>
          <w:rFonts w:ascii="Arial" w:hAnsi="Arial" w:cs="Arial"/>
        </w:rPr>
        <w:t>voto;</w:t>
      </w:r>
    </w:p>
    <w:p w14:paraId="1AE9B50B" w14:textId="77777777" w:rsidR="006D2694" w:rsidRPr="006D2694" w:rsidRDefault="006D2694" w:rsidP="006D2694">
      <w:pPr>
        <w:pStyle w:val="Textoindependiente"/>
        <w:jc w:val="both"/>
      </w:pPr>
    </w:p>
    <w:p w14:paraId="12D3323A" w14:textId="77777777" w:rsidR="006D2694" w:rsidRPr="006D2694" w:rsidRDefault="006D2694" w:rsidP="006D2694">
      <w:pPr>
        <w:tabs>
          <w:tab w:val="left" w:pos="970"/>
        </w:tabs>
        <w:ind w:right="116"/>
        <w:jc w:val="both"/>
        <w:rPr>
          <w:rFonts w:ascii="Arial" w:hAnsi="Arial" w:cs="Arial"/>
        </w:rPr>
      </w:pPr>
      <w:r w:rsidRPr="006D2694">
        <w:rPr>
          <w:rFonts w:ascii="Arial" w:hAnsi="Arial" w:cs="Arial"/>
          <w:b/>
        </w:rPr>
        <w:t xml:space="preserve">III. </w:t>
      </w:r>
      <w:r w:rsidRPr="006D2694">
        <w:rPr>
          <w:rFonts w:ascii="Arial" w:hAnsi="Arial" w:cs="Arial"/>
        </w:rPr>
        <w:t>Convocar a los integrantes de la Comisión Municipal a las sesiones ordinarias con una anticipación de cuarenta y ocho horas a la fecha de su verificación, remitiendo el orden del día y en su caso, el acta de la sesión anterior; tratándose de extraordinarias con una anticipación de veinticuatro horas;</w:t>
      </w:r>
    </w:p>
    <w:p w14:paraId="4B3A9CA2" w14:textId="77777777" w:rsidR="006D2694" w:rsidRPr="006D2694" w:rsidRDefault="006D2694" w:rsidP="006D2694">
      <w:pPr>
        <w:pStyle w:val="Textoindependiente"/>
        <w:jc w:val="both"/>
      </w:pPr>
    </w:p>
    <w:p w14:paraId="2297CA38" w14:textId="77777777" w:rsidR="006D2694" w:rsidRPr="006D2694" w:rsidRDefault="006D2694" w:rsidP="006D2694">
      <w:pPr>
        <w:tabs>
          <w:tab w:val="left" w:pos="970"/>
        </w:tabs>
        <w:spacing w:before="1"/>
        <w:jc w:val="both"/>
        <w:rPr>
          <w:rFonts w:ascii="Arial" w:hAnsi="Arial" w:cs="Arial"/>
        </w:rPr>
      </w:pPr>
      <w:r w:rsidRPr="006D2694">
        <w:rPr>
          <w:rFonts w:ascii="Arial" w:hAnsi="Arial" w:cs="Arial"/>
          <w:b/>
        </w:rPr>
        <w:t>IV.</w:t>
      </w:r>
      <w:r w:rsidRPr="006D2694">
        <w:rPr>
          <w:rFonts w:ascii="Arial" w:hAnsi="Arial" w:cs="Arial"/>
        </w:rPr>
        <w:t xml:space="preserve"> Elaborar las actas de las reuniones de la Comisión</w:t>
      </w:r>
      <w:r w:rsidRPr="006D2694">
        <w:rPr>
          <w:rFonts w:ascii="Arial" w:hAnsi="Arial" w:cs="Arial"/>
          <w:spacing w:val="-7"/>
        </w:rPr>
        <w:t xml:space="preserve"> </w:t>
      </w:r>
      <w:r w:rsidRPr="006D2694">
        <w:rPr>
          <w:rFonts w:ascii="Arial" w:hAnsi="Arial" w:cs="Arial"/>
        </w:rPr>
        <w:t>Municipal;</w:t>
      </w:r>
    </w:p>
    <w:p w14:paraId="3435983E" w14:textId="77777777" w:rsidR="006D2694" w:rsidRPr="006D2694" w:rsidRDefault="006D2694" w:rsidP="006D2694">
      <w:pPr>
        <w:tabs>
          <w:tab w:val="left" w:pos="970"/>
        </w:tabs>
        <w:jc w:val="both"/>
        <w:rPr>
          <w:rFonts w:ascii="Arial" w:hAnsi="Arial" w:cs="Arial"/>
          <w:sz w:val="23"/>
        </w:rPr>
      </w:pPr>
    </w:p>
    <w:p w14:paraId="071E4A75" w14:textId="77777777" w:rsidR="006D2694" w:rsidRPr="006D2694" w:rsidRDefault="006D2694" w:rsidP="006D2694">
      <w:pPr>
        <w:tabs>
          <w:tab w:val="left" w:pos="970"/>
        </w:tabs>
        <w:jc w:val="both"/>
        <w:rPr>
          <w:rFonts w:ascii="Arial" w:hAnsi="Arial" w:cs="Arial"/>
        </w:rPr>
      </w:pPr>
      <w:r w:rsidRPr="006D2694">
        <w:rPr>
          <w:rFonts w:ascii="Arial" w:hAnsi="Arial" w:cs="Arial"/>
          <w:b/>
          <w:sz w:val="23"/>
        </w:rPr>
        <w:t>V.</w:t>
      </w:r>
      <w:r w:rsidRPr="006D2694">
        <w:rPr>
          <w:rFonts w:ascii="Arial" w:hAnsi="Arial" w:cs="Arial"/>
          <w:sz w:val="23"/>
        </w:rPr>
        <w:t xml:space="preserve"> </w:t>
      </w:r>
      <w:r w:rsidRPr="006D2694">
        <w:rPr>
          <w:rFonts w:ascii="Arial" w:hAnsi="Arial" w:cs="Arial"/>
        </w:rPr>
        <w:t>Elaborar las resoluciones administrativas de la Comisión</w:t>
      </w:r>
      <w:r w:rsidRPr="006D2694">
        <w:rPr>
          <w:rFonts w:ascii="Arial" w:hAnsi="Arial" w:cs="Arial"/>
          <w:spacing w:val="-7"/>
        </w:rPr>
        <w:t xml:space="preserve"> </w:t>
      </w:r>
      <w:r w:rsidRPr="006D2694">
        <w:rPr>
          <w:rFonts w:ascii="Arial" w:hAnsi="Arial" w:cs="Arial"/>
        </w:rPr>
        <w:t>Municipal;</w:t>
      </w:r>
    </w:p>
    <w:p w14:paraId="301B2C5E" w14:textId="77777777" w:rsidR="006D2694" w:rsidRPr="006D2694" w:rsidRDefault="006D2694" w:rsidP="006D2694">
      <w:pPr>
        <w:pStyle w:val="Textoindependiente"/>
        <w:jc w:val="both"/>
      </w:pPr>
    </w:p>
    <w:p w14:paraId="1D81DF07" w14:textId="77777777" w:rsidR="006D2694" w:rsidRPr="006D2694" w:rsidRDefault="006D2694" w:rsidP="006D2694">
      <w:pPr>
        <w:tabs>
          <w:tab w:val="left" w:pos="970"/>
        </w:tabs>
        <w:ind w:right="123"/>
        <w:jc w:val="both"/>
        <w:rPr>
          <w:rFonts w:ascii="Arial" w:hAnsi="Arial" w:cs="Arial"/>
        </w:rPr>
      </w:pPr>
      <w:r w:rsidRPr="006D2694">
        <w:rPr>
          <w:rFonts w:ascii="Arial" w:hAnsi="Arial" w:cs="Arial"/>
          <w:b/>
        </w:rPr>
        <w:t>VI.</w:t>
      </w:r>
      <w:r w:rsidRPr="006D2694">
        <w:rPr>
          <w:rFonts w:ascii="Arial" w:hAnsi="Arial" w:cs="Arial"/>
        </w:rPr>
        <w:t xml:space="preserve"> Recibir las solicitudes de regularización de predios o fraccionamientos que presenten sus </w:t>
      </w:r>
      <w:proofErr w:type="gramStart"/>
      <w:r w:rsidRPr="006D2694">
        <w:rPr>
          <w:rFonts w:ascii="Arial" w:hAnsi="Arial" w:cs="Arial"/>
        </w:rPr>
        <w:t>promoventes debidamente requisitada</w:t>
      </w:r>
      <w:proofErr w:type="gramEnd"/>
      <w:r w:rsidRPr="006D2694">
        <w:rPr>
          <w:rFonts w:ascii="Arial" w:hAnsi="Arial" w:cs="Arial"/>
        </w:rPr>
        <w:t xml:space="preserve"> conforme a la Ley, integrar su expediente e incluirlo en el orden del día de las sesiones de la Comisión Municipal, observando lo prevenido en la fracción II del artículo 8 del presente</w:t>
      </w:r>
      <w:r w:rsidRPr="006D2694">
        <w:rPr>
          <w:rFonts w:ascii="Arial" w:hAnsi="Arial" w:cs="Arial"/>
          <w:spacing w:val="-1"/>
        </w:rPr>
        <w:t xml:space="preserve"> </w:t>
      </w:r>
      <w:r w:rsidRPr="006D2694">
        <w:rPr>
          <w:rFonts w:ascii="Arial" w:hAnsi="Arial" w:cs="Arial"/>
        </w:rPr>
        <w:t>Reglamento;</w:t>
      </w:r>
    </w:p>
    <w:p w14:paraId="1A55D0F5" w14:textId="77777777" w:rsidR="006D2694" w:rsidRPr="006D2694" w:rsidRDefault="006D2694" w:rsidP="006D2694">
      <w:pPr>
        <w:pStyle w:val="Textoindependiente"/>
        <w:spacing w:before="1"/>
        <w:jc w:val="both"/>
      </w:pPr>
    </w:p>
    <w:p w14:paraId="1C1FFE7F" w14:textId="77777777" w:rsidR="00C1350B" w:rsidRDefault="006D2694" w:rsidP="00C1350B">
      <w:pPr>
        <w:tabs>
          <w:tab w:val="left" w:pos="970"/>
        </w:tabs>
        <w:ind w:right="123"/>
        <w:jc w:val="both"/>
        <w:rPr>
          <w:rFonts w:ascii="Arial" w:hAnsi="Arial" w:cs="Arial"/>
        </w:rPr>
      </w:pPr>
      <w:r w:rsidRPr="006D2694">
        <w:rPr>
          <w:rFonts w:ascii="Arial" w:hAnsi="Arial" w:cs="Arial"/>
          <w:b/>
        </w:rPr>
        <w:t>VII.</w:t>
      </w:r>
      <w:r w:rsidRPr="006D2694">
        <w:rPr>
          <w:rFonts w:ascii="Arial" w:hAnsi="Arial" w:cs="Arial"/>
        </w:rPr>
        <w:t xml:space="preserve"> Resguardar los expedientes de los procedimientos administrativos de regularización;</w:t>
      </w:r>
    </w:p>
    <w:p w14:paraId="60BE5975" w14:textId="77777777" w:rsidR="00C1350B" w:rsidRDefault="00C1350B" w:rsidP="00C1350B">
      <w:pPr>
        <w:tabs>
          <w:tab w:val="left" w:pos="970"/>
        </w:tabs>
        <w:ind w:right="123"/>
        <w:jc w:val="both"/>
        <w:rPr>
          <w:rFonts w:ascii="Arial" w:hAnsi="Arial" w:cs="Arial"/>
        </w:rPr>
      </w:pPr>
    </w:p>
    <w:p w14:paraId="0D094C77" w14:textId="1272FF71" w:rsidR="006D2694" w:rsidRPr="006D2694" w:rsidRDefault="006D2694" w:rsidP="00C1350B">
      <w:pPr>
        <w:tabs>
          <w:tab w:val="left" w:pos="970"/>
        </w:tabs>
        <w:ind w:right="123"/>
        <w:jc w:val="both"/>
        <w:rPr>
          <w:rFonts w:ascii="Arial" w:hAnsi="Arial" w:cs="Arial"/>
        </w:rPr>
      </w:pPr>
      <w:r w:rsidRPr="006D2694">
        <w:rPr>
          <w:rFonts w:ascii="Arial" w:hAnsi="Arial" w:cs="Arial"/>
          <w:b/>
        </w:rPr>
        <w:t>VIII.</w:t>
      </w:r>
      <w:r w:rsidRPr="006D2694">
        <w:rPr>
          <w:rFonts w:ascii="Arial" w:hAnsi="Arial" w:cs="Arial"/>
        </w:rPr>
        <w:t xml:space="preserve"> Asesorar a los titulares de predios o lotes que soliciten su regularización, para aportar la información y documentación necesaria e integrar los expedientes</w:t>
      </w:r>
      <w:r w:rsidRPr="006D2694">
        <w:rPr>
          <w:rFonts w:ascii="Arial" w:hAnsi="Arial" w:cs="Arial"/>
          <w:spacing w:val="-1"/>
        </w:rPr>
        <w:t xml:space="preserve"> </w:t>
      </w:r>
      <w:r w:rsidRPr="006D2694">
        <w:rPr>
          <w:rFonts w:ascii="Arial" w:hAnsi="Arial" w:cs="Arial"/>
        </w:rPr>
        <w:t>correspondientes;</w:t>
      </w:r>
    </w:p>
    <w:p w14:paraId="38C7386A" w14:textId="77777777" w:rsidR="006D2694" w:rsidRPr="006D2694" w:rsidRDefault="006D2694" w:rsidP="006D2694">
      <w:pPr>
        <w:tabs>
          <w:tab w:val="left" w:pos="970"/>
        </w:tabs>
        <w:ind w:right="116"/>
        <w:jc w:val="both"/>
        <w:rPr>
          <w:rFonts w:ascii="Arial" w:hAnsi="Arial" w:cs="Arial"/>
        </w:rPr>
      </w:pPr>
    </w:p>
    <w:p w14:paraId="4DCC036A" w14:textId="77777777" w:rsidR="006D2694" w:rsidRPr="006D2694" w:rsidRDefault="006D2694" w:rsidP="006D2694">
      <w:pPr>
        <w:tabs>
          <w:tab w:val="left" w:pos="970"/>
        </w:tabs>
        <w:ind w:right="116"/>
        <w:jc w:val="both"/>
        <w:rPr>
          <w:rFonts w:ascii="Arial" w:hAnsi="Arial" w:cs="Arial"/>
        </w:rPr>
      </w:pPr>
      <w:r w:rsidRPr="006D2694">
        <w:rPr>
          <w:rFonts w:ascii="Arial" w:hAnsi="Arial" w:cs="Arial"/>
          <w:b/>
        </w:rPr>
        <w:lastRenderedPageBreak/>
        <w:t>IX.</w:t>
      </w:r>
      <w:r w:rsidRPr="006D2694">
        <w:rPr>
          <w:rFonts w:ascii="Arial" w:hAnsi="Arial" w:cs="Arial"/>
        </w:rPr>
        <w:t xml:space="preserve"> Previo acuerdo de la Comisión Municipal, elaborar y suscribir los oficios a que se refiere el artículo 18 de la</w:t>
      </w:r>
      <w:r w:rsidRPr="006D2694">
        <w:rPr>
          <w:rFonts w:ascii="Arial" w:hAnsi="Arial" w:cs="Arial"/>
          <w:spacing w:val="-7"/>
        </w:rPr>
        <w:t xml:space="preserve"> </w:t>
      </w:r>
      <w:r w:rsidRPr="006D2694">
        <w:rPr>
          <w:rFonts w:ascii="Arial" w:hAnsi="Arial" w:cs="Arial"/>
        </w:rPr>
        <w:t>Ley;</w:t>
      </w:r>
    </w:p>
    <w:p w14:paraId="26ABC93C" w14:textId="77777777" w:rsidR="006D2694" w:rsidRPr="006D2694" w:rsidRDefault="006D2694" w:rsidP="006D2694">
      <w:pPr>
        <w:pStyle w:val="Textoindependiente"/>
        <w:jc w:val="both"/>
      </w:pPr>
    </w:p>
    <w:p w14:paraId="2753C077" w14:textId="77777777" w:rsidR="006D2694" w:rsidRPr="006D2694" w:rsidRDefault="006D2694" w:rsidP="006D2694">
      <w:pPr>
        <w:tabs>
          <w:tab w:val="left" w:pos="970"/>
        </w:tabs>
        <w:ind w:right="124"/>
        <w:jc w:val="both"/>
        <w:rPr>
          <w:rFonts w:ascii="Arial" w:hAnsi="Arial" w:cs="Arial"/>
        </w:rPr>
      </w:pPr>
      <w:r w:rsidRPr="006D2694">
        <w:rPr>
          <w:rFonts w:ascii="Arial" w:hAnsi="Arial" w:cs="Arial"/>
          <w:b/>
        </w:rPr>
        <w:t>X.</w:t>
      </w:r>
      <w:r w:rsidRPr="006D2694">
        <w:rPr>
          <w:rFonts w:ascii="Arial" w:hAnsi="Arial" w:cs="Arial"/>
        </w:rPr>
        <w:t xml:space="preserve"> Previo acuerdo de la Comisión Municipal, solicitar a la Procuraduría emita el Dictamen de</w:t>
      </w:r>
      <w:r w:rsidRPr="006D2694">
        <w:rPr>
          <w:rFonts w:ascii="Arial" w:hAnsi="Arial" w:cs="Arial"/>
          <w:spacing w:val="-1"/>
        </w:rPr>
        <w:t xml:space="preserve"> </w:t>
      </w:r>
      <w:r w:rsidRPr="006D2694">
        <w:rPr>
          <w:rFonts w:ascii="Arial" w:hAnsi="Arial" w:cs="Arial"/>
        </w:rPr>
        <w:t>Procedencia;</w:t>
      </w:r>
    </w:p>
    <w:p w14:paraId="530B5B83" w14:textId="77777777" w:rsidR="006D2694" w:rsidRPr="006D2694" w:rsidRDefault="006D2694" w:rsidP="006D2694">
      <w:pPr>
        <w:pStyle w:val="Textoindependiente"/>
        <w:jc w:val="both"/>
      </w:pPr>
    </w:p>
    <w:p w14:paraId="75C298F6" w14:textId="77777777" w:rsidR="006D2694" w:rsidRPr="006D2694" w:rsidRDefault="006D2694" w:rsidP="006D2694">
      <w:pPr>
        <w:tabs>
          <w:tab w:val="left" w:pos="970"/>
        </w:tabs>
        <w:ind w:right="125"/>
        <w:jc w:val="both"/>
        <w:rPr>
          <w:rFonts w:ascii="Arial" w:hAnsi="Arial" w:cs="Arial"/>
        </w:rPr>
      </w:pPr>
      <w:r w:rsidRPr="006D2694">
        <w:rPr>
          <w:rFonts w:ascii="Arial" w:hAnsi="Arial" w:cs="Arial"/>
          <w:b/>
        </w:rPr>
        <w:t>XI.</w:t>
      </w:r>
      <w:r w:rsidRPr="006D2694">
        <w:rPr>
          <w:rFonts w:ascii="Arial" w:hAnsi="Arial" w:cs="Arial"/>
        </w:rPr>
        <w:t xml:space="preserve"> Elaborar los oficios e informes y suscribir los acuerdos de la Comisión Municipal que se expidan, se asienten y practiquen con su</w:t>
      </w:r>
      <w:r w:rsidRPr="006D2694">
        <w:rPr>
          <w:rFonts w:ascii="Arial" w:hAnsi="Arial" w:cs="Arial"/>
          <w:spacing w:val="-13"/>
        </w:rPr>
        <w:t xml:space="preserve"> </w:t>
      </w:r>
      <w:r w:rsidRPr="006D2694">
        <w:rPr>
          <w:rFonts w:ascii="Arial" w:hAnsi="Arial" w:cs="Arial"/>
        </w:rPr>
        <w:t>antefirma;</w:t>
      </w:r>
    </w:p>
    <w:p w14:paraId="4573168B" w14:textId="77777777" w:rsidR="006D2694" w:rsidRPr="006D2694" w:rsidRDefault="006D2694" w:rsidP="006D2694">
      <w:pPr>
        <w:pStyle w:val="Textoindependiente"/>
        <w:jc w:val="both"/>
      </w:pPr>
    </w:p>
    <w:p w14:paraId="6B34B207" w14:textId="77777777" w:rsidR="006D2694" w:rsidRPr="006D2694" w:rsidRDefault="006D2694" w:rsidP="006D2694">
      <w:pPr>
        <w:tabs>
          <w:tab w:val="left" w:pos="970"/>
        </w:tabs>
        <w:spacing w:before="1"/>
        <w:ind w:right="122"/>
        <w:jc w:val="both"/>
        <w:rPr>
          <w:rFonts w:ascii="Arial" w:hAnsi="Arial" w:cs="Arial"/>
        </w:rPr>
      </w:pPr>
      <w:r w:rsidRPr="006D2694">
        <w:rPr>
          <w:rFonts w:ascii="Arial" w:hAnsi="Arial" w:cs="Arial"/>
          <w:b/>
        </w:rPr>
        <w:t>XII.</w:t>
      </w:r>
      <w:r w:rsidRPr="006D2694">
        <w:rPr>
          <w:rFonts w:ascii="Arial" w:hAnsi="Arial" w:cs="Arial"/>
        </w:rPr>
        <w:t xml:space="preserve"> Recibir, integrar por duplicado y registrar los expedientes de los procedimientos administrativos de</w:t>
      </w:r>
      <w:r w:rsidRPr="006D2694">
        <w:rPr>
          <w:rFonts w:ascii="Arial" w:hAnsi="Arial" w:cs="Arial"/>
          <w:spacing w:val="-1"/>
        </w:rPr>
        <w:t xml:space="preserve"> </w:t>
      </w:r>
      <w:r w:rsidRPr="006D2694">
        <w:rPr>
          <w:rFonts w:ascii="Arial" w:hAnsi="Arial" w:cs="Arial"/>
        </w:rPr>
        <w:t>regularización;</w:t>
      </w:r>
    </w:p>
    <w:p w14:paraId="5F9EA715" w14:textId="77777777" w:rsidR="006D2694" w:rsidRPr="006D2694" w:rsidRDefault="006D2694" w:rsidP="006D2694">
      <w:pPr>
        <w:pStyle w:val="Textoindependiente"/>
        <w:jc w:val="both"/>
      </w:pPr>
    </w:p>
    <w:p w14:paraId="647CCA3C" w14:textId="77777777" w:rsidR="006D2694" w:rsidRPr="006D2694" w:rsidRDefault="006D2694" w:rsidP="006D2694">
      <w:pPr>
        <w:tabs>
          <w:tab w:val="left" w:pos="970"/>
        </w:tabs>
        <w:ind w:right="116"/>
        <w:jc w:val="both"/>
        <w:rPr>
          <w:rFonts w:ascii="Arial" w:hAnsi="Arial" w:cs="Arial"/>
        </w:rPr>
      </w:pPr>
      <w:r w:rsidRPr="006D2694">
        <w:rPr>
          <w:rFonts w:ascii="Arial" w:hAnsi="Arial" w:cs="Arial"/>
          <w:b/>
        </w:rPr>
        <w:t>XIII.</w:t>
      </w:r>
      <w:r w:rsidRPr="006D2694">
        <w:rPr>
          <w:rFonts w:ascii="Arial" w:hAnsi="Arial" w:cs="Arial"/>
        </w:rPr>
        <w:t xml:space="preserve"> Remitir a la Sindicatura un ejemplar por cada expediente de los señalados en la fracción anterior, el cual deberá ser permanentemente</w:t>
      </w:r>
      <w:r w:rsidRPr="006D2694">
        <w:rPr>
          <w:rFonts w:ascii="Arial" w:hAnsi="Arial" w:cs="Arial"/>
          <w:spacing w:val="-21"/>
        </w:rPr>
        <w:t xml:space="preserve"> </w:t>
      </w:r>
      <w:r w:rsidRPr="006D2694">
        <w:rPr>
          <w:rFonts w:ascii="Arial" w:hAnsi="Arial" w:cs="Arial"/>
        </w:rPr>
        <w:t>actualizado;</w:t>
      </w:r>
    </w:p>
    <w:p w14:paraId="2267586F" w14:textId="77777777" w:rsidR="006D2694" w:rsidRPr="006D2694" w:rsidRDefault="006D2694" w:rsidP="006D2694">
      <w:pPr>
        <w:pStyle w:val="Textoindependiente"/>
        <w:jc w:val="both"/>
      </w:pPr>
    </w:p>
    <w:p w14:paraId="71B85EBB" w14:textId="77777777" w:rsidR="006D2694" w:rsidRPr="006D2694" w:rsidRDefault="006D2694" w:rsidP="006D2694">
      <w:pPr>
        <w:tabs>
          <w:tab w:val="left" w:pos="970"/>
        </w:tabs>
        <w:ind w:right="116"/>
        <w:jc w:val="both"/>
        <w:rPr>
          <w:rFonts w:ascii="Arial" w:hAnsi="Arial" w:cs="Arial"/>
        </w:rPr>
      </w:pPr>
      <w:r w:rsidRPr="006D2694">
        <w:rPr>
          <w:rFonts w:ascii="Arial" w:hAnsi="Arial" w:cs="Arial"/>
          <w:b/>
        </w:rPr>
        <w:t>XIV.</w:t>
      </w:r>
      <w:r w:rsidRPr="006D2694">
        <w:rPr>
          <w:rFonts w:ascii="Arial" w:hAnsi="Arial" w:cs="Arial"/>
        </w:rPr>
        <w:t xml:space="preserve"> Dar a conocer a la Comisión Municipal las inconformidades o escritos de oposición que se presenten; y</w:t>
      </w:r>
    </w:p>
    <w:p w14:paraId="491725EB" w14:textId="77777777" w:rsidR="006D2694" w:rsidRPr="006D2694" w:rsidRDefault="006D2694" w:rsidP="006D2694">
      <w:pPr>
        <w:pStyle w:val="Textoindependiente"/>
        <w:jc w:val="both"/>
      </w:pPr>
    </w:p>
    <w:p w14:paraId="18167720" w14:textId="77777777" w:rsidR="006D2694" w:rsidRPr="006D2694" w:rsidRDefault="006D2694" w:rsidP="006D2694">
      <w:pPr>
        <w:tabs>
          <w:tab w:val="left" w:pos="970"/>
        </w:tabs>
        <w:ind w:right="119"/>
        <w:jc w:val="both"/>
        <w:rPr>
          <w:rFonts w:ascii="Arial" w:hAnsi="Arial" w:cs="Arial"/>
        </w:rPr>
      </w:pPr>
      <w:r w:rsidRPr="006D2694">
        <w:rPr>
          <w:rFonts w:ascii="Arial" w:hAnsi="Arial" w:cs="Arial"/>
          <w:b/>
        </w:rPr>
        <w:t>XV.</w:t>
      </w:r>
      <w:r w:rsidRPr="006D2694">
        <w:rPr>
          <w:rFonts w:ascii="Arial" w:hAnsi="Arial" w:cs="Arial"/>
        </w:rPr>
        <w:t xml:space="preserve"> Turnar al pleno del Ayuntamiento los expedientes que estén pendientes de resolución.</w:t>
      </w:r>
    </w:p>
    <w:p w14:paraId="51376F74" w14:textId="77777777" w:rsidR="006D2694" w:rsidRPr="006D2694" w:rsidRDefault="006D2694" w:rsidP="006D2694">
      <w:pPr>
        <w:pStyle w:val="Ttulo1"/>
        <w:jc w:val="center"/>
        <w:rPr>
          <w:rFonts w:ascii="Arial" w:hAnsi="Arial" w:cs="Arial"/>
          <w:b/>
          <w:bCs/>
          <w:color w:val="000000" w:themeColor="text1"/>
          <w:sz w:val="24"/>
          <w:szCs w:val="24"/>
        </w:rPr>
      </w:pPr>
      <w:bookmarkStart w:id="5" w:name="_TOC_250007"/>
      <w:bookmarkEnd w:id="5"/>
      <w:r w:rsidRPr="006D2694">
        <w:rPr>
          <w:rFonts w:ascii="Arial" w:hAnsi="Arial" w:cs="Arial"/>
          <w:b/>
          <w:bCs/>
          <w:color w:val="000000" w:themeColor="text1"/>
          <w:sz w:val="24"/>
          <w:szCs w:val="24"/>
        </w:rPr>
        <w:t>CAPÍTULO QUINTO</w:t>
      </w:r>
    </w:p>
    <w:p w14:paraId="56BB98A5" w14:textId="77777777" w:rsidR="006D2694" w:rsidRPr="006D2694" w:rsidRDefault="006D2694" w:rsidP="006D2694">
      <w:pPr>
        <w:pStyle w:val="Ttulo1"/>
        <w:jc w:val="center"/>
        <w:rPr>
          <w:rFonts w:ascii="Arial" w:hAnsi="Arial" w:cs="Arial"/>
          <w:b/>
          <w:bCs/>
          <w:color w:val="000000" w:themeColor="text1"/>
          <w:sz w:val="24"/>
          <w:szCs w:val="24"/>
        </w:rPr>
      </w:pPr>
      <w:bookmarkStart w:id="6" w:name="_TOC_250006"/>
      <w:bookmarkEnd w:id="6"/>
      <w:r w:rsidRPr="006D2694">
        <w:rPr>
          <w:rFonts w:ascii="Arial" w:hAnsi="Arial" w:cs="Arial"/>
          <w:b/>
          <w:bCs/>
          <w:color w:val="000000" w:themeColor="text1"/>
          <w:sz w:val="24"/>
          <w:szCs w:val="24"/>
        </w:rPr>
        <w:t>De las Sesiones de la Comisión Municipal</w:t>
      </w:r>
    </w:p>
    <w:p w14:paraId="75DBD42B" w14:textId="77777777" w:rsidR="006D2694" w:rsidRPr="006D2694" w:rsidRDefault="006D2694" w:rsidP="006D2694">
      <w:pPr>
        <w:pStyle w:val="Textoindependiente"/>
        <w:rPr>
          <w:b/>
        </w:rPr>
      </w:pPr>
    </w:p>
    <w:p w14:paraId="0D677AD9" w14:textId="77777777" w:rsidR="006D2694" w:rsidRPr="006D2694" w:rsidRDefault="006D2694" w:rsidP="006D2694">
      <w:pPr>
        <w:pStyle w:val="Textoindependiente"/>
        <w:ind w:right="119"/>
        <w:jc w:val="both"/>
      </w:pPr>
      <w:r w:rsidRPr="006D2694">
        <w:rPr>
          <w:b/>
        </w:rPr>
        <w:t xml:space="preserve">Artículo 11. </w:t>
      </w:r>
      <w:r w:rsidRPr="006D2694">
        <w:t>Las sesiones pueden tener el carácter de ordinarias y extraordinarias. Las ordinarias deberán verificarse por lo menos una vez por mes y las extraordinarias se realizarán en los casos y bajo las condiciones previstas por el presente Reglamento.</w:t>
      </w:r>
    </w:p>
    <w:p w14:paraId="55E088CF" w14:textId="77777777" w:rsidR="006D2694" w:rsidRPr="006D2694" w:rsidRDefault="006D2694" w:rsidP="006D2694">
      <w:pPr>
        <w:pStyle w:val="Textoindependiente"/>
      </w:pPr>
    </w:p>
    <w:p w14:paraId="21ED4CF6" w14:textId="77777777" w:rsidR="006D2694" w:rsidRPr="006D2694" w:rsidRDefault="006D2694" w:rsidP="006D2694">
      <w:pPr>
        <w:pStyle w:val="Textoindependiente"/>
        <w:spacing w:before="1"/>
        <w:ind w:right="125"/>
        <w:jc w:val="both"/>
      </w:pPr>
      <w:r w:rsidRPr="006D2694">
        <w:rPr>
          <w:b/>
        </w:rPr>
        <w:t xml:space="preserve">Artículo 12. </w:t>
      </w:r>
      <w:r w:rsidRPr="006D2694">
        <w:t>La Comisión Municipal sesionará conforme a las siguientes bases generales:</w:t>
      </w:r>
    </w:p>
    <w:p w14:paraId="27AE3217" w14:textId="77777777" w:rsidR="006D2694" w:rsidRPr="006D2694" w:rsidRDefault="006D2694" w:rsidP="006D2694">
      <w:pPr>
        <w:pStyle w:val="Textoindependiente"/>
        <w:spacing w:before="11"/>
        <w:jc w:val="both"/>
        <w:rPr>
          <w:sz w:val="23"/>
        </w:rPr>
      </w:pPr>
    </w:p>
    <w:p w14:paraId="60C46316" w14:textId="77777777" w:rsidR="006D2694" w:rsidRPr="006D2694" w:rsidRDefault="006D2694" w:rsidP="006D2694">
      <w:pPr>
        <w:tabs>
          <w:tab w:val="left" w:pos="970"/>
        </w:tabs>
        <w:ind w:right="115"/>
        <w:jc w:val="both"/>
        <w:rPr>
          <w:rFonts w:ascii="Arial" w:hAnsi="Arial" w:cs="Arial"/>
        </w:rPr>
      </w:pPr>
      <w:r w:rsidRPr="006D2694">
        <w:rPr>
          <w:rFonts w:ascii="Arial" w:hAnsi="Arial" w:cs="Arial"/>
          <w:b/>
        </w:rPr>
        <w:t xml:space="preserve">I. </w:t>
      </w:r>
      <w:r w:rsidRPr="006D2694">
        <w:rPr>
          <w:rFonts w:ascii="Arial" w:hAnsi="Arial" w:cs="Arial"/>
        </w:rPr>
        <w:t>Cuando menos una vez al mes de manera ordinaria, a fin de analizar y resolver en definitiva las solicitudes de regularización y titulación de predios, fraccionamientos y lotes, así como de los demás asuntos que por su naturaleza requieran autorización de la</w:t>
      </w:r>
      <w:r w:rsidRPr="006D2694">
        <w:rPr>
          <w:rFonts w:ascii="Arial" w:hAnsi="Arial" w:cs="Arial"/>
          <w:spacing w:val="-4"/>
        </w:rPr>
        <w:t xml:space="preserve"> </w:t>
      </w:r>
      <w:r w:rsidRPr="006D2694">
        <w:rPr>
          <w:rFonts w:ascii="Arial" w:hAnsi="Arial" w:cs="Arial"/>
        </w:rPr>
        <w:t>misma;</w:t>
      </w:r>
    </w:p>
    <w:p w14:paraId="691A2ED0" w14:textId="77777777" w:rsidR="006D2694" w:rsidRPr="006D2694" w:rsidRDefault="006D2694" w:rsidP="006D2694">
      <w:pPr>
        <w:pStyle w:val="Textoindependiente"/>
        <w:spacing w:before="1"/>
        <w:jc w:val="both"/>
      </w:pPr>
    </w:p>
    <w:p w14:paraId="2C82CA04" w14:textId="77777777" w:rsidR="006D2694" w:rsidRPr="006D2694" w:rsidRDefault="006D2694" w:rsidP="006D2694">
      <w:pPr>
        <w:tabs>
          <w:tab w:val="left" w:pos="970"/>
        </w:tabs>
        <w:ind w:right="120"/>
        <w:jc w:val="both"/>
        <w:rPr>
          <w:rFonts w:ascii="Arial" w:hAnsi="Arial" w:cs="Arial"/>
        </w:rPr>
      </w:pPr>
      <w:r w:rsidRPr="006D2694">
        <w:rPr>
          <w:rFonts w:ascii="Arial" w:hAnsi="Arial" w:cs="Arial"/>
          <w:b/>
        </w:rPr>
        <w:t>II.</w:t>
      </w:r>
      <w:r w:rsidRPr="006D2694">
        <w:rPr>
          <w:rFonts w:ascii="Arial" w:hAnsi="Arial" w:cs="Arial"/>
        </w:rPr>
        <w:t xml:space="preserve"> El </w:t>
      </w:r>
      <w:proofErr w:type="gramStart"/>
      <w:r w:rsidRPr="006D2694">
        <w:rPr>
          <w:rFonts w:ascii="Arial" w:hAnsi="Arial" w:cs="Arial"/>
        </w:rPr>
        <w:t>Presidente</w:t>
      </w:r>
      <w:proofErr w:type="gramEnd"/>
      <w:r w:rsidRPr="006D2694">
        <w:rPr>
          <w:rFonts w:ascii="Arial" w:hAnsi="Arial" w:cs="Arial"/>
        </w:rPr>
        <w:t xml:space="preserve"> o el </w:t>
      </w:r>
      <w:proofErr w:type="gramStart"/>
      <w:r w:rsidRPr="006D2694">
        <w:rPr>
          <w:rFonts w:ascii="Arial" w:hAnsi="Arial" w:cs="Arial"/>
        </w:rPr>
        <w:t>Secretario Técnico</w:t>
      </w:r>
      <w:proofErr w:type="gramEnd"/>
      <w:r w:rsidRPr="006D2694">
        <w:rPr>
          <w:rFonts w:ascii="Arial" w:hAnsi="Arial" w:cs="Arial"/>
        </w:rPr>
        <w:t xml:space="preserve"> de la Comisión Municipal podrán convocar a reunión extraordinaria cuando estimen que existe alguna causa urgente, o bien a solicitud de cuando menos seis de sus</w:t>
      </w:r>
      <w:r w:rsidRPr="006D2694">
        <w:rPr>
          <w:rFonts w:ascii="Arial" w:hAnsi="Arial" w:cs="Arial"/>
          <w:spacing w:val="-17"/>
        </w:rPr>
        <w:t xml:space="preserve"> </w:t>
      </w:r>
      <w:r w:rsidRPr="006D2694">
        <w:rPr>
          <w:rFonts w:ascii="Arial" w:hAnsi="Arial" w:cs="Arial"/>
        </w:rPr>
        <w:t>integrantes;</w:t>
      </w:r>
    </w:p>
    <w:p w14:paraId="5C70D5C9" w14:textId="77777777" w:rsidR="00C1350B" w:rsidRDefault="00C1350B" w:rsidP="006D2694">
      <w:pPr>
        <w:tabs>
          <w:tab w:val="left" w:pos="970"/>
        </w:tabs>
        <w:spacing w:before="71"/>
        <w:ind w:right="125"/>
        <w:jc w:val="both"/>
        <w:rPr>
          <w:rFonts w:ascii="Arial" w:hAnsi="Arial" w:cs="Arial"/>
          <w:b/>
        </w:rPr>
      </w:pPr>
    </w:p>
    <w:p w14:paraId="2150646D" w14:textId="017ABB51" w:rsidR="006D2694" w:rsidRPr="006D2694" w:rsidRDefault="006D2694" w:rsidP="006D2694">
      <w:pPr>
        <w:tabs>
          <w:tab w:val="left" w:pos="970"/>
        </w:tabs>
        <w:spacing w:before="71"/>
        <w:ind w:right="125"/>
        <w:jc w:val="both"/>
        <w:rPr>
          <w:rFonts w:ascii="Arial" w:hAnsi="Arial" w:cs="Arial"/>
        </w:rPr>
      </w:pPr>
      <w:r w:rsidRPr="006D2694">
        <w:rPr>
          <w:rFonts w:ascii="Arial" w:hAnsi="Arial" w:cs="Arial"/>
          <w:b/>
        </w:rPr>
        <w:t xml:space="preserve">III. </w:t>
      </w:r>
      <w:r w:rsidRPr="006D2694">
        <w:rPr>
          <w:rFonts w:ascii="Arial" w:hAnsi="Arial" w:cs="Arial"/>
        </w:rPr>
        <w:t>Las sesiones extraordinarias se llevarán a cabo en los términos de la convocatoria</w:t>
      </w:r>
      <w:r w:rsidRPr="006D2694">
        <w:rPr>
          <w:rFonts w:ascii="Arial" w:hAnsi="Arial" w:cs="Arial"/>
          <w:spacing w:val="-1"/>
        </w:rPr>
        <w:t xml:space="preserve"> </w:t>
      </w:r>
      <w:r w:rsidRPr="006D2694">
        <w:rPr>
          <w:rFonts w:ascii="Arial" w:hAnsi="Arial" w:cs="Arial"/>
        </w:rPr>
        <w:t>correspondiente;</w:t>
      </w:r>
    </w:p>
    <w:p w14:paraId="24297427" w14:textId="77777777" w:rsidR="006D2694" w:rsidRPr="006D2694" w:rsidRDefault="006D2694" w:rsidP="006D2694">
      <w:pPr>
        <w:tabs>
          <w:tab w:val="left" w:pos="970"/>
        </w:tabs>
        <w:ind w:right="118"/>
        <w:jc w:val="both"/>
        <w:rPr>
          <w:rFonts w:ascii="Arial" w:hAnsi="Arial" w:cs="Arial"/>
        </w:rPr>
      </w:pPr>
    </w:p>
    <w:p w14:paraId="6559CBBD" w14:textId="77777777" w:rsidR="006D2694" w:rsidRPr="006D2694" w:rsidRDefault="006D2694" w:rsidP="006D2694">
      <w:pPr>
        <w:tabs>
          <w:tab w:val="left" w:pos="970"/>
        </w:tabs>
        <w:ind w:right="118"/>
        <w:jc w:val="both"/>
        <w:rPr>
          <w:rFonts w:ascii="Arial" w:hAnsi="Arial" w:cs="Arial"/>
        </w:rPr>
      </w:pPr>
      <w:r w:rsidRPr="006D2694">
        <w:rPr>
          <w:rFonts w:ascii="Arial" w:hAnsi="Arial" w:cs="Arial"/>
          <w:b/>
        </w:rPr>
        <w:lastRenderedPageBreak/>
        <w:t>IV.</w:t>
      </w:r>
      <w:r w:rsidRPr="006D2694">
        <w:rPr>
          <w:rFonts w:ascii="Arial" w:hAnsi="Arial" w:cs="Arial"/>
        </w:rPr>
        <w:t xml:space="preserve"> La Comisión Municipal sesionará válidamente con la asistencia de la mayoría de sus </w:t>
      </w:r>
      <w:proofErr w:type="gramStart"/>
      <w:r w:rsidRPr="006D2694">
        <w:rPr>
          <w:rFonts w:ascii="Arial" w:hAnsi="Arial" w:cs="Arial"/>
        </w:rPr>
        <w:t>integrantes</w:t>
      </w:r>
      <w:proofErr w:type="gramEnd"/>
      <w:r w:rsidRPr="006D2694">
        <w:rPr>
          <w:rFonts w:ascii="Arial" w:hAnsi="Arial" w:cs="Arial"/>
        </w:rPr>
        <w:t xml:space="preserve"> pero contando necesariamente con la presencia del </w:t>
      </w:r>
      <w:proofErr w:type="gramStart"/>
      <w:r w:rsidRPr="006D2694">
        <w:rPr>
          <w:rFonts w:ascii="Arial" w:hAnsi="Arial" w:cs="Arial"/>
        </w:rPr>
        <w:t>Presidente</w:t>
      </w:r>
      <w:proofErr w:type="gramEnd"/>
      <w:r w:rsidRPr="006D2694">
        <w:rPr>
          <w:rFonts w:ascii="Arial" w:hAnsi="Arial" w:cs="Arial"/>
        </w:rPr>
        <w:t xml:space="preserve"> Municipal o quien lo supla en sus ausencias;</w:t>
      </w:r>
      <w:r w:rsidRPr="006D2694">
        <w:rPr>
          <w:rFonts w:ascii="Arial" w:hAnsi="Arial" w:cs="Arial"/>
          <w:spacing w:val="-7"/>
        </w:rPr>
        <w:t xml:space="preserve"> </w:t>
      </w:r>
      <w:r w:rsidRPr="006D2694">
        <w:rPr>
          <w:rFonts w:ascii="Arial" w:hAnsi="Arial" w:cs="Arial"/>
        </w:rPr>
        <w:t>y</w:t>
      </w:r>
    </w:p>
    <w:p w14:paraId="40EA0E1E" w14:textId="77777777" w:rsidR="006D2694" w:rsidRPr="006D2694" w:rsidRDefault="006D2694" w:rsidP="006D2694">
      <w:pPr>
        <w:tabs>
          <w:tab w:val="left" w:pos="970"/>
        </w:tabs>
        <w:ind w:right="126"/>
        <w:jc w:val="both"/>
        <w:rPr>
          <w:rFonts w:ascii="Arial" w:hAnsi="Arial" w:cs="Arial"/>
        </w:rPr>
      </w:pPr>
    </w:p>
    <w:p w14:paraId="6E2C636C" w14:textId="77777777" w:rsidR="006D2694" w:rsidRPr="006D2694" w:rsidRDefault="006D2694" w:rsidP="006D2694">
      <w:pPr>
        <w:tabs>
          <w:tab w:val="left" w:pos="970"/>
        </w:tabs>
        <w:ind w:right="126"/>
        <w:jc w:val="both"/>
        <w:rPr>
          <w:rFonts w:ascii="Arial" w:hAnsi="Arial" w:cs="Arial"/>
        </w:rPr>
      </w:pPr>
      <w:r w:rsidRPr="006D2694">
        <w:rPr>
          <w:rFonts w:ascii="Arial" w:hAnsi="Arial" w:cs="Arial"/>
          <w:b/>
        </w:rPr>
        <w:t>V.</w:t>
      </w:r>
      <w:r w:rsidRPr="006D2694">
        <w:rPr>
          <w:rFonts w:ascii="Arial" w:hAnsi="Arial" w:cs="Arial"/>
        </w:rPr>
        <w:t xml:space="preserve"> Las resoluciones de la Comisión Municipal se tomarán por mayoría simple de votos y en caso de empate, el </w:t>
      </w:r>
      <w:proofErr w:type="gramStart"/>
      <w:r w:rsidRPr="006D2694">
        <w:rPr>
          <w:rFonts w:ascii="Arial" w:hAnsi="Arial" w:cs="Arial"/>
        </w:rPr>
        <w:t>Presidente</w:t>
      </w:r>
      <w:proofErr w:type="gramEnd"/>
      <w:r w:rsidRPr="006D2694">
        <w:rPr>
          <w:rFonts w:ascii="Arial" w:hAnsi="Arial" w:cs="Arial"/>
        </w:rPr>
        <w:t xml:space="preserve"> tendrá voto de</w:t>
      </w:r>
      <w:r w:rsidRPr="006D2694">
        <w:rPr>
          <w:rFonts w:ascii="Arial" w:hAnsi="Arial" w:cs="Arial"/>
          <w:spacing w:val="-11"/>
        </w:rPr>
        <w:t xml:space="preserve"> </w:t>
      </w:r>
      <w:r w:rsidRPr="006D2694">
        <w:rPr>
          <w:rFonts w:ascii="Arial" w:hAnsi="Arial" w:cs="Arial"/>
        </w:rPr>
        <w:t>calidad.</w:t>
      </w:r>
    </w:p>
    <w:p w14:paraId="37EF0DDC" w14:textId="77777777" w:rsidR="006D2694" w:rsidRPr="006D2694" w:rsidRDefault="006D2694" w:rsidP="006D2694">
      <w:pPr>
        <w:pStyle w:val="Textoindependiente"/>
        <w:jc w:val="both"/>
      </w:pPr>
    </w:p>
    <w:p w14:paraId="68F392DA" w14:textId="77777777" w:rsidR="006D2694" w:rsidRPr="006D2694" w:rsidRDefault="006D2694" w:rsidP="006D2694">
      <w:pPr>
        <w:pStyle w:val="Textoindependiente"/>
        <w:ind w:right="117"/>
        <w:jc w:val="both"/>
      </w:pPr>
      <w:r w:rsidRPr="006D2694">
        <w:rPr>
          <w:b/>
        </w:rPr>
        <w:t xml:space="preserve">Artículo 13. </w:t>
      </w:r>
      <w:r w:rsidRPr="006D2694">
        <w:t xml:space="preserve">Para la celebración de sesiones de la Comisión Municipal, el </w:t>
      </w:r>
      <w:proofErr w:type="gramStart"/>
      <w:r w:rsidRPr="006D2694">
        <w:t>Secretario Técnico</w:t>
      </w:r>
      <w:proofErr w:type="gramEnd"/>
      <w:r w:rsidRPr="006D2694">
        <w:t xml:space="preserve">, sin perjuicio de las atribuciones señaladas en el artículo 10 de este Reglamento, auxiliará al </w:t>
      </w:r>
      <w:proofErr w:type="gramStart"/>
      <w:r w:rsidRPr="006D2694">
        <w:t>Presidente</w:t>
      </w:r>
      <w:proofErr w:type="gramEnd"/>
      <w:r w:rsidRPr="006D2694">
        <w:t xml:space="preserve"> en la conducción y en el cuidado del orden dentro de las mismas, debiendo:</w:t>
      </w:r>
    </w:p>
    <w:p w14:paraId="63559E8B" w14:textId="77777777" w:rsidR="006D2694" w:rsidRPr="006D2694" w:rsidRDefault="006D2694" w:rsidP="006D2694">
      <w:pPr>
        <w:pStyle w:val="Textoindependiente"/>
        <w:spacing w:before="1"/>
      </w:pPr>
    </w:p>
    <w:p w14:paraId="66B0232B" w14:textId="77777777" w:rsidR="006D2694" w:rsidRPr="006D2694" w:rsidRDefault="006D2694" w:rsidP="006D2694">
      <w:pPr>
        <w:tabs>
          <w:tab w:val="left" w:pos="969"/>
          <w:tab w:val="left" w:pos="970"/>
        </w:tabs>
        <w:rPr>
          <w:rFonts w:ascii="Arial" w:hAnsi="Arial" w:cs="Arial"/>
        </w:rPr>
      </w:pPr>
      <w:r w:rsidRPr="006D2694">
        <w:rPr>
          <w:rFonts w:ascii="Arial" w:hAnsi="Arial" w:cs="Arial"/>
          <w:b/>
        </w:rPr>
        <w:t xml:space="preserve">I. </w:t>
      </w:r>
      <w:r w:rsidRPr="006D2694">
        <w:rPr>
          <w:rFonts w:ascii="Arial" w:hAnsi="Arial" w:cs="Arial"/>
        </w:rPr>
        <w:t>Pasar lista de</w:t>
      </w:r>
      <w:r w:rsidRPr="006D2694">
        <w:rPr>
          <w:rFonts w:ascii="Arial" w:hAnsi="Arial" w:cs="Arial"/>
          <w:spacing w:val="-4"/>
        </w:rPr>
        <w:t xml:space="preserve"> </w:t>
      </w:r>
      <w:r w:rsidRPr="006D2694">
        <w:rPr>
          <w:rFonts w:ascii="Arial" w:hAnsi="Arial" w:cs="Arial"/>
        </w:rPr>
        <w:t>asistencia;</w:t>
      </w:r>
    </w:p>
    <w:p w14:paraId="0E421F50" w14:textId="77777777" w:rsidR="006D2694" w:rsidRPr="006D2694" w:rsidRDefault="006D2694" w:rsidP="006D2694">
      <w:pPr>
        <w:tabs>
          <w:tab w:val="left" w:pos="969"/>
          <w:tab w:val="left" w:pos="970"/>
        </w:tabs>
        <w:rPr>
          <w:rFonts w:ascii="Arial" w:hAnsi="Arial" w:cs="Arial"/>
        </w:rPr>
      </w:pPr>
    </w:p>
    <w:p w14:paraId="19B7E8C0" w14:textId="77777777" w:rsidR="006D2694" w:rsidRPr="006D2694" w:rsidRDefault="006D2694" w:rsidP="006D2694">
      <w:pPr>
        <w:tabs>
          <w:tab w:val="left" w:pos="969"/>
          <w:tab w:val="left" w:pos="970"/>
        </w:tabs>
        <w:rPr>
          <w:rFonts w:ascii="Arial" w:hAnsi="Arial" w:cs="Arial"/>
        </w:rPr>
      </w:pPr>
      <w:r w:rsidRPr="006D2694">
        <w:rPr>
          <w:rFonts w:ascii="Arial" w:hAnsi="Arial" w:cs="Arial"/>
          <w:b/>
        </w:rPr>
        <w:t>II.</w:t>
      </w:r>
      <w:r w:rsidRPr="006D2694">
        <w:rPr>
          <w:rFonts w:ascii="Arial" w:hAnsi="Arial" w:cs="Arial"/>
        </w:rPr>
        <w:t xml:space="preserve"> Informar la existencia de quórum legal de las</w:t>
      </w:r>
      <w:r w:rsidRPr="006D2694">
        <w:rPr>
          <w:rFonts w:ascii="Arial" w:hAnsi="Arial" w:cs="Arial"/>
          <w:spacing w:val="-9"/>
        </w:rPr>
        <w:t xml:space="preserve"> </w:t>
      </w:r>
      <w:r w:rsidRPr="006D2694">
        <w:rPr>
          <w:rFonts w:ascii="Arial" w:hAnsi="Arial" w:cs="Arial"/>
        </w:rPr>
        <w:t>sesiones;</w:t>
      </w:r>
    </w:p>
    <w:p w14:paraId="3F68D96E" w14:textId="77777777" w:rsidR="006D2694" w:rsidRPr="006D2694" w:rsidRDefault="006D2694" w:rsidP="006D2694">
      <w:pPr>
        <w:pStyle w:val="Textoindependiente"/>
      </w:pPr>
    </w:p>
    <w:p w14:paraId="346A15F9" w14:textId="77777777" w:rsidR="006D2694" w:rsidRPr="006D2694" w:rsidRDefault="006D2694" w:rsidP="006D2694">
      <w:pPr>
        <w:tabs>
          <w:tab w:val="left" w:pos="969"/>
          <w:tab w:val="left" w:pos="970"/>
        </w:tabs>
        <w:rPr>
          <w:rFonts w:ascii="Arial" w:hAnsi="Arial" w:cs="Arial"/>
        </w:rPr>
      </w:pPr>
      <w:r w:rsidRPr="006D2694">
        <w:rPr>
          <w:rFonts w:ascii="Arial" w:hAnsi="Arial" w:cs="Arial"/>
          <w:b/>
        </w:rPr>
        <w:t>III.</w:t>
      </w:r>
      <w:r w:rsidRPr="006D2694">
        <w:rPr>
          <w:rFonts w:ascii="Arial" w:hAnsi="Arial" w:cs="Arial"/>
        </w:rPr>
        <w:t xml:space="preserve"> Dar lectura al orden del</w:t>
      </w:r>
      <w:r w:rsidRPr="006D2694">
        <w:rPr>
          <w:rFonts w:ascii="Arial" w:hAnsi="Arial" w:cs="Arial"/>
          <w:spacing w:val="-4"/>
        </w:rPr>
        <w:t xml:space="preserve"> </w:t>
      </w:r>
      <w:r w:rsidRPr="006D2694">
        <w:rPr>
          <w:rFonts w:ascii="Arial" w:hAnsi="Arial" w:cs="Arial"/>
        </w:rPr>
        <w:t>día;</w:t>
      </w:r>
    </w:p>
    <w:p w14:paraId="64D9B018" w14:textId="77777777" w:rsidR="006D2694" w:rsidRPr="006D2694" w:rsidRDefault="006D2694" w:rsidP="006D2694">
      <w:pPr>
        <w:pStyle w:val="Textoindependiente"/>
      </w:pPr>
    </w:p>
    <w:p w14:paraId="0E45833B" w14:textId="77777777" w:rsidR="006D2694" w:rsidRPr="006D2694" w:rsidRDefault="006D2694" w:rsidP="006D2694">
      <w:pPr>
        <w:tabs>
          <w:tab w:val="left" w:pos="970"/>
        </w:tabs>
        <w:ind w:right="124"/>
        <w:rPr>
          <w:rFonts w:ascii="Arial" w:hAnsi="Arial" w:cs="Arial"/>
        </w:rPr>
      </w:pPr>
      <w:r w:rsidRPr="006D2694">
        <w:rPr>
          <w:rFonts w:ascii="Arial" w:hAnsi="Arial" w:cs="Arial"/>
          <w:b/>
        </w:rPr>
        <w:t>IV.</w:t>
      </w:r>
      <w:r w:rsidRPr="006D2694">
        <w:rPr>
          <w:rFonts w:ascii="Arial" w:hAnsi="Arial" w:cs="Arial"/>
        </w:rPr>
        <w:t xml:space="preserve"> Leer el acta de la sesión anterior, o en su caso, omitir su lectura a petición de alguno de los Integrantes o del mismo </w:t>
      </w:r>
      <w:proofErr w:type="gramStart"/>
      <w:r w:rsidRPr="006D2694">
        <w:rPr>
          <w:rFonts w:ascii="Arial" w:hAnsi="Arial" w:cs="Arial"/>
        </w:rPr>
        <w:t>Secretario Técnico</w:t>
      </w:r>
      <w:proofErr w:type="gramEnd"/>
      <w:r w:rsidRPr="006D2694">
        <w:rPr>
          <w:rFonts w:ascii="Arial" w:hAnsi="Arial" w:cs="Arial"/>
        </w:rPr>
        <w:t xml:space="preserve"> previa aprobación de la Comisión</w:t>
      </w:r>
      <w:r w:rsidRPr="006D2694">
        <w:rPr>
          <w:rFonts w:ascii="Arial" w:hAnsi="Arial" w:cs="Arial"/>
          <w:spacing w:val="-4"/>
        </w:rPr>
        <w:t xml:space="preserve"> </w:t>
      </w:r>
      <w:r w:rsidRPr="006D2694">
        <w:rPr>
          <w:rFonts w:ascii="Arial" w:hAnsi="Arial" w:cs="Arial"/>
        </w:rPr>
        <w:t>Municipal;</w:t>
      </w:r>
    </w:p>
    <w:p w14:paraId="1BC8213D" w14:textId="77777777" w:rsidR="006D2694" w:rsidRPr="006D2694" w:rsidRDefault="006D2694" w:rsidP="006D2694">
      <w:pPr>
        <w:pStyle w:val="Textoindependiente"/>
      </w:pPr>
    </w:p>
    <w:p w14:paraId="67AFDA7A" w14:textId="77777777" w:rsidR="006D2694" w:rsidRPr="006D2694" w:rsidRDefault="006D2694" w:rsidP="006D2694">
      <w:pPr>
        <w:tabs>
          <w:tab w:val="left" w:pos="969"/>
          <w:tab w:val="left" w:pos="970"/>
        </w:tabs>
        <w:rPr>
          <w:rFonts w:ascii="Arial" w:hAnsi="Arial" w:cs="Arial"/>
        </w:rPr>
      </w:pPr>
      <w:r w:rsidRPr="006D2694">
        <w:rPr>
          <w:rFonts w:ascii="Arial" w:hAnsi="Arial" w:cs="Arial"/>
          <w:b/>
        </w:rPr>
        <w:t>V.</w:t>
      </w:r>
      <w:r w:rsidRPr="006D2694">
        <w:rPr>
          <w:rFonts w:ascii="Arial" w:hAnsi="Arial" w:cs="Arial"/>
        </w:rPr>
        <w:t xml:space="preserve"> Recabar la votación y el sentido de</w:t>
      </w:r>
      <w:r w:rsidRPr="006D2694">
        <w:rPr>
          <w:rFonts w:ascii="Arial" w:hAnsi="Arial" w:cs="Arial"/>
          <w:spacing w:val="-7"/>
        </w:rPr>
        <w:t xml:space="preserve"> </w:t>
      </w:r>
      <w:r w:rsidRPr="006D2694">
        <w:rPr>
          <w:rFonts w:ascii="Arial" w:hAnsi="Arial" w:cs="Arial"/>
        </w:rPr>
        <w:t>ésta;</w:t>
      </w:r>
    </w:p>
    <w:p w14:paraId="605D78CC" w14:textId="77777777" w:rsidR="006D2694" w:rsidRPr="006D2694" w:rsidRDefault="006D2694" w:rsidP="006D2694">
      <w:pPr>
        <w:pStyle w:val="Textoindependiente"/>
      </w:pPr>
    </w:p>
    <w:p w14:paraId="7CF01B53" w14:textId="77777777" w:rsidR="006D2694" w:rsidRPr="006D2694" w:rsidRDefault="006D2694" w:rsidP="006D2694">
      <w:pPr>
        <w:tabs>
          <w:tab w:val="left" w:pos="970"/>
        </w:tabs>
        <w:ind w:right="125"/>
        <w:rPr>
          <w:rFonts w:ascii="Arial" w:hAnsi="Arial" w:cs="Arial"/>
        </w:rPr>
      </w:pPr>
      <w:r w:rsidRPr="006D2694">
        <w:rPr>
          <w:rFonts w:ascii="Arial" w:hAnsi="Arial" w:cs="Arial"/>
          <w:b/>
        </w:rPr>
        <w:t>VI</w:t>
      </w:r>
      <w:r w:rsidRPr="006D2694">
        <w:rPr>
          <w:rFonts w:ascii="Arial" w:hAnsi="Arial" w:cs="Arial"/>
        </w:rPr>
        <w:t>. Registrar el orden de intervención de aquellos asuntos que deban ponerse a discusión de acuerdo al orden</w:t>
      </w:r>
      <w:r w:rsidRPr="006D2694">
        <w:rPr>
          <w:rFonts w:ascii="Arial" w:hAnsi="Arial" w:cs="Arial"/>
          <w:spacing w:val="-3"/>
        </w:rPr>
        <w:t xml:space="preserve"> </w:t>
      </w:r>
      <w:r w:rsidRPr="006D2694">
        <w:rPr>
          <w:rFonts w:ascii="Arial" w:hAnsi="Arial" w:cs="Arial"/>
        </w:rPr>
        <w:t>establecido;</w:t>
      </w:r>
    </w:p>
    <w:p w14:paraId="22552A9A" w14:textId="77777777" w:rsidR="006D2694" w:rsidRPr="006D2694" w:rsidRDefault="006D2694" w:rsidP="006D2694">
      <w:pPr>
        <w:pStyle w:val="Textoindependiente"/>
      </w:pPr>
    </w:p>
    <w:p w14:paraId="38501BB4" w14:textId="77777777" w:rsidR="006D2694" w:rsidRPr="006D2694" w:rsidRDefault="006D2694" w:rsidP="006D2694">
      <w:pPr>
        <w:tabs>
          <w:tab w:val="left" w:pos="970"/>
        </w:tabs>
        <w:ind w:right="119"/>
        <w:rPr>
          <w:rFonts w:ascii="Arial" w:hAnsi="Arial" w:cs="Arial"/>
        </w:rPr>
      </w:pPr>
      <w:r w:rsidRPr="006D2694">
        <w:rPr>
          <w:rFonts w:ascii="Arial" w:hAnsi="Arial" w:cs="Arial"/>
          <w:b/>
        </w:rPr>
        <w:t>VII.</w:t>
      </w:r>
      <w:r w:rsidRPr="006D2694">
        <w:rPr>
          <w:rFonts w:ascii="Arial" w:hAnsi="Arial" w:cs="Arial"/>
        </w:rPr>
        <w:t xml:space="preserve"> Llevar el control de actas de las sesiones, donde queden asentados fielmente los acuerdos y asuntos tratados, así como el sentido de la votación, las actas, los dictámenes y los documentos que formen parte del acta de la sesión. Las actas deberán ser firmadas por los integrantes, previa aprobación de su</w:t>
      </w:r>
      <w:r w:rsidRPr="006D2694">
        <w:rPr>
          <w:rFonts w:ascii="Arial" w:hAnsi="Arial" w:cs="Arial"/>
          <w:spacing w:val="-3"/>
        </w:rPr>
        <w:t xml:space="preserve"> </w:t>
      </w:r>
      <w:r w:rsidRPr="006D2694">
        <w:rPr>
          <w:rFonts w:ascii="Arial" w:hAnsi="Arial" w:cs="Arial"/>
        </w:rPr>
        <w:t>contenido;</w:t>
      </w:r>
    </w:p>
    <w:p w14:paraId="7443A659" w14:textId="77777777" w:rsidR="006D2694" w:rsidRPr="006D2694" w:rsidRDefault="006D2694" w:rsidP="006D2694">
      <w:pPr>
        <w:pStyle w:val="Textoindependiente"/>
      </w:pPr>
    </w:p>
    <w:p w14:paraId="62519BFE" w14:textId="77777777" w:rsidR="006D2694" w:rsidRPr="006D2694" w:rsidRDefault="006D2694" w:rsidP="006D2694">
      <w:pPr>
        <w:tabs>
          <w:tab w:val="left" w:pos="969"/>
          <w:tab w:val="left" w:pos="970"/>
        </w:tabs>
        <w:spacing w:before="1"/>
        <w:ind w:right="125"/>
        <w:rPr>
          <w:rFonts w:ascii="Arial" w:hAnsi="Arial" w:cs="Arial"/>
        </w:rPr>
      </w:pPr>
      <w:r w:rsidRPr="006D2694">
        <w:rPr>
          <w:rFonts w:ascii="Arial" w:hAnsi="Arial" w:cs="Arial"/>
          <w:b/>
        </w:rPr>
        <w:t>VIII.</w:t>
      </w:r>
      <w:r w:rsidRPr="006D2694">
        <w:rPr>
          <w:rFonts w:ascii="Arial" w:hAnsi="Arial" w:cs="Arial"/>
        </w:rPr>
        <w:t xml:space="preserve"> Registrar el orden de intervención de los integrantes conforme lo hayan solicitado;</w:t>
      </w:r>
      <w:r w:rsidRPr="006D2694">
        <w:rPr>
          <w:rFonts w:ascii="Arial" w:hAnsi="Arial" w:cs="Arial"/>
          <w:spacing w:val="-3"/>
        </w:rPr>
        <w:t xml:space="preserve"> </w:t>
      </w:r>
      <w:r w:rsidRPr="006D2694">
        <w:rPr>
          <w:rFonts w:ascii="Arial" w:hAnsi="Arial" w:cs="Arial"/>
        </w:rPr>
        <w:t>y</w:t>
      </w:r>
    </w:p>
    <w:p w14:paraId="6FDA3C42" w14:textId="77777777" w:rsidR="006D2694" w:rsidRPr="006D2694" w:rsidRDefault="006D2694" w:rsidP="006D2694">
      <w:pPr>
        <w:pStyle w:val="Textoindependiente"/>
      </w:pPr>
    </w:p>
    <w:p w14:paraId="224699C7" w14:textId="77777777" w:rsidR="006D2694" w:rsidRPr="006D2694" w:rsidRDefault="006D2694" w:rsidP="006D2694">
      <w:pPr>
        <w:tabs>
          <w:tab w:val="left" w:pos="969"/>
          <w:tab w:val="left" w:pos="970"/>
        </w:tabs>
        <w:rPr>
          <w:rFonts w:ascii="Arial" w:hAnsi="Arial" w:cs="Arial"/>
        </w:rPr>
      </w:pPr>
      <w:r w:rsidRPr="006D2694">
        <w:rPr>
          <w:rFonts w:ascii="Arial" w:hAnsi="Arial" w:cs="Arial"/>
          <w:b/>
        </w:rPr>
        <w:t>IX.</w:t>
      </w:r>
      <w:r w:rsidRPr="006D2694">
        <w:rPr>
          <w:rFonts w:ascii="Arial" w:hAnsi="Arial" w:cs="Arial"/>
        </w:rPr>
        <w:t xml:space="preserve"> Las demás que determine el </w:t>
      </w:r>
      <w:proofErr w:type="gramStart"/>
      <w:r w:rsidRPr="006D2694">
        <w:rPr>
          <w:rFonts w:ascii="Arial" w:hAnsi="Arial" w:cs="Arial"/>
        </w:rPr>
        <w:t>Presidente</w:t>
      </w:r>
      <w:proofErr w:type="gramEnd"/>
      <w:r w:rsidRPr="006D2694">
        <w:rPr>
          <w:rFonts w:ascii="Arial" w:hAnsi="Arial" w:cs="Arial"/>
          <w:spacing w:val="-2"/>
        </w:rPr>
        <w:t xml:space="preserve"> </w:t>
      </w:r>
      <w:r w:rsidRPr="006D2694">
        <w:rPr>
          <w:rFonts w:ascii="Arial" w:hAnsi="Arial" w:cs="Arial"/>
        </w:rPr>
        <w:t>Municipal.</w:t>
      </w:r>
    </w:p>
    <w:p w14:paraId="09862D0E" w14:textId="77777777" w:rsidR="006D2694" w:rsidRPr="006D2694" w:rsidRDefault="006D2694" w:rsidP="006D2694">
      <w:pPr>
        <w:pStyle w:val="Textoindependiente"/>
      </w:pPr>
    </w:p>
    <w:p w14:paraId="7B7B29AE" w14:textId="77777777" w:rsidR="006D2694" w:rsidRPr="006D2694" w:rsidRDefault="006D2694" w:rsidP="006D2694">
      <w:pPr>
        <w:pStyle w:val="Textoindependiente"/>
        <w:ind w:right="115"/>
        <w:jc w:val="both"/>
      </w:pPr>
      <w:r w:rsidRPr="006D2694">
        <w:rPr>
          <w:b/>
        </w:rPr>
        <w:t xml:space="preserve">Artículo 14. </w:t>
      </w:r>
      <w:r w:rsidRPr="006D2694">
        <w:t xml:space="preserve">Se considera que existe el quórum legal cuando, al momento de pasar lista, se encuentre presente la mitad más uno del total de los integrantes, pero siempre con la presencia del </w:t>
      </w:r>
      <w:proofErr w:type="gramStart"/>
      <w:r w:rsidRPr="006D2694">
        <w:t>Presidente</w:t>
      </w:r>
      <w:proofErr w:type="gramEnd"/>
      <w:r w:rsidRPr="006D2694">
        <w:t>, o quien deba suplirlo para conducir la sesión en ausencia del</w:t>
      </w:r>
      <w:r w:rsidRPr="006D2694">
        <w:rPr>
          <w:spacing w:val="-6"/>
        </w:rPr>
        <w:t xml:space="preserve"> </w:t>
      </w:r>
      <w:r w:rsidRPr="006D2694">
        <w:t>mismo.</w:t>
      </w:r>
    </w:p>
    <w:p w14:paraId="29243688" w14:textId="77777777" w:rsidR="00C1350B" w:rsidRDefault="00C1350B" w:rsidP="006D2694">
      <w:pPr>
        <w:pStyle w:val="Textoindependiente"/>
        <w:spacing w:before="71"/>
        <w:ind w:right="121"/>
        <w:jc w:val="both"/>
        <w:rPr>
          <w:b/>
        </w:rPr>
      </w:pPr>
    </w:p>
    <w:p w14:paraId="3BD11B00" w14:textId="6FC6652C" w:rsidR="006D2694" w:rsidRPr="006D2694" w:rsidRDefault="006D2694" w:rsidP="006D2694">
      <w:pPr>
        <w:pStyle w:val="Textoindependiente"/>
        <w:spacing w:before="71"/>
        <w:ind w:right="121"/>
        <w:jc w:val="both"/>
      </w:pPr>
      <w:r w:rsidRPr="006D2694">
        <w:rPr>
          <w:b/>
        </w:rPr>
        <w:t xml:space="preserve">Artículo 15. </w:t>
      </w:r>
      <w:r w:rsidRPr="006D2694">
        <w:t xml:space="preserve">De no existir quórum, el </w:t>
      </w:r>
      <w:proofErr w:type="gramStart"/>
      <w:r w:rsidRPr="006D2694">
        <w:t>Presidente</w:t>
      </w:r>
      <w:proofErr w:type="gramEnd"/>
      <w:r w:rsidRPr="006D2694">
        <w:t xml:space="preserve"> otorgará a los ausentes un periodo de espera de quince minutos y si trascurrido ese plazo, aún no existiera quórum, se citará para que se efectúe la sesión dentro de las próximas veinticuatro horas.</w:t>
      </w:r>
    </w:p>
    <w:p w14:paraId="6005926F" w14:textId="77777777" w:rsidR="006D2694" w:rsidRPr="006D2694" w:rsidRDefault="006D2694" w:rsidP="006D2694">
      <w:pPr>
        <w:pStyle w:val="Textoindependiente"/>
        <w:spacing w:before="1"/>
      </w:pPr>
    </w:p>
    <w:p w14:paraId="50CF9872" w14:textId="77777777" w:rsidR="006D2694" w:rsidRPr="006D2694" w:rsidRDefault="006D2694" w:rsidP="006D2694">
      <w:pPr>
        <w:pStyle w:val="Textoindependiente"/>
        <w:ind w:right="121"/>
        <w:jc w:val="both"/>
      </w:pPr>
      <w:r w:rsidRPr="006D2694">
        <w:rPr>
          <w:b/>
        </w:rPr>
        <w:lastRenderedPageBreak/>
        <w:t xml:space="preserve">Artículo 16. </w:t>
      </w:r>
      <w:r w:rsidRPr="006D2694">
        <w:t>Las sesiones ordinarias se desarrollarán de conformidad con el orden del día propuesto, el cual deberá contener al menos los siguientes puntos:</w:t>
      </w:r>
    </w:p>
    <w:p w14:paraId="47182B60" w14:textId="77777777" w:rsidR="006D2694" w:rsidRPr="006D2694" w:rsidRDefault="006D2694" w:rsidP="006D2694">
      <w:pPr>
        <w:tabs>
          <w:tab w:val="left" w:pos="969"/>
          <w:tab w:val="left" w:pos="970"/>
        </w:tabs>
        <w:jc w:val="both"/>
        <w:rPr>
          <w:rFonts w:ascii="Arial" w:hAnsi="Arial" w:cs="Arial"/>
        </w:rPr>
      </w:pPr>
    </w:p>
    <w:p w14:paraId="0544D32D" w14:textId="77777777" w:rsidR="006D2694" w:rsidRPr="006D2694" w:rsidRDefault="006D2694" w:rsidP="006D2694">
      <w:pPr>
        <w:tabs>
          <w:tab w:val="left" w:pos="969"/>
          <w:tab w:val="left" w:pos="970"/>
        </w:tabs>
        <w:jc w:val="both"/>
        <w:rPr>
          <w:rFonts w:ascii="Arial" w:hAnsi="Arial" w:cs="Arial"/>
        </w:rPr>
      </w:pPr>
      <w:r w:rsidRPr="006D2694">
        <w:rPr>
          <w:rFonts w:ascii="Arial" w:hAnsi="Arial" w:cs="Arial"/>
          <w:b/>
        </w:rPr>
        <w:t>I.</w:t>
      </w:r>
      <w:r w:rsidRPr="006D2694">
        <w:rPr>
          <w:rFonts w:ascii="Arial" w:hAnsi="Arial" w:cs="Arial"/>
        </w:rPr>
        <w:t xml:space="preserve"> Lista de asistencia y declaración de quórum</w:t>
      </w:r>
      <w:r w:rsidRPr="006D2694">
        <w:rPr>
          <w:rFonts w:ascii="Arial" w:hAnsi="Arial" w:cs="Arial"/>
          <w:spacing w:val="-6"/>
        </w:rPr>
        <w:t xml:space="preserve"> </w:t>
      </w:r>
      <w:r w:rsidRPr="006D2694">
        <w:rPr>
          <w:rFonts w:ascii="Arial" w:hAnsi="Arial" w:cs="Arial"/>
        </w:rPr>
        <w:t>legal;</w:t>
      </w:r>
    </w:p>
    <w:p w14:paraId="3C661BE5" w14:textId="77777777" w:rsidR="006D2694" w:rsidRPr="006D2694" w:rsidRDefault="006D2694" w:rsidP="006D2694">
      <w:pPr>
        <w:tabs>
          <w:tab w:val="left" w:pos="969"/>
          <w:tab w:val="left" w:pos="970"/>
        </w:tabs>
        <w:jc w:val="both"/>
        <w:rPr>
          <w:rFonts w:ascii="Arial" w:hAnsi="Arial" w:cs="Arial"/>
        </w:rPr>
      </w:pPr>
    </w:p>
    <w:p w14:paraId="34490306" w14:textId="77777777" w:rsidR="006D2694" w:rsidRPr="006D2694" w:rsidRDefault="006D2694" w:rsidP="006D2694">
      <w:pPr>
        <w:tabs>
          <w:tab w:val="left" w:pos="969"/>
          <w:tab w:val="left" w:pos="970"/>
        </w:tabs>
        <w:jc w:val="both"/>
        <w:rPr>
          <w:rFonts w:ascii="Arial" w:hAnsi="Arial" w:cs="Arial"/>
        </w:rPr>
      </w:pPr>
      <w:r w:rsidRPr="006D2694">
        <w:rPr>
          <w:rFonts w:ascii="Arial" w:hAnsi="Arial" w:cs="Arial"/>
          <w:b/>
        </w:rPr>
        <w:t>II.</w:t>
      </w:r>
      <w:r w:rsidRPr="006D2694">
        <w:rPr>
          <w:rFonts w:ascii="Arial" w:hAnsi="Arial" w:cs="Arial"/>
        </w:rPr>
        <w:t xml:space="preserve"> Lectura y en su caso aprobación del orden del</w:t>
      </w:r>
      <w:r w:rsidRPr="006D2694">
        <w:rPr>
          <w:rFonts w:ascii="Arial" w:hAnsi="Arial" w:cs="Arial"/>
          <w:spacing w:val="-11"/>
        </w:rPr>
        <w:t xml:space="preserve"> </w:t>
      </w:r>
      <w:r w:rsidRPr="006D2694">
        <w:rPr>
          <w:rFonts w:ascii="Arial" w:hAnsi="Arial" w:cs="Arial"/>
        </w:rPr>
        <w:t>día;</w:t>
      </w:r>
    </w:p>
    <w:p w14:paraId="7005C70E" w14:textId="77777777" w:rsidR="006D2694" w:rsidRPr="006D2694" w:rsidRDefault="006D2694" w:rsidP="006D2694">
      <w:pPr>
        <w:pStyle w:val="Textoindependiente"/>
        <w:jc w:val="both"/>
      </w:pPr>
    </w:p>
    <w:p w14:paraId="28B26809" w14:textId="77777777" w:rsidR="006D2694" w:rsidRPr="006D2694" w:rsidRDefault="006D2694" w:rsidP="006D2694">
      <w:pPr>
        <w:tabs>
          <w:tab w:val="left" w:pos="969"/>
          <w:tab w:val="left" w:pos="970"/>
        </w:tabs>
        <w:jc w:val="both"/>
        <w:rPr>
          <w:rFonts w:ascii="Arial" w:hAnsi="Arial" w:cs="Arial"/>
        </w:rPr>
      </w:pPr>
      <w:r w:rsidRPr="006D2694">
        <w:rPr>
          <w:rFonts w:ascii="Arial" w:hAnsi="Arial" w:cs="Arial"/>
          <w:b/>
        </w:rPr>
        <w:t>III.</w:t>
      </w:r>
      <w:r w:rsidRPr="006D2694">
        <w:rPr>
          <w:rFonts w:ascii="Arial" w:hAnsi="Arial" w:cs="Arial"/>
        </w:rPr>
        <w:t xml:space="preserve"> Lectura y en su caso aprobación del acta de la sesión</w:t>
      </w:r>
      <w:r w:rsidRPr="006D2694">
        <w:rPr>
          <w:rFonts w:ascii="Arial" w:hAnsi="Arial" w:cs="Arial"/>
          <w:spacing w:val="-8"/>
        </w:rPr>
        <w:t xml:space="preserve"> </w:t>
      </w:r>
      <w:r w:rsidRPr="006D2694">
        <w:rPr>
          <w:rFonts w:ascii="Arial" w:hAnsi="Arial" w:cs="Arial"/>
        </w:rPr>
        <w:t>anterior;</w:t>
      </w:r>
    </w:p>
    <w:p w14:paraId="5F4DF629" w14:textId="77777777" w:rsidR="006D2694" w:rsidRPr="006D2694" w:rsidRDefault="006D2694" w:rsidP="006D2694">
      <w:pPr>
        <w:pStyle w:val="Textoindependiente"/>
        <w:spacing w:before="1"/>
        <w:jc w:val="both"/>
      </w:pPr>
    </w:p>
    <w:p w14:paraId="4CE97B61" w14:textId="77777777" w:rsidR="006D2694" w:rsidRPr="006D2694" w:rsidRDefault="006D2694" w:rsidP="006D2694">
      <w:pPr>
        <w:tabs>
          <w:tab w:val="left" w:pos="970"/>
        </w:tabs>
        <w:ind w:right="124"/>
        <w:jc w:val="both"/>
        <w:rPr>
          <w:rFonts w:ascii="Arial" w:hAnsi="Arial" w:cs="Arial"/>
        </w:rPr>
      </w:pPr>
      <w:r w:rsidRPr="006D2694">
        <w:rPr>
          <w:rFonts w:ascii="Arial" w:hAnsi="Arial" w:cs="Arial"/>
          <w:b/>
        </w:rPr>
        <w:t>IV.</w:t>
      </w:r>
      <w:r w:rsidRPr="006D2694">
        <w:rPr>
          <w:rFonts w:ascii="Arial" w:hAnsi="Arial" w:cs="Arial"/>
        </w:rPr>
        <w:t xml:space="preserve"> Lectura de correspondencia y asuntos de competencia de la Comisión Municipal;</w:t>
      </w:r>
    </w:p>
    <w:p w14:paraId="342F1513" w14:textId="77777777" w:rsidR="006D2694" w:rsidRPr="006D2694" w:rsidRDefault="006D2694" w:rsidP="006D2694">
      <w:pPr>
        <w:pStyle w:val="Textoindependiente"/>
        <w:jc w:val="both"/>
      </w:pPr>
    </w:p>
    <w:p w14:paraId="0D4855C5" w14:textId="77777777" w:rsidR="006D2694" w:rsidRPr="006D2694" w:rsidRDefault="006D2694" w:rsidP="006D2694">
      <w:pPr>
        <w:tabs>
          <w:tab w:val="left" w:pos="969"/>
          <w:tab w:val="left" w:pos="970"/>
        </w:tabs>
        <w:jc w:val="both"/>
        <w:rPr>
          <w:rFonts w:ascii="Arial" w:hAnsi="Arial" w:cs="Arial"/>
        </w:rPr>
      </w:pPr>
      <w:r w:rsidRPr="006D2694">
        <w:rPr>
          <w:rFonts w:ascii="Arial" w:hAnsi="Arial" w:cs="Arial"/>
          <w:b/>
        </w:rPr>
        <w:t>V.</w:t>
      </w:r>
      <w:r w:rsidRPr="006D2694">
        <w:rPr>
          <w:rFonts w:ascii="Arial" w:hAnsi="Arial" w:cs="Arial"/>
        </w:rPr>
        <w:t xml:space="preserve"> Asuntos propuestos por Integrantes, para análisis de la Comisión</w:t>
      </w:r>
      <w:r w:rsidRPr="006D2694">
        <w:rPr>
          <w:rFonts w:ascii="Arial" w:hAnsi="Arial" w:cs="Arial"/>
          <w:spacing w:val="-20"/>
        </w:rPr>
        <w:t xml:space="preserve"> </w:t>
      </w:r>
      <w:r w:rsidRPr="006D2694">
        <w:rPr>
          <w:rFonts w:ascii="Arial" w:hAnsi="Arial" w:cs="Arial"/>
        </w:rPr>
        <w:t>Municipal;</w:t>
      </w:r>
    </w:p>
    <w:p w14:paraId="2B0F0E35" w14:textId="77777777" w:rsidR="006D2694" w:rsidRPr="006D2694" w:rsidRDefault="006D2694" w:rsidP="006D2694">
      <w:pPr>
        <w:pStyle w:val="Textoindependiente"/>
        <w:jc w:val="both"/>
      </w:pPr>
    </w:p>
    <w:p w14:paraId="7BA0BE19" w14:textId="77777777" w:rsidR="006D2694" w:rsidRPr="006D2694" w:rsidRDefault="006D2694" w:rsidP="006D2694">
      <w:pPr>
        <w:tabs>
          <w:tab w:val="left" w:pos="970"/>
        </w:tabs>
        <w:ind w:right="125"/>
        <w:jc w:val="both"/>
        <w:rPr>
          <w:rFonts w:ascii="Arial" w:hAnsi="Arial" w:cs="Arial"/>
        </w:rPr>
      </w:pPr>
      <w:r w:rsidRPr="006D2694">
        <w:rPr>
          <w:rFonts w:ascii="Arial" w:hAnsi="Arial" w:cs="Arial"/>
          <w:b/>
        </w:rPr>
        <w:t xml:space="preserve">VI. </w:t>
      </w:r>
      <w:r w:rsidRPr="006D2694">
        <w:rPr>
          <w:rFonts w:ascii="Arial" w:hAnsi="Arial" w:cs="Arial"/>
        </w:rPr>
        <w:t xml:space="preserve">Informe del </w:t>
      </w:r>
      <w:proofErr w:type="gramStart"/>
      <w:r w:rsidRPr="006D2694">
        <w:rPr>
          <w:rFonts w:ascii="Arial" w:hAnsi="Arial" w:cs="Arial"/>
        </w:rPr>
        <w:t>Secretario Técnico</w:t>
      </w:r>
      <w:proofErr w:type="gramEnd"/>
      <w:r w:rsidRPr="006D2694">
        <w:rPr>
          <w:rFonts w:ascii="Arial" w:hAnsi="Arial" w:cs="Arial"/>
        </w:rPr>
        <w:t xml:space="preserve"> respecto de las nuevas solicitudes de regularización y el estado que guardan los procesos en</w:t>
      </w:r>
      <w:r w:rsidRPr="006D2694">
        <w:rPr>
          <w:rFonts w:ascii="Arial" w:hAnsi="Arial" w:cs="Arial"/>
          <w:spacing w:val="-12"/>
        </w:rPr>
        <w:t xml:space="preserve"> </w:t>
      </w:r>
      <w:r w:rsidRPr="006D2694">
        <w:rPr>
          <w:rFonts w:ascii="Arial" w:hAnsi="Arial" w:cs="Arial"/>
        </w:rPr>
        <w:t>trámite;</w:t>
      </w:r>
    </w:p>
    <w:p w14:paraId="60A9C3C9" w14:textId="77777777" w:rsidR="006D2694" w:rsidRPr="006D2694" w:rsidRDefault="006D2694" w:rsidP="006D2694">
      <w:pPr>
        <w:pStyle w:val="Textoindependiente"/>
        <w:jc w:val="both"/>
      </w:pPr>
    </w:p>
    <w:p w14:paraId="6BC8D5DA" w14:textId="77777777" w:rsidR="006D2694" w:rsidRPr="006D2694" w:rsidRDefault="006D2694" w:rsidP="006D2694">
      <w:pPr>
        <w:tabs>
          <w:tab w:val="left" w:pos="970"/>
        </w:tabs>
        <w:ind w:right="122"/>
        <w:jc w:val="both"/>
        <w:rPr>
          <w:rFonts w:ascii="Arial" w:hAnsi="Arial" w:cs="Arial"/>
        </w:rPr>
      </w:pPr>
      <w:r w:rsidRPr="006D2694">
        <w:rPr>
          <w:rFonts w:ascii="Arial" w:hAnsi="Arial" w:cs="Arial"/>
          <w:b/>
        </w:rPr>
        <w:t xml:space="preserve">VII. </w:t>
      </w:r>
      <w:r w:rsidRPr="006D2694">
        <w:rPr>
          <w:rFonts w:ascii="Arial" w:hAnsi="Arial" w:cs="Arial"/>
        </w:rPr>
        <w:t xml:space="preserve">Lectura y en su caso aprobación de los proyectos de dictámenes y acuerdos, presentados por el </w:t>
      </w:r>
      <w:proofErr w:type="gramStart"/>
      <w:r w:rsidRPr="006D2694">
        <w:rPr>
          <w:rFonts w:ascii="Arial" w:hAnsi="Arial" w:cs="Arial"/>
        </w:rPr>
        <w:t>Presidente</w:t>
      </w:r>
      <w:proofErr w:type="gramEnd"/>
      <w:r w:rsidRPr="006D2694">
        <w:rPr>
          <w:rFonts w:ascii="Arial" w:hAnsi="Arial" w:cs="Arial"/>
        </w:rPr>
        <w:t xml:space="preserve"> o por el </w:t>
      </w:r>
      <w:proofErr w:type="gramStart"/>
      <w:r w:rsidRPr="006D2694">
        <w:rPr>
          <w:rFonts w:ascii="Arial" w:hAnsi="Arial" w:cs="Arial"/>
        </w:rPr>
        <w:t>Secretario Técnico</w:t>
      </w:r>
      <w:proofErr w:type="gramEnd"/>
      <w:r w:rsidRPr="006D2694">
        <w:rPr>
          <w:rFonts w:ascii="Arial" w:hAnsi="Arial" w:cs="Arial"/>
        </w:rPr>
        <w:t xml:space="preserve"> de la Comisión</w:t>
      </w:r>
      <w:r w:rsidRPr="006D2694">
        <w:rPr>
          <w:rFonts w:ascii="Arial" w:hAnsi="Arial" w:cs="Arial"/>
          <w:spacing w:val="-1"/>
        </w:rPr>
        <w:t xml:space="preserve"> </w:t>
      </w:r>
      <w:r w:rsidRPr="006D2694">
        <w:rPr>
          <w:rFonts w:ascii="Arial" w:hAnsi="Arial" w:cs="Arial"/>
        </w:rPr>
        <w:t>Municipal;</w:t>
      </w:r>
    </w:p>
    <w:p w14:paraId="12C0F240" w14:textId="77777777" w:rsidR="006D2694" w:rsidRPr="006D2694" w:rsidRDefault="006D2694" w:rsidP="006D2694">
      <w:pPr>
        <w:pStyle w:val="Textoindependiente"/>
        <w:jc w:val="both"/>
      </w:pPr>
    </w:p>
    <w:p w14:paraId="0F1A4404" w14:textId="77777777" w:rsidR="006D2694" w:rsidRPr="006D2694" w:rsidRDefault="006D2694" w:rsidP="006D2694">
      <w:pPr>
        <w:tabs>
          <w:tab w:val="left" w:pos="969"/>
          <w:tab w:val="left" w:pos="970"/>
        </w:tabs>
        <w:jc w:val="both"/>
        <w:rPr>
          <w:rFonts w:ascii="Arial" w:hAnsi="Arial" w:cs="Arial"/>
        </w:rPr>
      </w:pPr>
      <w:r w:rsidRPr="006D2694">
        <w:rPr>
          <w:rFonts w:ascii="Arial" w:hAnsi="Arial" w:cs="Arial"/>
          <w:b/>
        </w:rPr>
        <w:t>VIII.</w:t>
      </w:r>
      <w:r w:rsidRPr="006D2694">
        <w:rPr>
          <w:rFonts w:ascii="Arial" w:hAnsi="Arial" w:cs="Arial"/>
        </w:rPr>
        <w:t xml:space="preserve"> Asuntos varios;</w:t>
      </w:r>
      <w:r w:rsidRPr="006D2694">
        <w:rPr>
          <w:rFonts w:ascii="Arial" w:hAnsi="Arial" w:cs="Arial"/>
          <w:spacing w:val="-1"/>
        </w:rPr>
        <w:t xml:space="preserve"> </w:t>
      </w:r>
      <w:r w:rsidRPr="006D2694">
        <w:rPr>
          <w:rFonts w:ascii="Arial" w:hAnsi="Arial" w:cs="Arial"/>
        </w:rPr>
        <w:t>y</w:t>
      </w:r>
    </w:p>
    <w:p w14:paraId="7DAFFADB" w14:textId="77777777" w:rsidR="006D2694" w:rsidRPr="006D2694" w:rsidRDefault="006D2694" w:rsidP="006D2694">
      <w:pPr>
        <w:pStyle w:val="Textoindependiente"/>
        <w:jc w:val="both"/>
      </w:pPr>
    </w:p>
    <w:p w14:paraId="6337A69B" w14:textId="77777777" w:rsidR="006D2694" w:rsidRPr="006D2694" w:rsidRDefault="006D2694" w:rsidP="006D2694">
      <w:pPr>
        <w:tabs>
          <w:tab w:val="left" w:pos="969"/>
          <w:tab w:val="left" w:pos="970"/>
        </w:tabs>
        <w:jc w:val="both"/>
        <w:rPr>
          <w:rFonts w:ascii="Arial" w:hAnsi="Arial" w:cs="Arial"/>
        </w:rPr>
      </w:pPr>
      <w:r w:rsidRPr="006D2694">
        <w:rPr>
          <w:rFonts w:ascii="Arial" w:hAnsi="Arial" w:cs="Arial"/>
          <w:b/>
        </w:rPr>
        <w:t xml:space="preserve">IX. </w:t>
      </w:r>
      <w:r w:rsidRPr="006D2694">
        <w:rPr>
          <w:rFonts w:ascii="Arial" w:hAnsi="Arial" w:cs="Arial"/>
        </w:rPr>
        <w:t>Señalamiento de día y hora de la próxima sesión de la Comisión</w:t>
      </w:r>
      <w:r w:rsidRPr="006D2694">
        <w:rPr>
          <w:rFonts w:ascii="Arial" w:hAnsi="Arial" w:cs="Arial"/>
          <w:spacing w:val="-20"/>
        </w:rPr>
        <w:t xml:space="preserve"> </w:t>
      </w:r>
      <w:r w:rsidRPr="006D2694">
        <w:rPr>
          <w:rFonts w:ascii="Arial" w:hAnsi="Arial" w:cs="Arial"/>
        </w:rPr>
        <w:t>Municipal.</w:t>
      </w:r>
    </w:p>
    <w:p w14:paraId="68FF7CAC" w14:textId="77777777" w:rsidR="006D2694" w:rsidRPr="006D2694" w:rsidRDefault="006D2694" w:rsidP="006D2694">
      <w:pPr>
        <w:pStyle w:val="Textoindependiente"/>
        <w:jc w:val="both"/>
      </w:pPr>
    </w:p>
    <w:p w14:paraId="2C5EAFB2" w14:textId="77777777" w:rsidR="006D2694" w:rsidRPr="006D2694" w:rsidRDefault="006D2694" w:rsidP="006D2694">
      <w:pPr>
        <w:pStyle w:val="Textoindependiente"/>
        <w:ind w:right="126"/>
        <w:jc w:val="both"/>
      </w:pPr>
      <w:r w:rsidRPr="006D2694">
        <w:t>En el caso de las sesiones extraordinarias, éstas deben abocarse exclusivamente a tratar el asunto para el que fueron convocadas.</w:t>
      </w:r>
    </w:p>
    <w:p w14:paraId="47871801" w14:textId="77777777" w:rsidR="006D2694" w:rsidRPr="006D2694" w:rsidRDefault="006D2694" w:rsidP="006D2694">
      <w:pPr>
        <w:pStyle w:val="Textoindependiente"/>
      </w:pPr>
    </w:p>
    <w:p w14:paraId="24B0BE20" w14:textId="77777777" w:rsidR="006D2694" w:rsidRPr="006D2694" w:rsidRDefault="006D2694" w:rsidP="006D2694">
      <w:pPr>
        <w:pStyle w:val="Textoindependiente"/>
        <w:spacing w:before="1"/>
        <w:ind w:right="117"/>
        <w:jc w:val="both"/>
      </w:pPr>
      <w:r w:rsidRPr="006D2694">
        <w:rPr>
          <w:b/>
        </w:rPr>
        <w:t xml:space="preserve">Artículo 17. </w:t>
      </w:r>
      <w:r w:rsidRPr="006D2694">
        <w:t>Una vez aprobado el orden del día, no podrá incluirse o discutirse asunto alguno distinto a los previamente registrados y aprobados en dicho orden, salvo aquellos que, en su caso, debidamente justificados por la urgencia de su naturaleza, apruebe la mayoría de los integrantes presentes en la sesión.</w:t>
      </w:r>
    </w:p>
    <w:p w14:paraId="2B7A8A59" w14:textId="77777777" w:rsidR="006D2694" w:rsidRPr="006D2694" w:rsidRDefault="006D2694" w:rsidP="006D2694">
      <w:pPr>
        <w:pStyle w:val="Textoindependiente"/>
      </w:pPr>
    </w:p>
    <w:p w14:paraId="171A3F11" w14:textId="77777777" w:rsidR="006D2694" w:rsidRPr="006D2694" w:rsidRDefault="006D2694" w:rsidP="006D2694">
      <w:pPr>
        <w:pStyle w:val="Textoindependiente"/>
        <w:ind w:right="122"/>
        <w:jc w:val="both"/>
      </w:pPr>
      <w:r w:rsidRPr="006D2694">
        <w:rPr>
          <w:b/>
        </w:rPr>
        <w:t xml:space="preserve">Artículo 18. </w:t>
      </w:r>
      <w:r w:rsidRPr="006D2694">
        <w:t xml:space="preserve">Si una vez iniciada la sesión, se presentaran o sobrevinieran causas que alteren su desarrollo, el </w:t>
      </w:r>
      <w:proofErr w:type="gramStart"/>
      <w:r w:rsidRPr="006D2694">
        <w:t>Presidente</w:t>
      </w:r>
      <w:proofErr w:type="gramEnd"/>
      <w:r w:rsidRPr="006D2694">
        <w:t xml:space="preserve"> de la Comisión Municipal podrá decretar un receso para el caso único de atender la causa de la interrupción y se podrá reanudar cuando éste lo juzgue</w:t>
      </w:r>
      <w:r w:rsidRPr="006D2694">
        <w:rPr>
          <w:spacing w:val="-1"/>
        </w:rPr>
        <w:t xml:space="preserve"> </w:t>
      </w:r>
      <w:r w:rsidRPr="006D2694">
        <w:t>conveniente.</w:t>
      </w:r>
    </w:p>
    <w:p w14:paraId="64F234A2" w14:textId="77777777" w:rsidR="006D2694" w:rsidRPr="006D2694" w:rsidRDefault="006D2694" w:rsidP="006D2694">
      <w:pPr>
        <w:pStyle w:val="Textoindependiente"/>
      </w:pPr>
    </w:p>
    <w:p w14:paraId="3ADA134D" w14:textId="77777777" w:rsidR="006D2694" w:rsidRDefault="006D2694" w:rsidP="006D2694">
      <w:pPr>
        <w:pStyle w:val="Textoindependiente"/>
        <w:ind w:right="124"/>
        <w:jc w:val="both"/>
      </w:pPr>
      <w:r w:rsidRPr="006D2694">
        <w:rPr>
          <w:b/>
        </w:rPr>
        <w:t xml:space="preserve">Artículo 19. </w:t>
      </w:r>
      <w:r w:rsidRPr="006D2694">
        <w:t xml:space="preserve">El </w:t>
      </w:r>
      <w:proofErr w:type="gramStart"/>
      <w:r w:rsidRPr="006D2694">
        <w:t>Presidente</w:t>
      </w:r>
      <w:proofErr w:type="gramEnd"/>
      <w:r w:rsidRPr="006D2694">
        <w:t xml:space="preserve"> o el </w:t>
      </w:r>
      <w:proofErr w:type="gramStart"/>
      <w:r w:rsidRPr="006D2694">
        <w:t>Secretario Técnico</w:t>
      </w:r>
      <w:proofErr w:type="gramEnd"/>
      <w:r w:rsidRPr="006D2694">
        <w:t xml:space="preserve"> de la Comisión Municipal, podrán ordenar las medidas necesarias para mantener y resguardar el orden durante el desarrollo de las sesiones.</w:t>
      </w:r>
    </w:p>
    <w:p w14:paraId="752A9186" w14:textId="77777777" w:rsidR="006D2694" w:rsidRPr="006D2694" w:rsidRDefault="006D2694" w:rsidP="006D2694">
      <w:pPr>
        <w:pStyle w:val="Ttulo1"/>
        <w:spacing w:before="71"/>
        <w:ind w:right="352"/>
        <w:jc w:val="center"/>
        <w:rPr>
          <w:rFonts w:ascii="Arial" w:hAnsi="Arial" w:cs="Arial"/>
          <w:b/>
          <w:bCs/>
          <w:color w:val="000000" w:themeColor="text1"/>
          <w:sz w:val="24"/>
          <w:szCs w:val="24"/>
        </w:rPr>
      </w:pPr>
      <w:bookmarkStart w:id="7" w:name="_TOC_250005"/>
      <w:bookmarkEnd w:id="7"/>
      <w:r w:rsidRPr="006D2694">
        <w:rPr>
          <w:rFonts w:ascii="Arial" w:hAnsi="Arial" w:cs="Arial"/>
          <w:b/>
          <w:bCs/>
          <w:color w:val="000000" w:themeColor="text1"/>
          <w:sz w:val="24"/>
          <w:szCs w:val="24"/>
        </w:rPr>
        <w:t>CAPÍTULO SEXTO</w:t>
      </w:r>
    </w:p>
    <w:p w14:paraId="7D1DB298" w14:textId="77777777" w:rsidR="006D2694" w:rsidRPr="006D2694" w:rsidRDefault="006D2694" w:rsidP="006D2694">
      <w:pPr>
        <w:pStyle w:val="Ttulo1"/>
        <w:spacing w:before="1"/>
        <w:ind w:right="353"/>
        <w:jc w:val="center"/>
        <w:rPr>
          <w:rFonts w:ascii="Arial" w:hAnsi="Arial" w:cs="Arial"/>
          <w:b/>
          <w:bCs/>
          <w:color w:val="000000" w:themeColor="text1"/>
          <w:sz w:val="24"/>
          <w:szCs w:val="24"/>
        </w:rPr>
      </w:pPr>
      <w:bookmarkStart w:id="8" w:name="_TOC_250004"/>
      <w:bookmarkEnd w:id="8"/>
      <w:r w:rsidRPr="006D2694">
        <w:rPr>
          <w:rFonts w:ascii="Arial" w:hAnsi="Arial" w:cs="Arial"/>
          <w:b/>
          <w:bCs/>
          <w:color w:val="000000" w:themeColor="text1"/>
          <w:sz w:val="24"/>
          <w:szCs w:val="24"/>
        </w:rPr>
        <w:t>Del Procedimiento de Regularización</w:t>
      </w:r>
    </w:p>
    <w:p w14:paraId="7759673A" w14:textId="77777777" w:rsidR="006D2694" w:rsidRPr="006D2694" w:rsidRDefault="006D2694" w:rsidP="006D2694">
      <w:pPr>
        <w:pStyle w:val="Textoindependiente"/>
        <w:ind w:right="122"/>
        <w:jc w:val="both"/>
        <w:rPr>
          <w:b/>
        </w:rPr>
      </w:pPr>
    </w:p>
    <w:p w14:paraId="3BDA1F92" w14:textId="77777777" w:rsidR="006D2694" w:rsidRPr="006D2694" w:rsidRDefault="006D2694" w:rsidP="006D2694">
      <w:pPr>
        <w:pStyle w:val="Textoindependiente"/>
        <w:ind w:right="122"/>
        <w:jc w:val="both"/>
      </w:pPr>
      <w:r w:rsidRPr="006D2694">
        <w:rPr>
          <w:b/>
        </w:rPr>
        <w:t xml:space="preserve">Artículo 20. </w:t>
      </w:r>
      <w:r w:rsidRPr="006D2694">
        <w:t xml:space="preserve">La Secretaría Técnica de la Comisión Municipal es la instancia competente para recibir, requerir e integrar la documentación relativa al expediente de </w:t>
      </w:r>
      <w:proofErr w:type="gramStart"/>
      <w:r w:rsidRPr="006D2694">
        <w:t>regularización</w:t>
      </w:r>
      <w:proofErr w:type="gramEnd"/>
      <w:r w:rsidRPr="006D2694">
        <w:t xml:space="preserve"> así como substanciar su</w:t>
      </w:r>
      <w:r w:rsidRPr="006D2694">
        <w:rPr>
          <w:spacing w:val="-9"/>
        </w:rPr>
        <w:t xml:space="preserve"> </w:t>
      </w:r>
      <w:r w:rsidRPr="006D2694">
        <w:t>procedimiento.</w:t>
      </w:r>
    </w:p>
    <w:p w14:paraId="39F9F57D" w14:textId="77777777" w:rsidR="006D2694" w:rsidRPr="006D2694" w:rsidRDefault="006D2694" w:rsidP="006D2694">
      <w:pPr>
        <w:pStyle w:val="Textoindependiente"/>
        <w:ind w:right="123"/>
        <w:jc w:val="both"/>
      </w:pPr>
    </w:p>
    <w:p w14:paraId="454B80E5" w14:textId="77777777" w:rsidR="006D2694" w:rsidRPr="006D2694" w:rsidRDefault="006D2694" w:rsidP="006D2694">
      <w:pPr>
        <w:pStyle w:val="Textoindependiente"/>
        <w:ind w:right="123"/>
        <w:jc w:val="both"/>
      </w:pPr>
      <w:r w:rsidRPr="006D2694">
        <w:lastRenderedPageBreak/>
        <w:t>La Secretaría Técnica deberá elaborar el anteproyecto del dictamen resolutivo de admisión e iniciación del procedimiento, en un término no mayor de tres días hábiles, a partir de la recepción de la solicitud.</w:t>
      </w:r>
    </w:p>
    <w:p w14:paraId="7C9CABC7" w14:textId="77777777" w:rsidR="006D2694" w:rsidRPr="006D2694" w:rsidRDefault="006D2694" w:rsidP="006D2694">
      <w:pPr>
        <w:pStyle w:val="Textoindependiente"/>
      </w:pPr>
    </w:p>
    <w:p w14:paraId="2176E249" w14:textId="77777777" w:rsidR="006D2694" w:rsidRPr="006D2694" w:rsidRDefault="006D2694" w:rsidP="006D2694">
      <w:pPr>
        <w:pStyle w:val="Textoindependiente"/>
        <w:ind w:right="116"/>
        <w:jc w:val="both"/>
      </w:pPr>
      <w:r w:rsidRPr="006D2694">
        <w:rPr>
          <w:b/>
        </w:rPr>
        <w:t xml:space="preserve">Artículo 21. </w:t>
      </w:r>
      <w:r w:rsidRPr="006D2694">
        <w:t>El procedimiento administrativo de regularización iniciará con la solicitud a la Comisión Municipal, misma que deberá contener el documento que informe sobre la titularidad del predio original, a través de cualquiera de los siguientes actos:</w:t>
      </w:r>
    </w:p>
    <w:p w14:paraId="68D3E10F" w14:textId="77777777" w:rsidR="006D2694" w:rsidRPr="006D2694" w:rsidRDefault="006D2694" w:rsidP="006D2694">
      <w:pPr>
        <w:tabs>
          <w:tab w:val="left" w:pos="969"/>
          <w:tab w:val="left" w:pos="970"/>
        </w:tabs>
        <w:jc w:val="both"/>
        <w:rPr>
          <w:rFonts w:ascii="Arial" w:hAnsi="Arial" w:cs="Arial"/>
        </w:rPr>
      </w:pPr>
    </w:p>
    <w:p w14:paraId="236DF4C9" w14:textId="77777777" w:rsidR="006D2694" w:rsidRPr="006D2694" w:rsidRDefault="006D2694" w:rsidP="006D2694">
      <w:pPr>
        <w:tabs>
          <w:tab w:val="left" w:pos="969"/>
          <w:tab w:val="left" w:pos="970"/>
        </w:tabs>
        <w:jc w:val="both"/>
        <w:rPr>
          <w:rFonts w:ascii="Arial" w:hAnsi="Arial" w:cs="Arial"/>
        </w:rPr>
      </w:pPr>
      <w:r w:rsidRPr="006D2694">
        <w:rPr>
          <w:rFonts w:ascii="Arial" w:hAnsi="Arial" w:cs="Arial"/>
          <w:b/>
        </w:rPr>
        <w:t xml:space="preserve">I. </w:t>
      </w:r>
      <w:r w:rsidRPr="006D2694">
        <w:rPr>
          <w:rFonts w:ascii="Arial" w:hAnsi="Arial" w:cs="Arial"/>
        </w:rPr>
        <w:t>El acuerdo del</w:t>
      </w:r>
      <w:r w:rsidRPr="006D2694">
        <w:rPr>
          <w:rFonts w:ascii="Arial" w:hAnsi="Arial" w:cs="Arial"/>
          <w:spacing w:val="-1"/>
        </w:rPr>
        <w:t xml:space="preserve"> </w:t>
      </w:r>
      <w:r w:rsidRPr="006D2694">
        <w:rPr>
          <w:rFonts w:ascii="Arial" w:hAnsi="Arial" w:cs="Arial"/>
        </w:rPr>
        <w:t>Ayuntamiento;</w:t>
      </w:r>
    </w:p>
    <w:p w14:paraId="4C5491EB" w14:textId="77777777" w:rsidR="006D2694" w:rsidRPr="006D2694" w:rsidRDefault="006D2694" w:rsidP="006D2694">
      <w:pPr>
        <w:pStyle w:val="Textoindependiente"/>
        <w:jc w:val="both"/>
      </w:pPr>
    </w:p>
    <w:p w14:paraId="636EC879" w14:textId="77777777" w:rsidR="006D2694" w:rsidRPr="006D2694" w:rsidRDefault="006D2694" w:rsidP="006D2694">
      <w:pPr>
        <w:tabs>
          <w:tab w:val="left" w:pos="969"/>
          <w:tab w:val="left" w:pos="970"/>
        </w:tabs>
        <w:jc w:val="both"/>
        <w:rPr>
          <w:rFonts w:ascii="Arial" w:hAnsi="Arial" w:cs="Arial"/>
          <w:color w:val="000000" w:themeColor="text1"/>
        </w:rPr>
      </w:pPr>
      <w:r w:rsidRPr="006D2694">
        <w:rPr>
          <w:rFonts w:ascii="Arial" w:hAnsi="Arial" w:cs="Arial"/>
          <w:b/>
        </w:rPr>
        <w:t>II.</w:t>
      </w:r>
      <w:r w:rsidRPr="006D2694">
        <w:rPr>
          <w:rFonts w:ascii="Arial" w:hAnsi="Arial" w:cs="Arial"/>
        </w:rPr>
        <w:t xml:space="preserve"> La promoción del Ejecutivo del</w:t>
      </w:r>
      <w:r w:rsidRPr="006D2694">
        <w:rPr>
          <w:rFonts w:ascii="Arial" w:hAnsi="Arial" w:cs="Arial"/>
          <w:spacing w:val="-2"/>
        </w:rPr>
        <w:t xml:space="preserve"> </w:t>
      </w:r>
      <w:r w:rsidRPr="006D2694">
        <w:rPr>
          <w:rFonts w:ascii="Arial" w:hAnsi="Arial" w:cs="Arial"/>
        </w:rPr>
        <w:t>Estado;</w:t>
      </w:r>
    </w:p>
    <w:p w14:paraId="2C0DBD93" w14:textId="77777777" w:rsidR="006D2694" w:rsidRPr="006D2694" w:rsidRDefault="006D2694" w:rsidP="006D2694">
      <w:pPr>
        <w:pStyle w:val="Textoindependiente"/>
        <w:jc w:val="both"/>
        <w:rPr>
          <w:color w:val="000000" w:themeColor="text1"/>
        </w:rPr>
      </w:pPr>
    </w:p>
    <w:p w14:paraId="262E6E4C" w14:textId="77777777" w:rsidR="006D2694" w:rsidRPr="006D2694" w:rsidRDefault="006D2694" w:rsidP="006D2694">
      <w:pPr>
        <w:tabs>
          <w:tab w:val="left" w:pos="970"/>
        </w:tabs>
        <w:ind w:right="125"/>
        <w:jc w:val="both"/>
        <w:rPr>
          <w:rFonts w:ascii="Arial" w:hAnsi="Arial" w:cs="Arial"/>
          <w:b/>
          <w:color w:val="000000" w:themeColor="text1"/>
        </w:rPr>
      </w:pPr>
      <w:r w:rsidRPr="006D2694">
        <w:rPr>
          <w:rFonts w:ascii="Arial" w:hAnsi="Arial" w:cs="Arial"/>
          <w:b/>
          <w:color w:val="000000" w:themeColor="text1"/>
        </w:rPr>
        <w:t>III.</w:t>
      </w:r>
      <w:r w:rsidRPr="006D2694">
        <w:rPr>
          <w:rFonts w:ascii="Arial" w:hAnsi="Arial" w:cs="Arial"/>
          <w:color w:val="000000" w:themeColor="text1"/>
        </w:rPr>
        <w:t xml:space="preserve"> La solicitud de la asociación de vecinos posesionarios del predio o fraccionamiento, quienes podrán intervenir en el proceso de regularización y titulación siempre y cuando esté reconocida y registrada por el Gobierno Municipal a través de la Dirección de Participación Ciudadana. </w:t>
      </w:r>
      <w:r w:rsidRPr="006D2694">
        <w:rPr>
          <w:rFonts w:ascii="Arial" w:hAnsi="Arial" w:cs="Arial"/>
          <w:b/>
          <w:i/>
          <w:color w:val="000000" w:themeColor="text1"/>
          <w:sz w:val="16"/>
          <w:szCs w:val="16"/>
        </w:rPr>
        <w:t>(Reforma aprobada mediante acuerdo 1190 sesión extraordinaria de fecha 6 de septiembre de 2024).</w:t>
      </w:r>
      <w:r w:rsidRPr="006D2694">
        <w:rPr>
          <w:rFonts w:ascii="Arial" w:hAnsi="Arial" w:cs="Arial"/>
          <w:b/>
          <w:color w:val="000000" w:themeColor="text1"/>
        </w:rPr>
        <w:t xml:space="preserve"> </w:t>
      </w:r>
    </w:p>
    <w:p w14:paraId="5E4A0E6F" w14:textId="77777777" w:rsidR="006D2694" w:rsidRPr="006D2694" w:rsidRDefault="006D2694" w:rsidP="006D2694">
      <w:pPr>
        <w:tabs>
          <w:tab w:val="left" w:pos="969"/>
          <w:tab w:val="left" w:pos="970"/>
        </w:tabs>
        <w:rPr>
          <w:rFonts w:ascii="Arial" w:hAnsi="Arial" w:cs="Arial"/>
          <w:color w:val="000000" w:themeColor="text1"/>
        </w:rPr>
      </w:pPr>
    </w:p>
    <w:p w14:paraId="5A189456" w14:textId="77777777" w:rsidR="006D2694" w:rsidRPr="006D2694" w:rsidRDefault="006D2694" w:rsidP="006D2694">
      <w:pPr>
        <w:tabs>
          <w:tab w:val="left" w:pos="969"/>
          <w:tab w:val="left" w:pos="970"/>
        </w:tabs>
        <w:rPr>
          <w:rFonts w:ascii="Arial" w:hAnsi="Arial" w:cs="Arial"/>
        </w:rPr>
      </w:pPr>
      <w:r w:rsidRPr="006D2694">
        <w:rPr>
          <w:rFonts w:ascii="Arial" w:hAnsi="Arial" w:cs="Arial"/>
          <w:b/>
        </w:rPr>
        <w:t xml:space="preserve">IV. </w:t>
      </w:r>
      <w:r w:rsidRPr="006D2694">
        <w:rPr>
          <w:rFonts w:ascii="Arial" w:hAnsi="Arial" w:cs="Arial"/>
        </w:rPr>
        <w:t>La solicitud del titular del predio o</w:t>
      </w:r>
      <w:r w:rsidRPr="006D2694">
        <w:rPr>
          <w:rFonts w:ascii="Arial" w:hAnsi="Arial" w:cs="Arial"/>
          <w:spacing w:val="-8"/>
        </w:rPr>
        <w:t xml:space="preserve"> </w:t>
      </w:r>
      <w:r w:rsidRPr="006D2694">
        <w:rPr>
          <w:rFonts w:ascii="Arial" w:hAnsi="Arial" w:cs="Arial"/>
        </w:rPr>
        <w:t>fraccionamiento;</w:t>
      </w:r>
    </w:p>
    <w:p w14:paraId="7BFF832D" w14:textId="77777777" w:rsidR="006D2694" w:rsidRPr="006D2694" w:rsidRDefault="006D2694" w:rsidP="006D2694">
      <w:pPr>
        <w:pStyle w:val="Textoindependiente"/>
        <w:jc w:val="both"/>
      </w:pPr>
    </w:p>
    <w:p w14:paraId="145850AF" w14:textId="77777777" w:rsidR="006D2694" w:rsidRPr="006D2694" w:rsidRDefault="006D2694" w:rsidP="006D2694">
      <w:pPr>
        <w:tabs>
          <w:tab w:val="left" w:pos="970"/>
        </w:tabs>
        <w:ind w:right="115"/>
        <w:rPr>
          <w:rFonts w:ascii="Arial" w:hAnsi="Arial" w:cs="Arial"/>
        </w:rPr>
      </w:pPr>
      <w:r w:rsidRPr="006D2694">
        <w:rPr>
          <w:rFonts w:ascii="Arial" w:hAnsi="Arial" w:cs="Arial"/>
          <w:b/>
        </w:rPr>
        <w:t>V.</w:t>
      </w:r>
      <w:r w:rsidRPr="006D2694">
        <w:rPr>
          <w:rFonts w:ascii="Arial" w:hAnsi="Arial" w:cs="Arial"/>
        </w:rPr>
        <w:t xml:space="preserve"> La promoción del Instituto Jalisciense de la Vivienda, los organismos, </w:t>
      </w:r>
      <w:r w:rsidRPr="006D2694">
        <w:rPr>
          <w:rFonts w:ascii="Arial" w:hAnsi="Arial" w:cs="Arial"/>
          <w:spacing w:val="3"/>
        </w:rPr>
        <w:t xml:space="preserve">así </w:t>
      </w:r>
      <w:r w:rsidRPr="006D2694">
        <w:rPr>
          <w:rFonts w:ascii="Arial" w:hAnsi="Arial" w:cs="Arial"/>
        </w:rPr>
        <w:t>como las entidades que administren servicios públicos o reservas urbanas, para programas de vivienda que al efecto se constituyan y regulen por el Ayuntamiento;</w:t>
      </w:r>
    </w:p>
    <w:p w14:paraId="1B1BFC74" w14:textId="77777777" w:rsidR="006D2694" w:rsidRPr="006D2694" w:rsidRDefault="006D2694" w:rsidP="006D2694">
      <w:pPr>
        <w:pStyle w:val="Textoindependiente"/>
        <w:jc w:val="both"/>
      </w:pPr>
    </w:p>
    <w:p w14:paraId="1BB0AE6F" w14:textId="77777777" w:rsidR="006D2694" w:rsidRPr="006D2694" w:rsidRDefault="006D2694" w:rsidP="006D2694">
      <w:pPr>
        <w:tabs>
          <w:tab w:val="left" w:pos="970"/>
        </w:tabs>
        <w:ind w:right="128"/>
        <w:rPr>
          <w:rFonts w:ascii="Arial" w:hAnsi="Arial" w:cs="Arial"/>
        </w:rPr>
      </w:pPr>
      <w:r w:rsidRPr="006D2694">
        <w:rPr>
          <w:rFonts w:ascii="Arial" w:hAnsi="Arial" w:cs="Arial"/>
          <w:b/>
        </w:rPr>
        <w:t>VI.</w:t>
      </w:r>
      <w:r w:rsidRPr="006D2694">
        <w:rPr>
          <w:rFonts w:ascii="Arial" w:hAnsi="Arial" w:cs="Arial"/>
        </w:rPr>
        <w:t xml:space="preserve"> La solicitud del organismo público descentralizado operador de los servicios que se administran en los predios cuya regularización se solicita;</w:t>
      </w:r>
      <w:r w:rsidRPr="006D2694">
        <w:rPr>
          <w:rFonts w:ascii="Arial" w:hAnsi="Arial" w:cs="Arial"/>
          <w:spacing w:val="-7"/>
        </w:rPr>
        <w:t xml:space="preserve"> </w:t>
      </w:r>
      <w:r w:rsidRPr="006D2694">
        <w:rPr>
          <w:rFonts w:ascii="Arial" w:hAnsi="Arial" w:cs="Arial"/>
        </w:rPr>
        <w:t>y</w:t>
      </w:r>
    </w:p>
    <w:p w14:paraId="642085F4" w14:textId="77777777" w:rsidR="006D2694" w:rsidRPr="006D2694" w:rsidRDefault="006D2694" w:rsidP="006D2694">
      <w:pPr>
        <w:pStyle w:val="Textoindependiente"/>
        <w:jc w:val="both"/>
      </w:pPr>
    </w:p>
    <w:p w14:paraId="4EBFD33B" w14:textId="77777777" w:rsidR="006D2694" w:rsidRPr="006D2694" w:rsidRDefault="006D2694" w:rsidP="006D2694">
      <w:pPr>
        <w:tabs>
          <w:tab w:val="left" w:pos="970"/>
        </w:tabs>
        <w:spacing w:before="1"/>
        <w:ind w:right="126"/>
        <w:rPr>
          <w:rFonts w:ascii="Arial" w:hAnsi="Arial" w:cs="Arial"/>
        </w:rPr>
      </w:pPr>
      <w:r w:rsidRPr="006D2694">
        <w:rPr>
          <w:rFonts w:ascii="Arial" w:hAnsi="Arial" w:cs="Arial"/>
          <w:b/>
        </w:rPr>
        <w:t>VII.</w:t>
      </w:r>
      <w:r w:rsidRPr="006D2694">
        <w:rPr>
          <w:rFonts w:ascii="Arial" w:hAnsi="Arial" w:cs="Arial"/>
        </w:rPr>
        <w:t xml:space="preserve"> El acuerdo o promoción de la Procuraduría motivada por los problemas que haya identificado en las acciones de su</w:t>
      </w:r>
      <w:r w:rsidRPr="006D2694">
        <w:rPr>
          <w:rFonts w:ascii="Arial" w:hAnsi="Arial" w:cs="Arial"/>
          <w:spacing w:val="-8"/>
        </w:rPr>
        <w:t xml:space="preserve"> </w:t>
      </w:r>
      <w:r w:rsidRPr="006D2694">
        <w:rPr>
          <w:rFonts w:ascii="Arial" w:hAnsi="Arial" w:cs="Arial"/>
        </w:rPr>
        <w:t>competencia.</w:t>
      </w:r>
    </w:p>
    <w:p w14:paraId="3017665C" w14:textId="77777777" w:rsidR="006D2694" w:rsidRPr="006D2694" w:rsidRDefault="006D2694" w:rsidP="006D2694">
      <w:pPr>
        <w:pStyle w:val="Textoindependiente"/>
        <w:ind w:right="116"/>
        <w:jc w:val="both"/>
        <w:rPr>
          <w:sz w:val="23"/>
        </w:rPr>
      </w:pPr>
    </w:p>
    <w:p w14:paraId="0CBEAECB" w14:textId="77777777" w:rsidR="006D2694" w:rsidRPr="006D2694" w:rsidRDefault="006D2694" w:rsidP="006D2694">
      <w:pPr>
        <w:pStyle w:val="Textoindependiente"/>
        <w:ind w:right="116"/>
        <w:jc w:val="both"/>
      </w:pPr>
      <w:r w:rsidRPr="006D2694">
        <w:rPr>
          <w:b/>
        </w:rPr>
        <w:t xml:space="preserve">Artículo 22. </w:t>
      </w:r>
      <w:r w:rsidRPr="006D2694">
        <w:t>Los documentos a considerar para la identificación de la titularidad original del predio o fraccionamiento propuesto como objeto de regularización serán los señalados en el artículo 16 de la Ley.</w:t>
      </w:r>
    </w:p>
    <w:p w14:paraId="0A444D48" w14:textId="77777777" w:rsidR="006D2694" w:rsidRPr="006D2694" w:rsidRDefault="006D2694" w:rsidP="006D2694">
      <w:pPr>
        <w:pStyle w:val="Textoindependiente"/>
        <w:spacing w:before="1"/>
        <w:jc w:val="both"/>
      </w:pPr>
    </w:p>
    <w:p w14:paraId="79558B16" w14:textId="77777777" w:rsidR="006D2694" w:rsidRPr="006D2694" w:rsidRDefault="006D2694" w:rsidP="006D2694">
      <w:pPr>
        <w:jc w:val="both"/>
        <w:rPr>
          <w:rFonts w:ascii="Arial" w:hAnsi="Arial" w:cs="Arial"/>
        </w:rPr>
      </w:pPr>
      <w:r w:rsidRPr="006D2694">
        <w:rPr>
          <w:rFonts w:ascii="Arial" w:hAnsi="Arial" w:cs="Arial"/>
        </w:rPr>
        <w:t>Tratándose de las acciones de regularización de Predios Intraurbanos, la Dependencia Municipal deberá emitir un Dictamen Informativo de Trazos Usos y Destinos de Suelo, en los términos del Código Urbano, lo anterior para evidenciar que el predio a regularizar está contemplado dentro de un Plan de Desarrollo Urbano.</w:t>
      </w:r>
    </w:p>
    <w:p w14:paraId="61C5B337" w14:textId="77777777" w:rsidR="006D2694" w:rsidRPr="006D2694" w:rsidRDefault="006D2694" w:rsidP="006D2694">
      <w:pPr>
        <w:jc w:val="both"/>
        <w:rPr>
          <w:rFonts w:ascii="Arial" w:hAnsi="Arial" w:cs="Arial"/>
        </w:rPr>
      </w:pPr>
    </w:p>
    <w:p w14:paraId="7879384B" w14:textId="77777777" w:rsidR="006D2694" w:rsidRPr="006D2694" w:rsidRDefault="006D2694" w:rsidP="006D2694">
      <w:pPr>
        <w:pStyle w:val="Textoindependiente"/>
        <w:spacing w:before="71"/>
        <w:ind w:right="118"/>
        <w:jc w:val="both"/>
      </w:pPr>
      <w:r w:rsidRPr="006D2694">
        <w:rPr>
          <w:b/>
        </w:rPr>
        <w:t xml:space="preserve">Artículo 23. </w:t>
      </w:r>
      <w:r w:rsidRPr="006D2694">
        <w:t xml:space="preserve">Recibida en la Comisión Municipal una solicitud de regularización y titulación, se revisará que la misma se encuentre debidamente integrada de conformidad a lo previsto en la </w:t>
      </w:r>
      <w:proofErr w:type="gramStart"/>
      <w:r w:rsidRPr="006D2694">
        <w:t>Ley</w:t>
      </w:r>
      <w:proofErr w:type="gramEnd"/>
      <w:r w:rsidRPr="006D2694">
        <w:t xml:space="preserve"> así como en el presente Reglamento; verificado lo anterior, el </w:t>
      </w:r>
      <w:proofErr w:type="gramStart"/>
      <w:r w:rsidRPr="006D2694">
        <w:t>Secretario Técnico</w:t>
      </w:r>
      <w:proofErr w:type="gramEnd"/>
      <w:r w:rsidRPr="006D2694">
        <w:t>, en el término de tres días hábiles, emitirá el oficio</w:t>
      </w:r>
      <w:r w:rsidRPr="006D2694">
        <w:rPr>
          <w:spacing w:val="-3"/>
        </w:rPr>
        <w:t xml:space="preserve"> </w:t>
      </w:r>
      <w:r w:rsidRPr="006D2694">
        <w:t>solicitando:</w:t>
      </w:r>
    </w:p>
    <w:p w14:paraId="5D7183FD" w14:textId="77777777" w:rsidR="006D2694" w:rsidRPr="006D2694" w:rsidRDefault="006D2694" w:rsidP="006D2694">
      <w:pPr>
        <w:pStyle w:val="Textoindependiente"/>
        <w:spacing w:before="1"/>
        <w:jc w:val="both"/>
      </w:pPr>
    </w:p>
    <w:p w14:paraId="66E16CBB" w14:textId="77777777" w:rsidR="006D2694" w:rsidRPr="006D2694" w:rsidRDefault="006D2694" w:rsidP="006D2694">
      <w:pPr>
        <w:tabs>
          <w:tab w:val="left" w:pos="970"/>
        </w:tabs>
        <w:ind w:right="125"/>
        <w:jc w:val="both"/>
        <w:rPr>
          <w:rFonts w:ascii="Arial" w:hAnsi="Arial" w:cs="Arial"/>
        </w:rPr>
      </w:pPr>
      <w:r w:rsidRPr="006D2694">
        <w:rPr>
          <w:rFonts w:ascii="Arial" w:hAnsi="Arial" w:cs="Arial"/>
          <w:b/>
        </w:rPr>
        <w:lastRenderedPageBreak/>
        <w:t>I.</w:t>
      </w:r>
      <w:r w:rsidRPr="006D2694">
        <w:rPr>
          <w:rFonts w:ascii="Arial" w:hAnsi="Arial" w:cs="Arial"/>
        </w:rPr>
        <w:t xml:space="preserve"> Al </w:t>
      </w:r>
      <w:proofErr w:type="gramStart"/>
      <w:r w:rsidRPr="006D2694">
        <w:rPr>
          <w:rFonts w:ascii="Arial" w:hAnsi="Arial" w:cs="Arial"/>
        </w:rPr>
        <w:t>Secretario General</w:t>
      </w:r>
      <w:proofErr w:type="gramEnd"/>
      <w:r w:rsidRPr="006D2694">
        <w:rPr>
          <w:rFonts w:ascii="Arial" w:hAnsi="Arial" w:cs="Arial"/>
        </w:rPr>
        <w:t xml:space="preserve"> del Ayuntamiento, la publicación de la solicitud por una sola vez, en la Gaceta Municipal, para dar a conocer el inicio del procedimiento de regularización; así como por tres días en los estrados de la Presidencia Municipal;</w:t>
      </w:r>
      <w:r w:rsidRPr="006D2694">
        <w:rPr>
          <w:rFonts w:ascii="Arial" w:hAnsi="Arial" w:cs="Arial"/>
          <w:spacing w:val="-1"/>
        </w:rPr>
        <w:t xml:space="preserve"> </w:t>
      </w:r>
      <w:r w:rsidRPr="006D2694">
        <w:rPr>
          <w:rFonts w:ascii="Arial" w:hAnsi="Arial" w:cs="Arial"/>
        </w:rPr>
        <w:t>y</w:t>
      </w:r>
    </w:p>
    <w:p w14:paraId="71152A62" w14:textId="77777777" w:rsidR="006D2694" w:rsidRPr="006D2694" w:rsidRDefault="006D2694" w:rsidP="006D2694">
      <w:pPr>
        <w:pStyle w:val="Textoindependiente"/>
        <w:jc w:val="both"/>
      </w:pPr>
    </w:p>
    <w:p w14:paraId="5407D362" w14:textId="77777777" w:rsidR="006D2694" w:rsidRPr="006D2694" w:rsidRDefault="006D2694" w:rsidP="006D2694">
      <w:pPr>
        <w:tabs>
          <w:tab w:val="left" w:pos="970"/>
        </w:tabs>
        <w:ind w:right="114"/>
        <w:jc w:val="both"/>
        <w:rPr>
          <w:rFonts w:ascii="Arial" w:hAnsi="Arial" w:cs="Arial"/>
        </w:rPr>
      </w:pPr>
      <w:r w:rsidRPr="006D2694">
        <w:rPr>
          <w:rFonts w:ascii="Arial" w:hAnsi="Arial" w:cs="Arial"/>
          <w:b/>
        </w:rPr>
        <w:t>II.</w:t>
      </w:r>
      <w:r w:rsidRPr="006D2694">
        <w:rPr>
          <w:rFonts w:ascii="Arial" w:hAnsi="Arial" w:cs="Arial"/>
        </w:rPr>
        <w:t xml:space="preserve"> Posterior a la certificación de la publicación de la solicitud, emitida por el </w:t>
      </w:r>
      <w:proofErr w:type="gramStart"/>
      <w:r w:rsidRPr="006D2694">
        <w:rPr>
          <w:rFonts w:ascii="Arial" w:hAnsi="Arial" w:cs="Arial"/>
        </w:rPr>
        <w:t>Secretario General</w:t>
      </w:r>
      <w:proofErr w:type="gramEnd"/>
      <w:r w:rsidRPr="006D2694">
        <w:rPr>
          <w:rFonts w:ascii="Arial" w:hAnsi="Arial" w:cs="Arial"/>
        </w:rPr>
        <w:t xml:space="preserve"> del Ayuntamiento, en el término de treinta días naturales el </w:t>
      </w:r>
      <w:proofErr w:type="gramStart"/>
      <w:r w:rsidRPr="006D2694">
        <w:rPr>
          <w:rFonts w:ascii="Arial" w:hAnsi="Arial" w:cs="Arial"/>
        </w:rPr>
        <w:t>Secretario Técnico</w:t>
      </w:r>
      <w:proofErr w:type="gramEnd"/>
      <w:r w:rsidRPr="006D2694">
        <w:rPr>
          <w:rFonts w:ascii="Arial" w:hAnsi="Arial" w:cs="Arial"/>
        </w:rPr>
        <w:t xml:space="preserve"> elaborará el oficio a la Procuraduría para que emita el Dictamen de Procedencia</w:t>
      </w:r>
      <w:r w:rsidRPr="006D2694">
        <w:rPr>
          <w:rFonts w:ascii="Arial" w:hAnsi="Arial" w:cs="Arial"/>
          <w:spacing w:val="-1"/>
        </w:rPr>
        <w:t xml:space="preserve"> </w:t>
      </w:r>
      <w:r w:rsidRPr="006D2694">
        <w:rPr>
          <w:rFonts w:ascii="Arial" w:hAnsi="Arial" w:cs="Arial"/>
        </w:rPr>
        <w:t>correspondiente.</w:t>
      </w:r>
    </w:p>
    <w:p w14:paraId="4B453217" w14:textId="77777777" w:rsidR="006D2694" w:rsidRPr="006D2694" w:rsidRDefault="006D2694" w:rsidP="006D2694">
      <w:pPr>
        <w:pStyle w:val="Textoindependiente"/>
        <w:spacing w:before="1"/>
      </w:pPr>
    </w:p>
    <w:p w14:paraId="389F6DE1" w14:textId="77777777" w:rsidR="006D2694" w:rsidRPr="006D2694" w:rsidRDefault="006D2694" w:rsidP="006D2694">
      <w:pPr>
        <w:pStyle w:val="Textoindependiente"/>
        <w:ind w:right="126"/>
        <w:jc w:val="both"/>
      </w:pPr>
      <w:r w:rsidRPr="006D2694">
        <w:t>Con fines informativos la Secretaría General podrá publicar en la página de internet del Gobierno Municipal el inicio del procedimiento de</w:t>
      </w:r>
      <w:r w:rsidRPr="006D2694">
        <w:rPr>
          <w:spacing w:val="-19"/>
        </w:rPr>
        <w:t xml:space="preserve"> </w:t>
      </w:r>
      <w:r w:rsidRPr="006D2694">
        <w:t>regularización.</w:t>
      </w:r>
    </w:p>
    <w:p w14:paraId="57471C31" w14:textId="77777777" w:rsidR="006D2694" w:rsidRPr="006D2694" w:rsidRDefault="006D2694" w:rsidP="006D2694">
      <w:pPr>
        <w:pStyle w:val="Textoindependiente"/>
      </w:pPr>
    </w:p>
    <w:p w14:paraId="5E115A44" w14:textId="77777777" w:rsidR="006D2694" w:rsidRPr="006D2694" w:rsidRDefault="006D2694" w:rsidP="006D2694">
      <w:pPr>
        <w:pStyle w:val="Textoindependiente"/>
        <w:ind w:right="116"/>
        <w:jc w:val="both"/>
      </w:pPr>
      <w:r w:rsidRPr="006D2694">
        <w:rPr>
          <w:b/>
        </w:rPr>
        <w:t>Artículo 24</w:t>
      </w:r>
      <w:r w:rsidRPr="006D2694">
        <w:t xml:space="preserve">. Recibido el Dictamen de la Procuraduría y en un término no mayor de quince días naturales, de conformidad con los artículos 21, 22, 23, 24, 25 y 26 de la Ley, el </w:t>
      </w:r>
      <w:proofErr w:type="gramStart"/>
      <w:r w:rsidRPr="006D2694">
        <w:t>Secretario Técnico</w:t>
      </w:r>
      <w:proofErr w:type="gramEnd"/>
      <w:r w:rsidRPr="006D2694">
        <w:t>, en sesión de la Comisión Municipal, someterá para su aprobación el Dictamen de Procedencia y en su caso, se acordará formular y suscribir el convenio de regularización correspondiente, así como elaborar el Proyecto de Resolución para promover ante el Pleno del Ayuntamiento se autorice la regularización.</w:t>
      </w:r>
    </w:p>
    <w:p w14:paraId="5AC0D411" w14:textId="77777777" w:rsidR="006D2694" w:rsidRPr="006D2694" w:rsidRDefault="006D2694" w:rsidP="006D2694">
      <w:pPr>
        <w:pStyle w:val="Textoindependiente"/>
        <w:jc w:val="both"/>
      </w:pPr>
    </w:p>
    <w:p w14:paraId="32948990" w14:textId="77777777" w:rsidR="006D2694" w:rsidRPr="006D2694" w:rsidRDefault="006D2694" w:rsidP="006D2694">
      <w:pPr>
        <w:pStyle w:val="Textoindependiente"/>
        <w:ind w:right="116"/>
        <w:jc w:val="both"/>
      </w:pPr>
      <w:r w:rsidRPr="006D2694">
        <w:rPr>
          <w:b/>
        </w:rPr>
        <w:t xml:space="preserve">Artículo 25. </w:t>
      </w:r>
      <w:r w:rsidRPr="006D2694">
        <w:t xml:space="preserve">La Comisión Municipal por conducto del </w:t>
      </w:r>
      <w:proofErr w:type="gramStart"/>
      <w:r w:rsidRPr="006D2694">
        <w:t>Secretario Técnico</w:t>
      </w:r>
      <w:proofErr w:type="gramEnd"/>
      <w:r w:rsidRPr="006D2694">
        <w:t xml:space="preserve"> procederá</w:t>
      </w:r>
      <w:r w:rsidRPr="006D2694">
        <w:rPr>
          <w:spacing w:val="-1"/>
        </w:rPr>
        <w:t xml:space="preserve"> </w:t>
      </w:r>
      <w:r w:rsidRPr="006D2694">
        <w:t>a:</w:t>
      </w:r>
    </w:p>
    <w:p w14:paraId="076E16AF" w14:textId="77777777" w:rsidR="006D2694" w:rsidRPr="006D2694" w:rsidRDefault="006D2694" w:rsidP="006D2694">
      <w:pPr>
        <w:tabs>
          <w:tab w:val="left" w:pos="970"/>
        </w:tabs>
        <w:ind w:right="123"/>
        <w:jc w:val="both"/>
        <w:rPr>
          <w:rFonts w:ascii="Arial" w:hAnsi="Arial" w:cs="Arial"/>
        </w:rPr>
      </w:pPr>
    </w:p>
    <w:p w14:paraId="2568E1FC" w14:textId="77777777" w:rsidR="006D2694" w:rsidRPr="006D2694" w:rsidRDefault="006D2694" w:rsidP="006D2694">
      <w:pPr>
        <w:tabs>
          <w:tab w:val="left" w:pos="970"/>
        </w:tabs>
        <w:ind w:right="123"/>
        <w:jc w:val="both"/>
        <w:rPr>
          <w:rFonts w:ascii="Arial" w:hAnsi="Arial" w:cs="Arial"/>
        </w:rPr>
      </w:pPr>
      <w:r w:rsidRPr="006D2694">
        <w:rPr>
          <w:rFonts w:ascii="Arial" w:hAnsi="Arial" w:cs="Arial"/>
          <w:b/>
        </w:rPr>
        <w:t>I.</w:t>
      </w:r>
      <w:r w:rsidRPr="006D2694">
        <w:rPr>
          <w:rFonts w:ascii="Arial" w:hAnsi="Arial" w:cs="Arial"/>
        </w:rPr>
        <w:t xml:space="preserve"> Elaborar el proyecto de resolución administrativa para promover ante el Pleno del Ayuntamiento se autorice la regularización de los predios o fraccionamientos y apruebe el convenio</w:t>
      </w:r>
      <w:r w:rsidRPr="006D2694">
        <w:rPr>
          <w:rFonts w:ascii="Arial" w:hAnsi="Arial" w:cs="Arial"/>
          <w:spacing w:val="-5"/>
        </w:rPr>
        <w:t xml:space="preserve"> </w:t>
      </w:r>
      <w:r w:rsidRPr="006D2694">
        <w:rPr>
          <w:rFonts w:ascii="Arial" w:hAnsi="Arial" w:cs="Arial"/>
        </w:rPr>
        <w:t>correspondiente;</w:t>
      </w:r>
    </w:p>
    <w:p w14:paraId="43B2530B" w14:textId="77777777" w:rsidR="006D2694" w:rsidRPr="006D2694" w:rsidRDefault="006D2694" w:rsidP="006D2694">
      <w:pPr>
        <w:pStyle w:val="Textoindependiente"/>
        <w:jc w:val="both"/>
      </w:pPr>
    </w:p>
    <w:p w14:paraId="2B28A650" w14:textId="77777777" w:rsidR="006D2694" w:rsidRPr="006D2694" w:rsidRDefault="006D2694" w:rsidP="006D2694">
      <w:pPr>
        <w:tabs>
          <w:tab w:val="left" w:pos="970"/>
        </w:tabs>
        <w:spacing w:before="1"/>
        <w:ind w:right="118"/>
        <w:jc w:val="both"/>
        <w:rPr>
          <w:rFonts w:ascii="Arial" w:hAnsi="Arial" w:cs="Arial"/>
        </w:rPr>
      </w:pPr>
      <w:r w:rsidRPr="006D2694">
        <w:rPr>
          <w:rFonts w:ascii="Arial" w:hAnsi="Arial" w:cs="Arial"/>
          <w:b/>
        </w:rPr>
        <w:t>II.</w:t>
      </w:r>
      <w:r w:rsidRPr="006D2694">
        <w:rPr>
          <w:rFonts w:ascii="Arial" w:hAnsi="Arial" w:cs="Arial"/>
        </w:rPr>
        <w:t xml:space="preserve"> Elaborar el proyecto de resolución administrativa para promover ante el Pleno del Ayuntamiento se autorice la regularización de los predios intraurbanos;</w:t>
      </w:r>
    </w:p>
    <w:p w14:paraId="51811252" w14:textId="77777777" w:rsidR="006D2694" w:rsidRPr="006D2694" w:rsidRDefault="006D2694" w:rsidP="006D2694">
      <w:pPr>
        <w:pStyle w:val="Textoindependiente"/>
        <w:jc w:val="both"/>
      </w:pPr>
    </w:p>
    <w:p w14:paraId="5FA8A3A9" w14:textId="77777777" w:rsidR="006D2694" w:rsidRPr="006D2694" w:rsidRDefault="006D2694" w:rsidP="006D2694">
      <w:pPr>
        <w:tabs>
          <w:tab w:val="left" w:pos="970"/>
        </w:tabs>
        <w:ind w:right="116"/>
        <w:jc w:val="both"/>
        <w:rPr>
          <w:rFonts w:ascii="Arial" w:hAnsi="Arial" w:cs="Arial"/>
        </w:rPr>
      </w:pPr>
      <w:r w:rsidRPr="006D2694">
        <w:rPr>
          <w:rFonts w:ascii="Arial" w:hAnsi="Arial" w:cs="Arial"/>
          <w:b/>
        </w:rPr>
        <w:t>III.</w:t>
      </w:r>
      <w:r w:rsidRPr="006D2694">
        <w:rPr>
          <w:rFonts w:ascii="Arial" w:hAnsi="Arial" w:cs="Arial"/>
        </w:rPr>
        <w:t xml:space="preserve"> Elaborar el proyecto de resolución administrativa para promover ante el Pleno del Ayuntamiento se autorice la regularización de los predios de dominio público; y</w:t>
      </w:r>
    </w:p>
    <w:p w14:paraId="639B7C5C" w14:textId="77777777" w:rsidR="006D2694" w:rsidRPr="006D2694" w:rsidRDefault="006D2694" w:rsidP="006D2694">
      <w:pPr>
        <w:pStyle w:val="Textoindependiente"/>
        <w:jc w:val="both"/>
      </w:pPr>
    </w:p>
    <w:p w14:paraId="5EFEB9D3" w14:textId="77777777" w:rsidR="006D2694" w:rsidRPr="006D2694" w:rsidRDefault="006D2694" w:rsidP="006D2694">
      <w:pPr>
        <w:tabs>
          <w:tab w:val="left" w:pos="970"/>
        </w:tabs>
        <w:ind w:right="125"/>
        <w:jc w:val="both"/>
        <w:rPr>
          <w:rFonts w:ascii="Arial" w:hAnsi="Arial" w:cs="Arial"/>
        </w:rPr>
      </w:pPr>
      <w:r w:rsidRPr="006D2694">
        <w:rPr>
          <w:rFonts w:ascii="Arial" w:hAnsi="Arial" w:cs="Arial"/>
          <w:b/>
        </w:rPr>
        <w:t>IV.</w:t>
      </w:r>
      <w:r w:rsidRPr="006D2694">
        <w:rPr>
          <w:rFonts w:ascii="Arial" w:hAnsi="Arial" w:cs="Arial"/>
        </w:rPr>
        <w:t xml:space="preserve"> Turnar al </w:t>
      </w:r>
      <w:proofErr w:type="gramStart"/>
      <w:r w:rsidRPr="006D2694">
        <w:rPr>
          <w:rFonts w:ascii="Arial" w:hAnsi="Arial" w:cs="Arial"/>
        </w:rPr>
        <w:t>Presidente</w:t>
      </w:r>
      <w:proofErr w:type="gramEnd"/>
      <w:r w:rsidRPr="006D2694">
        <w:rPr>
          <w:rFonts w:ascii="Arial" w:hAnsi="Arial" w:cs="Arial"/>
        </w:rPr>
        <w:t xml:space="preserve"> Municipal el proyecto de resolución administrativa y el expediente para que sean sometidos a la consideración del Ayuntamiento, a efecto de que se declare y autorice la regularización formal del predio o fraccionamiento y apruebe el convenio de regularización en su</w:t>
      </w:r>
      <w:r w:rsidRPr="006D2694">
        <w:rPr>
          <w:rFonts w:ascii="Arial" w:hAnsi="Arial" w:cs="Arial"/>
          <w:spacing w:val="-10"/>
        </w:rPr>
        <w:t xml:space="preserve"> </w:t>
      </w:r>
      <w:r w:rsidRPr="006D2694">
        <w:rPr>
          <w:rFonts w:ascii="Arial" w:hAnsi="Arial" w:cs="Arial"/>
        </w:rPr>
        <w:t>caso.</w:t>
      </w:r>
    </w:p>
    <w:p w14:paraId="6D2BBCC6" w14:textId="77777777" w:rsidR="006D2694" w:rsidRPr="006D2694" w:rsidRDefault="006D2694" w:rsidP="006D2694">
      <w:pPr>
        <w:jc w:val="both"/>
        <w:rPr>
          <w:rFonts w:ascii="Arial" w:hAnsi="Arial" w:cs="Arial"/>
        </w:rPr>
        <w:sectPr w:rsidR="006D2694" w:rsidRPr="006D2694" w:rsidSect="006D2694">
          <w:footerReference w:type="default" r:id="rId8"/>
          <w:pgSz w:w="12240" w:h="15840"/>
          <w:pgMar w:top="1340" w:right="1580" w:bottom="1560" w:left="1440" w:header="0" w:footer="1365" w:gutter="0"/>
          <w:cols w:space="720"/>
        </w:sectPr>
      </w:pPr>
    </w:p>
    <w:p w14:paraId="41F5F210" w14:textId="77777777" w:rsidR="006D2694" w:rsidRPr="006D2694" w:rsidRDefault="006D2694" w:rsidP="006D2694">
      <w:pPr>
        <w:pStyle w:val="Textoindependiente"/>
        <w:spacing w:before="188"/>
        <w:ind w:right="118"/>
        <w:jc w:val="both"/>
      </w:pPr>
      <w:r w:rsidRPr="006D2694">
        <w:rPr>
          <w:b/>
        </w:rPr>
        <w:lastRenderedPageBreak/>
        <w:t xml:space="preserve">Artículo 26. </w:t>
      </w:r>
      <w:r w:rsidRPr="006D2694">
        <w:t>Con base en el proyecto de resolución y el expediente de regularización que sea turnado al Pleno del Ayuntamiento, se declarará y autorizará la regularización formal del predio o fraccionamiento para los efectos de:</w:t>
      </w:r>
    </w:p>
    <w:p w14:paraId="13542CA7" w14:textId="77777777" w:rsidR="006D2694" w:rsidRPr="006D2694" w:rsidRDefault="006D2694" w:rsidP="006D2694">
      <w:pPr>
        <w:pStyle w:val="Textoindependiente"/>
        <w:jc w:val="both"/>
      </w:pPr>
    </w:p>
    <w:p w14:paraId="1F41B82B" w14:textId="77777777" w:rsidR="006D2694" w:rsidRPr="006D2694" w:rsidRDefault="006D2694" w:rsidP="006D2694">
      <w:pPr>
        <w:tabs>
          <w:tab w:val="left" w:pos="969"/>
          <w:tab w:val="left" w:pos="970"/>
        </w:tabs>
        <w:jc w:val="both"/>
        <w:rPr>
          <w:rFonts w:ascii="Arial" w:hAnsi="Arial" w:cs="Arial"/>
        </w:rPr>
      </w:pPr>
      <w:r w:rsidRPr="006D2694">
        <w:rPr>
          <w:rFonts w:ascii="Arial" w:hAnsi="Arial" w:cs="Arial"/>
          <w:b/>
        </w:rPr>
        <w:t>I.</w:t>
      </w:r>
      <w:r w:rsidRPr="006D2694">
        <w:rPr>
          <w:rFonts w:ascii="Arial" w:hAnsi="Arial" w:cs="Arial"/>
        </w:rPr>
        <w:t xml:space="preserve"> Formalizar la afectación de los bienes de dominio público y su</w:t>
      </w:r>
      <w:r w:rsidRPr="006D2694">
        <w:rPr>
          <w:rFonts w:ascii="Arial" w:hAnsi="Arial" w:cs="Arial"/>
          <w:spacing w:val="-18"/>
        </w:rPr>
        <w:t xml:space="preserve"> </w:t>
      </w:r>
      <w:r w:rsidRPr="006D2694">
        <w:rPr>
          <w:rFonts w:ascii="Arial" w:hAnsi="Arial" w:cs="Arial"/>
        </w:rPr>
        <w:t>titulación;</w:t>
      </w:r>
    </w:p>
    <w:p w14:paraId="3743179F" w14:textId="77777777" w:rsidR="006D2694" w:rsidRPr="006D2694" w:rsidRDefault="006D2694" w:rsidP="006D2694">
      <w:pPr>
        <w:pStyle w:val="Textoindependiente"/>
        <w:jc w:val="both"/>
      </w:pPr>
    </w:p>
    <w:p w14:paraId="23EE0BF9" w14:textId="77777777" w:rsidR="006D2694" w:rsidRPr="006D2694" w:rsidRDefault="006D2694" w:rsidP="006D2694">
      <w:pPr>
        <w:tabs>
          <w:tab w:val="left" w:pos="970"/>
        </w:tabs>
        <w:ind w:right="125"/>
        <w:jc w:val="both"/>
        <w:rPr>
          <w:rFonts w:ascii="Arial" w:hAnsi="Arial" w:cs="Arial"/>
        </w:rPr>
      </w:pPr>
      <w:r w:rsidRPr="006D2694">
        <w:rPr>
          <w:rFonts w:ascii="Arial" w:hAnsi="Arial" w:cs="Arial"/>
          <w:b/>
        </w:rPr>
        <w:t>II.</w:t>
      </w:r>
      <w:r w:rsidRPr="006D2694">
        <w:rPr>
          <w:rFonts w:ascii="Arial" w:hAnsi="Arial" w:cs="Arial"/>
        </w:rPr>
        <w:t xml:space="preserve"> Autorizar el inicio del procedimiento de titulación a los poseedores de predios o lotes de propiedad</w:t>
      </w:r>
      <w:r w:rsidRPr="006D2694">
        <w:rPr>
          <w:rFonts w:ascii="Arial" w:hAnsi="Arial" w:cs="Arial"/>
          <w:spacing w:val="-5"/>
        </w:rPr>
        <w:t xml:space="preserve"> </w:t>
      </w:r>
      <w:r w:rsidRPr="006D2694">
        <w:rPr>
          <w:rFonts w:ascii="Arial" w:hAnsi="Arial" w:cs="Arial"/>
        </w:rPr>
        <w:t>privada;</w:t>
      </w:r>
    </w:p>
    <w:p w14:paraId="7E4E27CB" w14:textId="77777777" w:rsidR="006D2694" w:rsidRPr="006D2694" w:rsidRDefault="006D2694" w:rsidP="006D2694">
      <w:pPr>
        <w:tabs>
          <w:tab w:val="left" w:pos="970"/>
        </w:tabs>
        <w:ind w:right="116"/>
        <w:jc w:val="both"/>
        <w:rPr>
          <w:rFonts w:ascii="Arial" w:hAnsi="Arial" w:cs="Arial"/>
        </w:rPr>
      </w:pPr>
    </w:p>
    <w:p w14:paraId="17599CDF" w14:textId="77777777" w:rsidR="006D2694" w:rsidRPr="006D2694" w:rsidRDefault="006D2694" w:rsidP="006D2694">
      <w:pPr>
        <w:tabs>
          <w:tab w:val="left" w:pos="970"/>
        </w:tabs>
        <w:ind w:right="116"/>
        <w:jc w:val="both"/>
        <w:rPr>
          <w:rFonts w:ascii="Arial" w:hAnsi="Arial" w:cs="Arial"/>
        </w:rPr>
      </w:pPr>
      <w:r w:rsidRPr="006D2694">
        <w:rPr>
          <w:rFonts w:ascii="Arial" w:hAnsi="Arial" w:cs="Arial"/>
          <w:b/>
        </w:rPr>
        <w:t>III.</w:t>
      </w:r>
      <w:r w:rsidRPr="006D2694">
        <w:rPr>
          <w:rFonts w:ascii="Arial" w:hAnsi="Arial" w:cs="Arial"/>
        </w:rPr>
        <w:t xml:space="preserve"> Determinar que los predios o lotes de propiedad privada cuya posesión legal no se acredite o no se solicite su titulación, transcurrido el plazo de seis meses posteriores a la publicación de la resolución, serán predios o lotes sin titular, los cuales el Ayuntamiento declarará como bienes de dominio privado del Municipio para integrar las reservas</w:t>
      </w:r>
      <w:r w:rsidRPr="006D2694">
        <w:rPr>
          <w:rFonts w:ascii="Arial" w:hAnsi="Arial" w:cs="Arial"/>
          <w:spacing w:val="-12"/>
        </w:rPr>
        <w:t xml:space="preserve"> </w:t>
      </w:r>
      <w:r w:rsidRPr="006D2694">
        <w:rPr>
          <w:rFonts w:ascii="Arial" w:hAnsi="Arial" w:cs="Arial"/>
        </w:rPr>
        <w:t>territoriales;</w:t>
      </w:r>
    </w:p>
    <w:p w14:paraId="63E3CFE1" w14:textId="77777777" w:rsidR="006D2694" w:rsidRPr="006D2694" w:rsidRDefault="006D2694" w:rsidP="006D2694">
      <w:pPr>
        <w:pStyle w:val="Textoindependiente"/>
        <w:spacing w:before="1"/>
        <w:jc w:val="both"/>
      </w:pPr>
    </w:p>
    <w:p w14:paraId="35AAE5C6" w14:textId="77777777" w:rsidR="006D2694" w:rsidRPr="006D2694" w:rsidRDefault="006D2694" w:rsidP="006D2694">
      <w:pPr>
        <w:tabs>
          <w:tab w:val="left" w:pos="970"/>
        </w:tabs>
        <w:ind w:right="121"/>
        <w:jc w:val="both"/>
        <w:rPr>
          <w:rFonts w:ascii="Arial" w:hAnsi="Arial" w:cs="Arial"/>
        </w:rPr>
      </w:pPr>
      <w:r w:rsidRPr="006D2694">
        <w:rPr>
          <w:rFonts w:ascii="Arial" w:hAnsi="Arial" w:cs="Arial"/>
          <w:b/>
        </w:rPr>
        <w:t>IV.</w:t>
      </w:r>
      <w:r w:rsidRPr="006D2694">
        <w:rPr>
          <w:rFonts w:ascii="Arial" w:hAnsi="Arial" w:cs="Arial"/>
        </w:rPr>
        <w:t xml:space="preserve"> Disponer que el dominio de los predios o lotes sin titular, se otorgará al Instituto Jalisciense de la Vivienda o en su caso, al Municipio para la prestación de servicios públicos, a los organismos o entidades que administren servicios públicos o reservas urbanas para programas de vivienda que al efecto se constituyan y regulen por el Ayuntamiento;</w:t>
      </w:r>
      <w:r w:rsidRPr="006D2694">
        <w:rPr>
          <w:rFonts w:ascii="Arial" w:hAnsi="Arial" w:cs="Arial"/>
          <w:spacing w:val="-14"/>
        </w:rPr>
        <w:t xml:space="preserve"> </w:t>
      </w:r>
      <w:r w:rsidRPr="006D2694">
        <w:rPr>
          <w:rFonts w:ascii="Arial" w:hAnsi="Arial" w:cs="Arial"/>
        </w:rPr>
        <w:t>y</w:t>
      </w:r>
    </w:p>
    <w:p w14:paraId="783D9A25" w14:textId="77777777" w:rsidR="006D2694" w:rsidRPr="006D2694" w:rsidRDefault="006D2694" w:rsidP="006D2694">
      <w:pPr>
        <w:pStyle w:val="Textoindependiente"/>
        <w:jc w:val="both"/>
        <w:rPr>
          <w:b/>
        </w:rPr>
      </w:pPr>
    </w:p>
    <w:p w14:paraId="6E4F66A3" w14:textId="77777777" w:rsidR="006D2694" w:rsidRPr="006D2694" w:rsidRDefault="006D2694" w:rsidP="006D2694">
      <w:pPr>
        <w:tabs>
          <w:tab w:val="left" w:pos="970"/>
        </w:tabs>
        <w:ind w:right="125"/>
        <w:jc w:val="both"/>
        <w:rPr>
          <w:rFonts w:ascii="Arial" w:hAnsi="Arial" w:cs="Arial"/>
        </w:rPr>
      </w:pPr>
      <w:r w:rsidRPr="006D2694">
        <w:rPr>
          <w:rFonts w:ascii="Arial" w:hAnsi="Arial" w:cs="Arial"/>
          <w:b/>
        </w:rPr>
        <w:t>V.</w:t>
      </w:r>
      <w:r w:rsidRPr="006D2694">
        <w:rPr>
          <w:rFonts w:ascii="Arial" w:hAnsi="Arial" w:cs="Arial"/>
        </w:rPr>
        <w:t xml:space="preserve"> Fijar los descuentos por pronto pago respecto de los créditos fiscales establecidos en el convenio de</w:t>
      </w:r>
      <w:r w:rsidRPr="006D2694">
        <w:rPr>
          <w:rFonts w:ascii="Arial" w:hAnsi="Arial" w:cs="Arial"/>
          <w:spacing w:val="-6"/>
        </w:rPr>
        <w:t xml:space="preserve"> </w:t>
      </w:r>
      <w:r w:rsidRPr="006D2694">
        <w:rPr>
          <w:rFonts w:ascii="Arial" w:hAnsi="Arial" w:cs="Arial"/>
        </w:rPr>
        <w:t>regularización.</w:t>
      </w:r>
    </w:p>
    <w:p w14:paraId="77217C50" w14:textId="77777777" w:rsidR="006D2694" w:rsidRPr="006D2694" w:rsidRDefault="006D2694" w:rsidP="006D2694">
      <w:pPr>
        <w:pStyle w:val="Textoindependiente"/>
        <w:jc w:val="both"/>
      </w:pPr>
    </w:p>
    <w:p w14:paraId="5AAB0811" w14:textId="77777777" w:rsidR="006D2694" w:rsidRPr="006D2694" w:rsidRDefault="006D2694" w:rsidP="006D2694">
      <w:pPr>
        <w:jc w:val="both"/>
        <w:rPr>
          <w:rFonts w:ascii="Arial" w:hAnsi="Arial" w:cs="Arial"/>
        </w:rPr>
      </w:pPr>
      <w:r w:rsidRPr="006D2694">
        <w:rPr>
          <w:rFonts w:ascii="Arial" w:hAnsi="Arial" w:cs="Arial"/>
          <w:b/>
        </w:rPr>
        <w:t xml:space="preserve">Artículo 27. </w:t>
      </w:r>
      <w:r w:rsidRPr="006D2694">
        <w:rPr>
          <w:rFonts w:ascii="Arial" w:hAnsi="Arial" w:cs="Arial"/>
        </w:rPr>
        <w:t>La resolución del Ayuntamiento deberá:</w:t>
      </w:r>
    </w:p>
    <w:p w14:paraId="6E614984" w14:textId="77777777" w:rsidR="006D2694" w:rsidRPr="006D2694" w:rsidRDefault="006D2694" w:rsidP="006D2694">
      <w:pPr>
        <w:pStyle w:val="Textoindependiente"/>
        <w:jc w:val="both"/>
      </w:pPr>
    </w:p>
    <w:p w14:paraId="254E48E3" w14:textId="77777777" w:rsidR="006D2694" w:rsidRPr="006D2694" w:rsidRDefault="006D2694" w:rsidP="006D2694">
      <w:pPr>
        <w:tabs>
          <w:tab w:val="left" w:pos="970"/>
        </w:tabs>
        <w:ind w:right="125"/>
        <w:jc w:val="both"/>
        <w:rPr>
          <w:rFonts w:ascii="Arial" w:hAnsi="Arial" w:cs="Arial"/>
        </w:rPr>
      </w:pPr>
      <w:r w:rsidRPr="006D2694">
        <w:rPr>
          <w:rFonts w:ascii="Arial" w:hAnsi="Arial" w:cs="Arial"/>
          <w:b/>
        </w:rPr>
        <w:t xml:space="preserve">I. </w:t>
      </w:r>
      <w:r w:rsidRPr="006D2694">
        <w:rPr>
          <w:rFonts w:ascii="Arial" w:hAnsi="Arial" w:cs="Arial"/>
        </w:rPr>
        <w:t xml:space="preserve">Inscribirse ante el Registro Público; mediante oficio girado por el </w:t>
      </w:r>
      <w:proofErr w:type="gramStart"/>
      <w:r w:rsidRPr="006D2694">
        <w:rPr>
          <w:rFonts w:ascii="Arial" w:hAnsi="Arial" w:cs="Arial"/>
        </w:rPr>
        <w:t>Secretario General</w:t>
      </w:r>
      <w:proofErr w:type="gramEnd"/>
      <w:r w:rsidRPr="006D2694">
        <w:rPr>
          <w:rFonts w:ascii="Arial" w:hAnsi="Arial" w:cs="Arial"/>
        </w:rPr>
        <w:t>;</w:t>
      </w:r>
    </w:p>
    <w:p w14:paraId="474EF0B9" w14:textId="77777777" w:rsidR="006D2694" w:rsidRPr="006D2694" w:rsidRDefault="006D2694" w:rsidP="006D2694">
      <w:pPr>
        <w:pStyle w:val="Textoindependiente"/>
        <w:jc w:val="both"/>
      </w:pPr>
    </w:p>
    <w:p w14:paraId="3A75D541" w14:textId="77777777" w:rsidR="006D2694" w:rsidRPr="006D2694" w:rsidRDefault="006D2694" w:rsidP="006D2694">
      <w:pPr>
        <w:tabs>
          <w:tab w:val="left" w:pos="970"/>
        </w:tabs>
        <w:ind w:right="117"/>
        <w:jc w:val="both"/>
        <w:rPr>
          <w:rFonts w:ascii="Arial" w:hAnsi="Arial" w:cs="Arial"/>
        </w:rPr>
      </w:pPr>
      <w:r w:rsidRPr="006D2694">
        <w:rPr>
          <w:rFonts w:ascii="Arial" w:hAnsi="Arial" w:cs="Arial"/>
          <w:b/>
        </w:rPr>
        <w:t>II.</w:t>
      </w:r>
      <w:r w:rsidRPr="006D2694">
        <w:rPr>
          <w:rFonts w:ascii="Arial" w:hAnsi="Arial" w:cs="Arial"/>
        </w:rPr>
        <w:t xml:space="preserve"> Publicarse, en forma abreviada, en la Gaceta Municipal y en los estrados de la Delegación Municipal que corresponda, por tres días;</w:t>
      </w:r>
      <w:r w:rsidRPr="006D2694">
        <w:rPr>
          <w:rFonts w:ascii="Arial" w:hAnsi="Arial" w:cs="Arial"/>
          <w:spacing w:val="-5"/>
        </w:rPr>
        <w:t xml:space="preserve"> </w:t>
      </w:r>
      <w:r w:rsidRPr="006D2694">
        <w:rPr>
          <w:rFonts w:ascii="Arial" w:hAnsi="Arial" w:cs="Arial"/>
        </w:rPr>
        <w:t>y</w:t>
      </w:r>
    </w:p>
    <w:p w14:paraId="5582F59B" w14:textId="77777777" w:rsidR="006D2694" w:rsidRPr="006D2694" w:rsidRDefault="006D2694" w:rsidP="006D2694">
      <w:pPr>
        <w:pStyle w:val="Textoindependiente"/>
        <w:jc w:val="both"/>
      </w:pPr>
    </w:p>
    <w:p w14:paraId="1C1510BB" w14:textId="77777777" w:rsidR="006D2694" w:rsidRPr="006D2694" w:rsidRDefault="006D2694" w:rsidP="006D2694">
      <w:pPr>
        <w:tabs>
          <w:tab w:val="left" w:pos="970"/>
        </w:tabs>
        <w:spacing w:before="1"/>
        <w:ind w:right="125"/>
        <w:jc w:val="both"/>
        <w:rPr>
          <w:rFonts w:ascii="Arial" w:hAnsi="Arial" w:cs="Arial"/>
        </w:rPr>
      </w:pPr>
      <w:r w:rsidRPr="006D2694">
        <w:rPr>
          <w:rFonts w:ascii="Arial" w:hAnsi="Arial" w:cs="Arial"/>
          <w:b/>
        </w:rPr>
        <w:t>III.</w:t>
      </w:r>
      <w:r w:rsidRPr="006D2694">
        <w:rPr>
          <w:rFonts w:ascii="Arial" w:hAnsi="Arial" w:cs="Arial"/>
        </w:rPr>
        <w:t xml:space="preserve"> Notificarse a la Procuraduría y de ser el caso al propietario del predio y a la asociación vecinal, mediante publicación en los estrados de la Presidencia Municipal, por tres</w:t>
      </w:r>
      <w:r w:rsidRPr="006D2694">
        <w:rPr>
          <w:rFonts w:ascii="Arial" w:hAnsi="Arial" w:cs="Arial"/>
          <w:spacing w:val="-3"/>
        </w:rPr>
        <w:t xml:space="preserve"> </w:t>
      </w:r>
      <w:r w:rsidRPr="006D2694">
        <w:rPr>
          <w:rFonts w:ascii="Arial" w:hAnsi="Arial" w:cs="Arial"/>
        </w:rPr>
        <w:t>días.</w:t>
      </w:r>
    </w:p>
    <w:p w14:paraId="6F2F8C1B" w14:textId="77777777" w:rsidR="006D2694" w:rsidRPr="006D2694" w:rsidRDefault="006D2694" w:rsidP="006D2694">
      <w:pPr>
        <w:pStyle w:val="Textoindependiente"/>
      </w:pPr>
    </w:p>
    <w:p w14:paraId="0E1ECE2A" w14:textId="77777777" w:rsidR="006D2694" w:rsidRPr="006D2694" w:rsidRDefault="006D2694" w:rsidP="006D2694">
      <w:pPr>
        <w:pStyle w:val="Textoindependiente"/>
        <w:ind w:right="118"/>
        <w:jc w:val="both"/>
      </w:pPr>
      <w:r w:rsidRPr="006D2694">
        <w:rPr>
          <w:b/>
        </w:rPr>
        <w:t xml:space="preserve">Artículo 28. </w:t>
      </w:r>
      <w:r w:rsidRPr="006D2694">
        <w:t>Para realizar y facilitar el cumplimiento de las obligaciones fiscales que se generen por las acciones de urbanización y edificación del predio o fraccionamiento objeto de regularización, y por medio del convenio de regularización se podrá:</w:t>
      </w:r>
    </w:p>
    <w:p w14:paraId="4ED7D987" w14:textId="77777777" w:rsidR="006D2694" w:rsidRPr="006D2694" w:rsidRDefault="006D2694" w:rsidP="006D2694">
      <w:pPr>
        <w:pStyle w:val="Textoindependiente"/>
        <w:jc w:val="both"/>
      </w:pPr>
    </w:p>
    <w:p w14:paraId="49C0F9B1" w14:textId="77777777" w:rsidR="006D2694" w:rsidRPr="006D2694" w:rsidRDefault="006D2694" w:rsidP="006D2694">
      <w:pPr>
        <w:tabs>
          <w:tab w:val="left" w:pos="970"/>
        </w:tabs>
        <w:ind w:right="124"/>
        <w:jc w:val="both"/>
        <w:rPr>
          <w:rFonts w:ascii="Arial" w:hAnsi="Arial" w:cs="Arial"/>
        </w:rPr>
      </w:pPr>
      <w:r w:rsidRPr="006D2694">
        <w:rPr>
          <w:rFonts w:ascii="Arial" w:hAnsi="Arial" w:cs="Arial"/>
          <w:b/>
        </w:rPr>
        <w:t xml:space="preserve">I. </w:t>
      </w:r>
      <w:r w:rsidRPr="006D2694">
        <w:rPr>
          <w:rFonts w:ascii="Arial" w:hAnsi="Arial" w:cs="Arial"/>
        </w:rPr>
        <w:t>Cuantificar y consolidar el total de los créditos fiscales, los cuales se distribuirán en forma proporcional conforme al número de metros cuadrados de cada uno de los lotes</w:t>
      </w:r>
      <w:r w:rsidRPr="006D2694">
        <w:rPr>
          <w:rFonts w:ascii="Arial" w:hAnsi="Arial" w:cs="Arial"/>
          <w:spacing w:val="-7"/>
        </w:rPr>
        <w:t xml:space="preserve"> </w:t>
      </w:r>
      <w:r w:rsidRPr="006D2694">
        <w:rPr>
          <w:rFonts w:ascii="Arial" w:hAnsi="Arial" w:cs="Arial"/>
        </w:rPr>
        <w:t>resultantes;</w:t>
      </w:r>
    </w:p>
    <w:p w14:paraId="0B37D97D" w14:textId="77777777" w:rsidR="006D2694" w:rsidRPr="006D2694" w:rsidRDefault="006D2694" w:rsidP="006D2694">
      <w:pPr>
        <w:tabs>
          <w:tab w:val="left" w:pos="970"/>
        </w:tabs>
        <w:ind w:right="124"/>
        <w:jc w:val="both"/>
        <w:rPr>
          <w:rFonts w:ascii="Arial" w:hAnsi="Arial" w:cs="Arial"/>
        </w:rPr>
      </w:pPr>
    </w:p>
    <w:p w14:paraId="789F503F" w14:textId="77777777" w:rsidR="006D2694" w:rsidRPr="006D2694" w:rsidRDefault="006D2694" w:rsidP="006D2694">
      <w:pPr>
        <w:tabs>
          <w:tab w:val="left" w:pos="970"/>
        </w:tabs>
        <w:ind w:right="124"/>
        <w:jc w:val="both"/>
        <w:rPr>
          <w:rFonts w:ascii="Arial" w:hAnsi="Arial" w:cs="Arial"/>
        </w:rPr>
        <w:sectPr w:rsidR="006D2694" w:rsidRPr="006D2694" w:rsidSect="006D2694">
          <w:pgSz w:w="12240" w:h="15840"/>
          <w:pgMar w:top="1500" w:right="1580" w:bottom="1560" w:left="1440" w:header="0" w:footer="1365" w:gutter="0"/>
          <w:cols w:space="720"/>
        </w:sectPr>
      </w:pPr>
    </w:p>
    <w:p w14:paraId="12D677CD" w14:textId="77777777" w:rsidR="006D2694" w:rsidRPr="006D2694" w:rsidRDefault="006D2694" w:rsidP="006D2694">
      <w:pPr>
        <w:tabs>
          <w:tab w:val="left" w:pos="969"/>
          <w:tab w:val="left" w:pos="970"/>
        </w:tabs>
        <w:spacing w:before="188"/>
        <w:jc w:val="both"/>
        <w:rPr>
          <w:rFonts w:ascii="Arial" w:hAnsi="Arial" w:cs="Arial"/>
        </w:rPr>
      </w:pPr>
      <w:r w:rsidRPr="006D2694">
        <w:rPr>
          <w:rFonts w:ascii="Arial" w:hAnsi="Arial" w:cs="Arial"/>
          <w:b/>
        </w:rPr>
        <w:lastRenderedPageBreak/>
        <w:t>II.</w:t>
      </w:r>
      <w:r w:rsidRPr="006D2694">
        <w:rPr>
          <w:rFonts w:ascii="Arial" w:hAnsi="Arial" w:cs="Arial"/>
        </w:rPr>
        <w:t xml:space="preserve"> Fijar un descuento por pronto pago a los titulares de lotes;</w:t>
      </w:r>
      <w:r w:rsidRPr="006D2694">
        <w:rPr>
          <w:rFonts w:ascii="Arial" w:hAnsi="Arial" w:cs="Arial"/>
          <w:spacing w:val="-11"/>
        </w:rPr>
        <w:t xml:space="preserve"> </w:t>
      </w:r>
      <w:r w:rsidRPr="006D2694">
        <w:rPr>
          <w:rFonts w:ascii="Arial" w:hAnsi="Arial" w:cs="Arial"/>
        </w:rPr>
        <w:t>y</w:t>
      </w:r>
    </w:p>
    <w:p w14:paraId="48BEB123" w14:textId="77777777" w:rsidR="006D2694" w:rsidRPr="006D2694" w:rsidRDefault="006D2694" w:rsidP="006D2694">
      <w:pPr>
        <w:pStyle w:val="Textoindependiente"/>
        <w:jc w:val="both"/>
      </w:pPr>
    </w:p>
    <w:p w14:paraId="569E785C" w14:textId="77777777" w:rsidR="006D2694" w:rsidRPr="006D2694" w:rsidRDefault="006D2694" w:rsidP="006D2694">
      <w:pPr>
        <w:tabs>
          <w:tab w:val="left" w:pos="970"/>
        </w:tabs>
        <w:ind w:right="124"/>
        <w:jc w:val="both"/>
        <w:rPr>
          <w:rFonts w:ascii="Arial" w:hAnsi="Arial" w:cs="Arial"/>
        </w:rPr>
      </w:pPr>
      <w:r w:rsidRPr="006D2694">
        <w:rPr>
          <w:rFonts w:ascii="Arial" w:hAnsi="Arial" w:cs="Arial"/>
          <w:b/>
        </w:rPr>
        <w:t xml:space="preserve">III. </w:t>
      </w:r>
      <w:r w:rsidRPr="006D2694">
        <w:rPr>
          <w:rFonts w:ascii="Arial" w:hAnsi="Arial" w:cs="Arial"/>
        </w:rPr>
        <w:t>Realizar la liquidación de los créditos fiscales a cada uno de los titulares de lotes, quienes podrán efectuar el pago en parcialidades de conformidad con lo dispuesto en la Ley de Hacienda Municipal del Estado de</w:t>
      </w:r>
      <w:r w:rsidRPr="006D2694">
        <w:rPr>
          <w:rFonts w:ascii="Arial" w:hAnsi="Arial" w:cs="Arial"/>
          <w:spacing w:val="-15"/>
        </w:rPr>
        <w:t xml:space="preserve"> </w:t>
      </w:r>
      <w:r w:rsidRPr="006D2694">
        <w:rPr>
          <w:rFonts w:ascii="Arial" w:hAnsi="Arial" w:cs="Arial"/>
        </w:rPr>
        <w:t>Jalisco.</w:t>
      </w:r>
    </w:p>
    <w:p w14:paraId="187C49CD" w14:textId="77777777" w:rsidR="006D2694" w:rsidRPr="006D2694" w:rsidRDefault="006D2694" w:rsidP="006D2694">
      <w:pPr>
        <w:pStyle w:val="Textoindependiente"/>
      </w:pPr>
    </w:p>
    <w:p w14:paraId="7327F1EB" w14:textId="77777777" w:rsidR="006D2694" w:rsidRPr="006D2694" w:rsidRDefault="006D2694" w:rsidP="006D2694">
      <w:pPr>
        <w:pStyle w:val="Textoindependiente"/>
        <w:ind w:right="119"/>
        <w:jc w:val="both"/>
      </w:pPr>
      <w:r w:rsidRPr="006D2694">
        <w:rPr>
          <w:b/>
        </w:rPr>
        <w:t xml:space="preserve">Artículo 29. </w:t>
      </w:r>
      <w:r w:rsidRPr="006D2694">
        <w:t>Cuando el título original del predio o fraccionamiento objeto de la regularización, no esté incorporado al Registro Público, ésta se realizará por medio de cualquiera de los documentos</w:t>
      </w:r>
      <w:r w:rsidRPr="006D2694">
        <w:rPr>
          <w:spacing w:val="-1"/>
        </w:rPr>
        <w:t xml:space="preserve"> </w:t>
      </w:r>
      <w:r w:rsidRPr="006D2694">
        <w:t>siguientes:</w:t>
      </w:r>
    </w:p>
    <w:p w14:paraId="5E78CA44" w14:textId="77777777" w:rsidR="006D2694" w:rsidRPr="006D2694" w:rsidRDefault="006D2694" w:rsidP="006D2694">
      <w:pPr>
        <w:pStyle w:val="Textoindependiente"/>
        <w:jc w:val="both"/>
      </w:pPr>
    </w:p>
    <w:p w14:paraId="5AF48352" w14:textId="77777777" w:rsidR="006D2694" w:rsidRPr="006D2694" w:rsidRDefault="006D2694" w:rsidP="006D2694">
      <w:pPr>
        <w:tabs>
          <w:tab w:val="left" w:pos="970"/>
        </w:tabs>
        <w:ind w:right="121"/>
        <w:jc w:val="both"/>
        <w:rPr>
          <w:rFonts w:ascii="Arial" w:hAnsi="Arial" w:cs="Arial"/>
        </w:rPr>
      </w:pPr>
      <w:r w:rsidRPr="006D2694">
        <w:rPr>
          <w:rFonts w:ascii="Arial" w:hAnsi="Arial" w:cs="Arial"/>
          <w:b/>
        </w:rPr>
        <w:t>I.</w:t>
      </w:r>
      <w:r w:rsidRPr="006D2694">
        <w:rPr>
          <w:rFonts w:ascii="Arial" w:hAnsi="Arial" w:cs="Arial"/>
        </w:rPr>
        <w:t xml:space="preserve"> Contrato privado de compraventa acompañado de plano del polígono certificado por el propio Ayuntamiento; y en caso de existir diferencias en superficies o linderos las certificaciones de hechos que lo</w:t>
      </w:r>
      <w:r w:rsidRPr="006D2694">
        <w:rPr>
          <w:rFonts w:ascii="Arial" w:hAnsi="Arial" w:cs="Arial"/>
          <w:spacing w:val="-18"/>
        </w:rPr>
        <w:t xml:space="preserve"> </w:t>
      </w:r>
      <w:r w:rsidRPr="006D2694">
        <w:rPr>
          <w:rFonts w:ascii="Arial" w:hAnsi="Arial" w:cs="Arial"/>
        </w:rPr>
        <w:t>acrediten;</w:t>
      </w:r>
    </w:p>
    <w:p w14:paraId="715EBADA" w14:textId="77777777" w:rsidR="006D2694" w:rsidRPr="006D2694" w:rsidRDefault="006D2694" w:rsidP="006D2694">
      <w:pPr>
        <w:pStyle w:val="Textoindependiente"/>
        <w:spacing w:before="1"/>
        <w:jc w:val="both"/>
      </w:pPr>
    </w:p>
    <w:p w14:paraId="5A3323C5" w14:textId="77777777" w:rsidR="006D2694" w:rsidRPr="006D2694" w:rsidRDefault="006D2694" w:rsidP="006D2694">
      <w:pPr>
        <w:tabs>
          <w:tab w:val="left" w:pos="970"/>
        </w:tabs>
        <w:ind w:right="117"/>
        <w:jc w:val="both"/>
        <w:rPr>
          <w:rFonts w:ascii="Arial" w:hAnsi="Arial" w:cs="Arial"/>
        </w:rPr>
      </w:pPr>
      <w:r w:rsidRPr="006D2694">
        <w:rPr>
          <w:rFonts w:ascii="Arial" w:hAnsi="Arial" w:cs="Arial"/>
          <w:b/>
        </w:rPr>
        <w:t xml:space="preserve">II. </w:t>
      </w:r>
      <w:r w:rsidRPr="006D2694">
        <w:rPr>
          <w:rFonts w:ascii="Arial" w:hAnsi="Arial" w:cs="Arial"/>
        </w:rPr>
        <w:t>Certificación de hechos notariada, que contenga la descripción del polígono a regularizar con la comparecencia de los colindantes que acrediten la ocupación, sin existir conflicto con los</w:t>
      </w:r>
      <w:r w:rsidRPr="006D2694">
        <w:rPr>
          <w:rFonts w:ascii="Arial" w:hAnsi="Arial" w:cs="Arial"/>
          <w:spacing w:val="-7"/>
        </w:rPr>
        <w:t xml:space="preserve"> </w:t>
      </w:r>
      <w:r w:rsidRPr="006D2694">
        <w:rPr>
          <w:rFonts w:ascii="Arial" w:hAnsi="Arial" w:cs="Arial"/>
        </w:rPr>
        <w:t>posesionarios;</w:t>
      </w:r>
    </w:p>
    <w:p w14:paraId="76F03007" w14:textId="77777777" w:rsidR="006D2694" w:rsidRPr="006D2694" w:rsidRDefault="006D2694" w:rsidP="006D2694">
      <w:pPr>
        <w:tabs>
          <w:tab w:val="left" w:pos="970"/>
        </w:tabs>
        <w:ind w:right="118"/>
        <w:jc w:val="both"/>
        <w:rPr>
          <w:rFonts w:ascii="Arial" w:hAnsi="Arial" w:cs="Arial"/>
        </w:rPr>
      </w:pPr>
    </w:p>
    <w:p w14:paraId="776F7938" w14:textId="77777777" w:rsidR="006D2694" w:rsidRPr="006D2694" w:rsidRDefault="006D2694" w:rsidP="006D2694">
      <w:pPr>
        <w:tabs>
          <w:tab w:val="left" w:pos="970"/>
        </w:tabs>
        <w:ind w:right="118"/>
        <w:jc w:val="both"/>
        <w:rPr>
          <w:rFonts w:ascii="Arial" w:hAnsi="Arial" w:cs="Arial"/>
        </w:rPr>
      </w:pPr>
      <w:r w:rsidRPr="006D2694">
        <w:rPr>
          <w:rFonts w:ascii="Arial" w:hAnsi="Arial" w:cs="Arial"/>
          <w:b/>
        </w:rPr>
        <w:t>III.</w:t>
      </w:r>
      <w:r w:rsidRPr="006D2694">
        <w:rPr>
          <w:rFonts w:ascii="Arial" w:hAnsi="Arial" w:cs="Arial"/>
        </w:rPr>
        <w:t xml:space="preserve"> Acta circunstanciada emitida por el </w:t>
      </w:r>
      <w:proofErr w:type="gramStart"/>
      <w:r w:rsidRPr="006D2694">
        <w:rPr>
          <w:rFonts w:ascii="Arial" w:hAnsi="Arial" w:cs="Arial"/>
        </w:rPr>
        <w:t>Secretario General</w:t>
      </w:r>
      <w:proofErr w:type="gramEnd"/>
      <w:r w:rsidRPr="006D2694">
        <w:rPr>
          <w:rFonts w:ascii="Arial" w:hAnsi="Arial" w:cs="Arial"/>
        </w:rPr>
        <w:t xml:space="preserve"> del Ayuntamiento que contenga la descripción del polígono a regularizar con la comparecencia de los colindantes que acrediten la ocupación, sin existir conflicto con los posesionarios;</w:t>
      </w:r>
      <w:r w:rsidRPr="006D2694">
        <w:rPr>
          <w:rFonts w:ascii="Arial" w:hAnsi="Arial" w:cs="Arial"/>
          <w:spacing w:val="-3"/>
        </w:rPr>
        <w:t xml:space="preserve"> </w:t>
      </w:r>
      <w:r w:rsidRPr="006D2694">
        <w:rPr>
          <w:rFonts w:ascii="Arial" w:hAnsi="Arial" w:cs="Arial"/>
        </w:rPr>
        <w:t>y</w:t>
      </w:r>
    </w:p>
    <w:p w14:paraId="0A8A6324" w14:textId="77777777" w:rsidR="006D2694" w:rsidRPr="006D2694" w:rsidRDefault="006D2694" w:rsidP="006D2694">
      <w:pPr>
        <w:tabs>
          <w:tab w:val="left" w:pos="970"/>
        </w:tabs>
        <w:ind w:right="126"/>
        <w:jc w:val="both"/>
        <w:rPr>
          <w:rFonts w:ascii="Arial" w:hAnsi="Arial" w:cs="Arial"/>
        </w:rPr>
      </w:pPr>
    </w:p>
    <w:p w14:paraId="7A0A110D" w14:textId="77777777" w:rsidR="006D2694" w:rsidRPr="006D2694" w:rsidRDefault="006D2694" w:rsidP="006D2694">
      <w:pPr>
        <w:tabs>
          <w:tab w:val="left" w:pos="970"/>
        </w:tabs>
        <w:ind w:right="126"/>
        <w:jc w:val="both"/>
        <w:rPr>
          <w:rFonts w:ascii="Arial" w:hAnsi="Arial" w:cs="Arial"/>
        </w:rPr>
      </w:pPr>
      <w:r w:rsidRPr="006D2694">
        <w:rPr>
          <w:rFonts w:ascii="Arial" w:hAnsi="Arial" w:cs="Arial"/>
          <w:b/>
        </w:rPr>
        <w:t>IV.</w:t>
      </w:r>
      <w:r w:rsidRPr="006D2694">
        <w:rPr>
          <w:rFonts w:ascii="Arial" w:hAnsi="Arial" w:cs="Arial"/>
        </w:rPr>
        <w:t xml:space="preserve"> La certificación del acuerdo del Ayuntamiento donde se declaró el predio como bien del dominio del poder</w:t>
      </w:r>
      <w:r w:rsidRPr="006D2694">
        <w:rPr>
          <w:rFonts w:ascii="Arial" w:hAnsi="Arial" w:cs="Arial"/>
          <w:spacing w:val="-8"/>
        </w:rPr>
        <w:t xml:space="preserve"> </w:t>
      </w:r>
      <w:r w:rsidRPr="006D2694">
        <w:rPr>
          <w:rFonts w:ascii="Arial" w:hAnsi="Arial" w:cs="Arial"/>
        </w:rPr>
        <w:t>público.</w:t>
      </w:r>
    </w:p>
    <w:p w14:paraId="6F3D09AB" w14:textId="77777777" w:rsidR="006D2694" w:rsidRPr="006D2694" w:rsidRDefault="006D2694" w:rsidP="006D2694">
      <w:pPr>
        <w:pStyle w:val="Textoindependiente"/>
      </w:pPr>
    </w:p>
    <w:p w14:paraId="13A8DF55" w14:textId="77777777" w:rsidR="006D2694" w:rsidRPr="006D2694" w:rsidRDefault="006D2694" w:rsidP="006D2694">
      <w:pPr>
        <w:pStyle w:val="Textoindependiente"/>
        <w:ind w:right="125"/>
        <w:jc w:val="both"/>
      </w:pPr>
      <w:r w:rsidRPr="006D2694">
        <w:rPr>
          <w:b/>
        </w:rPr>
        <w:t xml:space="preserve">Artículo 30. </w:t>
      </w:r>
      <w:r w:rsidRPr="006D2694">
        <w:t>Los documentos que se presenten al Registro Público, señalados en el artículo anterior, deberán acompañarse de:</w:t>
      </w:r>
    </w:p>
    <w:p w14:paraId="508C7D3F" w14:textId="77777777" w:rsidR="006D2694" w:rsidRPr="006D2694" w:rsidRDefault="006D2694" w:rsidP="006D2694">
      <w:pPr>
        <w:pStyle w:val="Textoindependiente"/>
        <w:jc w:val="both"/>
      </w:pPr>
    </w:p>
    <w:p w14:paraId="38ADAAA9" w14:textId="77777777" w:rsidR="006D2694" w:rsidRPr="006D2694" w:rsidRDefault="006D2694" w:rsidP="006D2694">
      <w:pPr>
        <w:tabs>
          <w:tab w:val="left" w:pos="970"/>
        </w:tabs>
        <w:ind w:right="123"/>
        <w:jc w:val="both"/>
        <w:rPr>
          <w:rFonts w:ascii="Arial" w:hAnsi="Arial" w:cs="Arial"/>
        </w:rPr>
      </w:pPr>
      <w:r w:rsidRPr="006D2694">
        <w:rPr>
          <w:rFonts w:ascii="Arial" w:hAnsi="Arial" w:cs="Arial"/>
          <w:b/>
        </w:rPr>
        <w:t>I.</w:t>
      </w:r>
      <w:r w:rsidRPr="006D2694">
        <w:rPr>
          <w:rFonts w:ascii="Arial" w:hAnsi="Arial" w:cs="Arial"/>
        </w:rPr>
        <w:t xml:space="preserve"> La solicitud de inscripción por parte del </w:t>
      </w:r>
      <w:proofErr w:type="gramStart"/>
      <w:r w:rsidRPr="006D2694">
        <w:rPr>
          <w:rFonts w:ascii="Arial" w:hAnsi="Arial" w:cs="Arial"/>
        </w:rPr>
        <w:t>Secretario General</w:t>
      </w:r>
      <w:proofErr w:type="gramEnd"/>
      <w:r w:rsidRPr="006D2694">
        <w:rPr>
          <w:rFonts w:ascii="Arial" w:hAnsi="Arial" w:cs="Arial"/>
        </w:rPr>
        <w:t xml:space="preserve"> del Ayuntamiento;</w:t>
      </w:r>
    </w:p>
    <w:p w14:paraId="7978E7E3" w14:textId="77777777" w:rsidR="006D2694" w:rsidRPr="006D2694" w:rsidRDefault="006D2694" w:rsidP="006D2694">
      <w:pPr>
        <w:pStyle w:val="Textoindependiente"/>
        <w:jc w:val="both"/>
      </w:pPr>
    </w:p>
    <w:p w14:paraId="2E64EF25" w14:textId="77777777" w:rsidR="006D2694" w:rsidRPr="006D2694" w:rsidRDefault="006D2694" w:rsidP="006D2694">
      <w:pPr>
        <w:tabs>
          <w:tab w:val="left" w:pos="970"/>
        </w:tabs>
        <w:spacing w:before="1"/>
        <w:ind w:right="128"/>
        <w:jc w:val="both"/>
        <w:rPr>
          <w:rFonts w:ascii="Arial" w:hAnsi="Arial" w:cs="Arial"/>
        </w:rPr>
      </w:pPr>
      <w:r w:rsidRPr="006D2694">
        <w:rPr>
          <w:rFonts w:ascii="Arial" w:hAnsi="Arial" w:cs="Arial"/>
          <w:b/>
        </w:rPr>
        <w:t>II.</w:t>
      </w:r>
      <w:r w:rsidRPr="006D2694">
        <w:rPr>
          <w:rFonts w:ascii="Arial" w:hAnsi="Arial" w:cs="Arial"/>
        </w:rPr>
        <w:t xml:space="preserve"> La certificación de la resolución municipal donde se declaró y autorizó la regularización formal del predio o</w:t>
      </w:r>
      <w:r w:rsidRPr="006D2694">
        <w:rPr>
          <w:rFonts w:ascii="Arial" w:hAnsi="Arial" w:cs="Arial"/>
          <w:spacing w:val="-6"/>
        </w:rPr>
        <w:t xml:space="preserve"> </w:t>
      </w:r>
      <w:r w:rsidRPr="006D2694">
        <w:rPr>
          <w:rFonts w:ascii="Arial" w:hAnsi="Arial" w:cs="Arial"/>
        </w:rPr>
        <w:t>fraccionamiento;</w:t>
      </w:r>
    </w:p>
    <w:p w14:paraId="713725B2" w14:textId="77777777" w:rsidR="006D2694" w:rsidRPr="006D2694" w:rsidRDefault="006D2694" w:rsidP="006D2694">
      <w:pPr>
        <w:pStyle w:val="Textoindependiente"/>
        <w:spacing w:before="11"/>
        <w:jc w:val="both"/>
        <w:rPr>
          <w:sz w:val="23"/>
        </w:rPr>
      </w:pPr>
    </w:p>
    <w:p w14:paraId="6BAE13E6" w14:textId="3FB7136E" w:rsidR="006D2694" w:rsidRPr="001F71A2" w:rsidRDefault="006D2694" w:rsidP="006D2694">
      <w:pPr>
        <w:tabs>
          <w:tab w:val="left" w:pos="970"/>
        </w:tabs>
        <w:ind w:right="117"/>
        <w:jc w:val="both"/>
        <w:rPr>
          <w:rFonts w:ascii="Arial" w:hAnsi="Arial" w:cs="Arial"/>
          <w:i/>
          <w:iCs/>
          <w:sz w:val="12"/>
          <w:szCs w:val="12"/>
        </w:rPr>
      </w:pPr>
      <w:r w:rsidRPr="006D2694">
        <w:rPr>
          <w:rFonts w:ascii="Arial" w:hAnsi="Arial" w:cs="Arial"/>
          <w:b/>
        </w:rPr>
        <w:t>III.</w:t>
      </w:r>
      <w:r w:rsidRPr="006D2694">
        <w:rPr>
          <w:rFonts w:ascii="Arial" w:hAnsi="Arial" w:cs="Arial"/>
        </w:rPr>
        <w:t xml:space="preserve"> El plano del polígono del predio o fraccionamiento georreferenciado, con coordenadas UTM,</w:t>
      </w:r>
      <w:r>
        <w:rPr>
          <w:rFonts w:ascii="Arial" w:hAnsi="Arial" w:cs="Arial"/>
        </w:rPr>
        <w:t xml:space="preserve"> o en su caso, plano expedido por la Jefatura de Cartografía perteneciente a la Dirección de Catastro, siempre y cuando el predio a regularizar se encuentre debidamente deslindado en la cartografía municipal, documento que deberá ser autorizado por la Dependencia Municipal</w:t>
      </w:r>
      <w:r w:rsidRPr="006D2694">
        <w:rPr>
          <w:rFonts w:ascii="Arial" w:hAnsi="Arial" w:cs="Arial"/>
        </w:rPr>
        <w:t>;</w:t>
      </w:r>
      <w:r w:rsidRPr="006D2694">
        <w:rPr>
          <w:rFonts w:ascii="Arial" w:hAnsi="Arial" w:cs="Arial"/>
          <w:spacing w:val="-4"/>
        </w:rPr>
        <w:t xml:space="preserve"> </w:t>
      </w:r>
      <w:r w:rsidRPr="006D2694">
        <w:rPr>
          <w:rFonts w:ascii="Arial" w:hAnsi="Arial" w:cs="Arial"/>
        </w:rPr>
        <w:t>y</w:t>
      </w:r>
      <w:r>
        <w:rPr>
          <w:rFonts w:ascii="Arial" w:hAnsi="Arial" w:cs="Arial"/>
        </w:rPr>
        <w:t xml:space="preserve"> </w:t>
      </w:r>
      <w:r w:rsidRPr="001F71A2">
        <w:rPr>
          <w:rFonts w:ascii="Arial" w:hAnsi="Arial" w:cs="Arial"/>
          <w:i/>
          <w:iCs/>
          <w:sz w:val="12"/>
          <w:szCs w:val="12"/>
        </w:rPr>
        <w:t xml:space="preserve">(Reforma aprobada mediante acuerdo </w:t>
      </w:r>
      <w:r w:rsidR="001F71A2" w:rsidRPr="001F71A2">
        <w:rPr>
          <w:rFonts w:ascii="Arial" w:hAnsi="Arial" w:cs="Arial"/>
          <w:i/>
          <w:iCs/>
          <w:sz w:val="12"/>
          <w:szCs w:val="12"/>
        </w:rPr>
        <w:t>535 en Sesión Ordinaria de Ayuntamiento de fecha 30 de julio de 2026)</w:t>
      </w:r>
    </w:p>
    <w:p w14:paraId="103E50AC" w14:textId="77777777" w:rsidR="006D2694" w:rsidRPr="006D2694" w:rsidRDefault="006D2694" w:rsidP="006D2694">
      <w:pPr>
        <w:pStyle w:val="Textoindependiente"/>
        <w:spacing w:before="1"/>
        <w:jc w:val="both"/>
      </w:pPr>
    </w:p>
    <w:p w14:paraId="41A9A289" w14:textId="77777777" w:rsidR="006D2694" w:rsidRPr="006D2694" w:rsidRDefault="006D2694" w:rsidP="006D2694">
      <w:pPr>
        <w:tabs>
          <w:tab w:val="left" w:pos="970"/>
        </w:tabs>
        <w:ind w:right="117"/>
        <w:jc w:val="both"/>
        <w:rPr>
          <w:rFonts w:ascii="Arial" w:hAnsi="Arial" w:cs="Arial"/>
        </w:rPr>
      </w:pPr>
      <w:r w:rsidRPr="006D2694">
        <w:rPr>
          <w:rFonts w:ascii="Arial" w:hAnsi="Arial" w:cs="Arial"/>
          <w:b/>
        </w:rPr>
        <w:t>IV.</w:t>
      </w:r>
      <w:r w:rsidRPr="006D2694">
        <w:rPr>
          <w:rFonts w:ascii="Arial" w:hAnsi="Arial" w:cs="Arial"/>
        </w:rPr>
        <w:t xml:space="preserve"> En los casos de predios de dominio o propiedad privada, el historial catastral, que indicará la denominación del titular a favor de quien se hará dicho registro.</w:t>
      </w:r>
    </w:p>
    <w:p w14:paraId="23CD499F" w14:textId="77777777" w:rsidR="006D2694" w:rsidRPr="006D2694" w:rsidRDefault="006D2694" w:rsidP="006D2694">
      <w:pPr>
        <w:jc w:val="both"/>
        <w:rPr>
          <w:rFonts w:ascii="Arial" w:hAnsi="Arial" w:cs="Arial"/>
        </w:rPr>
        <w:sectPr w:rsidR="006D2694" w:rsidRPr="006D2694" w:rsidSect="006D2694">
          <w:pgSz w:w="12240" w:h="15840"/>
          <w:pgMar w:top="1500" w:right="1580" w:bottom="1560" w:left="1440" w:header="0" w:footer="1365" w:gutter="0"/>
          <w:cols w:space="720"/>
        </w:sectPr>
      </w:pPr>
    </w:p>
    <w:p w14:paraId="158E292A" w14:textId="77777777" w:rsidR="006D2694" w:rsidRPr="006D2694" w:rsidRDefault="006D2694" w:rsidP="006D2694">
      <w:pPr>
        <w:pStyle w:val="Textoindependiente"/>
        <w:spacing w:before="71"/>
        <w:ind w:right="116"/>
        <w:jc w:val="both"/>
      </w:pPr>
      <w:r w:rsidRPr="006D2694">
        <w:rPr>
          <w:b/>
        </w:rPr>
        <w:lastRenderedPageBreak/>
        <w:t xml:space="preserve">Artículo 31. </w:t>
      </w:r>
      <w:r w:rsidRPr="006D2694">
        <w:t>En caso de rectificación en el título registrado sobre la superficie, medidas y colindancias del predio, el Ayuntamiento podrá promover administrativamente ante el Registro Público, se realice la anotación de dicha rectificación, acompañando a su solicitud:</w:t>
      </w:r>
    </w:p>
    <w:p w14:paraId="09CDDFEA" w14:textId="77777777" w:rsidR="006D2694" w:rsidRPr="006D2694" w:rsidRDefault="006D2694" w:rsidP="006D2694">
      <w:pPr>
        <w:pStyle w:val="Textoindependiente"/>
        <w:spacing w:before="1"/>
        <w:jc w:val="both"/>
      </w:pPr>
    </w:p>
    <w:p w14:paraId="3A13DB91" w14:textId="43376DFC" w:rsidR="006D2694" w:rsidRPr="00B7790A" w:rsidRDefault="006D2694" w:rsidP="00B7790A">
      <w:pPr>
        <w:tabs>
          <w:tab w:val="left" w:pos="970"/>
        </w:tabs>
        <w:ind w:right="117"/>
        <w:jc w:val="both"/>
        <w:rPr>
          <w:rFonts w:ascii="Arial" w:hAnsi="Arial" w:cs="Arial"/>
          <w:i/>
          <w:iCs/>
          <w:sz w:val="12"/>
          <w:szCs w:val="12"/>
        </w:rPr>
      </w:pPr>
      <w:r w:rsidRPr="006D2694">
        <w:rPr>
          <w:rFonts w:ascii="Arial" w:hAnsi="Arial" w:cs="Arial"/>
          <w:b/>
        </w:rPr>
        <w:t>I.</w:t>
      </w:r>
      <w:r w:rsidRPr="006D2694">
        <w:rPr>
          <w:rFonts w:ascii="Arial" w:hAnsi="Arial" w:cs="Arial"/>
        </w:rPr>
        <w:t xml:space="preserve"> El plano topográfico de ubicación georreferenciado, el cual deberá contar con el cuadro de construcción con coordenadas UTM, que señalará las medidas y colindancias</w:t>
      </w:r>
      <w:r w:rsidR="00B7790A">
        <w:rPr>
          <w:rFonts w:ascii="Arial" w:hAnsi="Arial" w:cs="Arial"/>
        </w:rPr>
        <w:t xml:space="preserve">. </w:t>
      </w:r>
      <w:r w:rsidR="00B7790A" w:rsidRPr="001F71A2">
        <w:rPr>
          <w:rFonts w:ascii="Arial" w:hAnsi="Arial" w:cs="Arial"/>
          <w:i/>
          <w:iCs/>
          <w:sz w:val="12"/>
          <w:szCs w:val="12"/>
        </w:rPr>
        <w:t>(Reforma aprobada mediante acuerdo 535 en Sesión Ordinaria de Ayuntamiento de fecha 30 de julio de 2026)</w:t>
      </w:r>
    </w:p>
    <w:p w14:paraId="18FE01FA" w14:textId="77777777" w:rsidR="00B7790A" w:rsidRDefault="00B7790A" w:rsidP="006D2694">
      <w:pPr>
        <w:tabs>
          <w:tab w:val="left" w:pos="970"/>
        </w:tabs>
        <w:ind w:right="124"/>
        <w:jc w:val="both"/>
        <w:rPr>
          <w:rFonts w:ascii="Arial" w:hAnsi="Arial" w:cs="Arial"/>
        </w:rPr>
      </w:pPr>
    </w:p>
    <w:p w14:paraId="546E5822" w14:textId="67349680" w:rsidR="00B7790A" w:rsidRPr="00B7790A" w:rsidRDefault="00B7790A" w:rsidP="00B7790A">
      <w:pPr>
        <w:tabs>
          <w:tab w:val="left" w:pos="970"/>
        </w:tabs>
        <w:ind w:right="117"/>
        <w:jc w:val="both"/>
        <w:rPr>
          <w:rFonts w:ascii="Arial" w:hAnsi="Arial" w:cs="Arial"/>
          <w:i/>
          <w:iCs/>
          <w:sz w:val="12"/>
          <w:szCs w:val="12"/>
        </w:rPr>
      </w:pPr>
      <w:r>
        <w:rPr>
          <w:rFonts w:ascii="Arial" w:hAnsi="Arial" w:cs="Arial"/>
        </w:rPr>
        <w:t xml:space="preserve">Para los efectos del presente artículo, cuando exista un asentamiento humano se acreditará con el plano expedido por la Jefatura de Cartografía perteneciente a la Dirección de Catastro, siempre y cuando el predio a regularizar se encuentre debidamente deslindado en la cartografía municipal, mismo que deberá ser autorizado por la Dependencia Municipal; y </w:t>
      </w:r>
      <w:r w:rsidRPr="001F71A2">
        <w:rPr>
          <w:rFonts w:ascii="Arial" w:hAnsi="Arial" w:cs="Arial"/>
          <w:i/>
          <w:iCs/>
          <w:sz w:val="12"/>
          <w:szCs w:val="12"/>
        </w:rPr>
        <w:t>(Reforma aprobada mediante acuerdo 535 en Sesión Ordinaria de Ayuntamiento de fecha 30 de julio de 2026)</w:t>
      </w:r>
      <w:r>
        <w:rPr>
          <w:rFonts w:ascii="Arial" w:hAnsi="Arial" w:cs="Arial"/>
        </w:rPr>
        <w:t xml:space="preserve"> </w:t>
      </w:r>
    </w:p>
    <w:p w14:paraId="26DB0F10" w14:textId="77777777" w:rsidR="006D2694" w:rsidRPr="006D2694" w:rsidRDefault="006D2694" w:rsidP="006D2694">
      <w:pPr>
        <w:pStyle w:val="Textoindependiente"/>
        <w:jc w:val="both"/>
      </w:pPr>
    </w:p>
    <w:p w14:paraId="3CDD93EE" w14:textId="77777777" w:rsidR="006D2694" w:rsidRPr="006D2694" w:rsidRDefault="006D2694" w:rsidP="006D2694">
      <w:pPr>
        <w:tabs>
          <w:tab w:val="left" w:pos="970"/>
        </w:tabs>
        <w:ind w:right="124"/>
        <w:jc w:val="both"/>
        <w:rPr>
          <w:rFonts w:ascii="Arial" w:hAnsi="Arial" w:cs="Arial"/>
        </w:rPr>
      </w:pPr>
      <w:r w:rsidRPr="006D2694">
        <w:rPr>
          <w:rFonts w:ascii="Arial" w:hAnsi="Arial" w:cs="Arial"/>
          <w:b/>
        </w:rPr>
        <w:t xml:space="preserve">II. </w:t>
      </w:r>
      <w:r w:rsidRPr="006D2694">
        <w:rPr>
          <w:rFonts w:ascii="Arial" w:hAnsi="Arial" w:cs="Arial"/>
        </w:rPr>
        <w:t>La certificación de su rectificación, mediante cualesquiera de los siguientes documentos:</w:t>
      </w:r>
    </w:p>
    <w:p w14:paraId="1B80F75E" w14:textId="77777777" w:rsidR="006D2694" w:rsidRPr="006D2694" w:rsidRDefault="006D2694" w:rsidP="006D2694">
      <w:pPr>
        <w:pStyle w:val="Textoindependiente"/>
      </w:pPr>
    </w:p>
    <w:p w14:paraId="3D9E85D3" w14:textId="77777777" w:rsidR="006D2694" w:rsidRPr="006D2694" w:rsidRDefault="006D2694" w:rsidP="006D2694">
      <w:pPr>
        <w:tabs>
          <w:tab w:val="left" w:pos="970"/>
        </w:tabs>
        <w:rPr>
          <w:rFonts w:ascii="Arial" w:hAnsi="Arial" w:cs="Arial"/>
        </w:rPr>
      </w:pPr>
      <w:r w:rsidRPr="006D2694">
        <w:rPr>
          <w:rFonts w:ascii="Arial" w:hAnsi="Arial" w:cs="Arial"/>
        </w:rPr>
        <w:t>a) Certificado de historial</w:t>
      </w:r>
      <w:r w:rsidRPr="006D2694">
        <w:rPr>
          <w:rFonts w:ascii="Arial" w:hAnsi="Arial" w:cs="Arial"/>
          <w:spacing w:val="-8"/>
        </w:rPr>
        <w:t xml:space="preserve"> </w:t>
      </w:r>
      <w:r w:rsidRPr="006D2694">
        <w:rPr>
          <w:rFonts w:ascii="Arial" w:hAnsi="Arial" w:cs="Arial"/>
        </w:rPr>
        <w:t>catastral;</w:t>
      </w:r>
    </w:p>
    <w:p w14:paraId="0580BDBB" w14:textId="77777777" w:rsidR="006D2694" w:rsidRPr="006D2694" w:rsidRDefault="006D2694" w:rsidP="006D2694">
      <w:pPr>
        <w:tabs>
          <w:tab w:val="left" w:pos="970"/>
        </w:tabs>
        <w:spacing w:before="1"/>
        <w:rPr>
          <w:rFonts w:ascii="Arial" w:hAnsi="Arial" w:cs="Arial"/>
        </w:rPr>
      </w:pPr>
      <w:r w:rsidRPr="006D2694">
        <w:rPr>
          <w:rFonts w:ascii="Arial" w:hAnsi="Arial" w:cs="Arial"/>
        </w:rPr>
        <w:t>b) Certificación notarial de hechos;</w:t>
      </w:r>
      <w:r w:rsidRPr="006D2694">
        <w:rPr>
          <w:rFonts w:ascii="Arial" w:hAnsi="Arial" w:cs="Arial"/>
          <w:spacing w:val="-6"/>
        </w:rPr>
        <w:t xml:space="preserve"> </w:t>
      </w:r>
      <w:r w:rsidRPr="006D2694">
        <w:rPr>
          <w:rFonts w:ascii="Arial" w:hAnsi="Arial" w:cs="Arial"/>
        </w:rPr>
        <w:t>o</w:t>
      </w:r>
    </w:p>
    <w:p w14:paraId="36FB6CC0" w14:textId="77777777" w:rsidR="006D2694" w:rsidRPr="006D2694" w:rsidRDefault="006D2694" w:rsidP="006D2694">
      <w:pPr>
        <w:tabs>
          <w:tab w:val="left" w:pos="970"/>
        </w:tabs>
        <w:rPr>
          <w:rFonts w:ascii="Arial" w:hAnsi="Arial" w:cs="Arial"/>
        </w:rPr>
      </w:pPr>
      <w:r w:rsidRPr="006D2694">
        <w:rPr>
          <w:rFonts w:ascii="Arial" w:hAnsi="Arial" w:cs="Arial"/>
        </w:rPr>
        <w:t xml:space="preserve">c) Acta circunstanciada emitida por el </w:t>
      </w:r>
      <w:proofErr w:type="gramStart"/>
      <w:r w:rsidRPr="006D2694">
        <w:rPr>
          <w:rFonts w:ascii="Arial" w:hAnsi="Arial" w:cs="Arial"/>
        </w:rPr>
        <w:t>Secretario General</w:t>
      </w:r>
      <w:proofErr w:type="gramEnd"/>
      <w:r w:rsidRPr="006D2694">
        <w:rPr>
          <w:rFonts w:ascii="Arial" w:hAnsi="Arial" w:cs="Arial"/>
        </w:rPr>
        <w:t xml:space="preserve"> del</w:t>
      </w:r>
      <w:r w:rsidRPr="006D2694">
        <w:rPr>
          <w:rFonts w:ascii="Arial" w:hAnsi="Arial" w:cs="Arial"/>
          <w:spacing w:val="-13"/>
        </w:rPr>
        <w:t xml:space="preserve"> </w:t>
      </w:r>
      <w:r w:rsidRPr="006D2694">
        <w:rPr>
          <w:rFonts w:ascii="Arial" w:hAnsi="Arial" w:cs="Arial"/>
        </w:rPr>
        <w:t>Ayuntamiento.</w:t>
      </w:r>
    </w:p>
    <w:p w14:paraId="6687D5F8" w14:textId="77777777" w:rsidR="006D2694" w:rsidRPr="006D2694" w:rsidRDefault="006D2694" w:rsidP="006D2694">
      <w:pPr>
        <w:pStyle w:val="Textoindependiente"/>
        <w:spacing w:before="1"/>
        <w:rPr>
          <w:sz w:val="36"/>
        </w:rPr>
      </w:pPr>
    </w:p>
    <w:p w14:paraId="04286B3B" w14:textId="77777777" w:rsidR="006D2694" w:rsidRPr="006D2694" w:rsidRDefault="006D2694" w:rsidP="006D2694">
      <w:pPr>
        <w:pStyle w:val="Textoindependiente"/>
        <w:ind w:right="123"/>
        <w:jc w:val="both"/>
        <w:rPr>
          <w:i/>
          <w:color w:val="000000" w:themeColor="text1"/>
          <w:sz w:val="16"/>
          <w:szCs w:val="16"/>
        </w:rPr>
      </w:pPr>
      <w:r w:rsidRPr="006D2694">
        <w:rPr>
          <w:b/>
          <w:color w:val="000000" w:themeColor="text1"/>
        </w:rPr>
        <w:t xml:space="preserve">Artículo 32. </w:t>
      </w:r>
      <w:r w:rsidRPr="006D2694">
        <w:rPr>
          <w:color w:val="000000" w:themeColor="text1"/>
        </w:rPr>
        <w:t xml:space="preserve">El Municipio, los propietarios, posesionarios </w:t>
      </w:r>
      <w:proofErr w:type="spellStart"/>
      <w:r w:rsidRPr="006D2694">
        <w:rPr>
          <w:color w:val="000000" w:themeColor="text1"/>
        </w:rPr>
        <w:t>ó</w:t>
      </w:r>
      <w:proofErr w:type="spellEnd"/>
      <w:r w:rsidRPr="006D2694">
        <w:rPr>
          <w:color w:val="000000" w:themeColor="text1"/>
        </w:rPr>
        <w:t xml:space="preserve"> la asociación vecinal de regularización podrán asesorarse de personas físicas o morales, para investigar, gestionar o integrar los documentos, elementos o requisitos que exige la Ley y el presente Reglamento, a efecto de llevar a cabo la regularización y titulación que la Ley</w:t>
      </w:r>
      <w:r w:rsidRPr="006D2694">
        <w:rPr>
          <w:color w:val="000000" w:themeColor="text1"/>
          <w:spacing w:val="-8"/>
        </w:rPr>
        <w:t xml:space="preserve"> </w:t>
      </w:r>
      <w:r w:rsidRPr="006D2694">
        <w:rPr>
          <w:color w:val="000000" w:themeColor="text1"/>
        </w:rPr>
        <w:t xml:space="preserve">señala. </w:t>
      </w:r>
    </w:p>
    <w:p w14:paraId="1DA66BA3" w14:textId="77777777" w:rsidR="006D2694" w:rsidRPr="006D2694" w:rsidRDefault="006D2694" w:rsidP="006D2694">
      <w:pPr>
        <w:pStyle w:val="Textoindependiente"/>
      </w:pPr>
    </w:p>
    <w:p w14:paraId="147BFE58" w14:textId="77777777" w:rsidR="006D2694" w:rsidRPr="006D2694" w:rsidRDefault="006D2694" w:rsidP="006D2694">
      <w:pPr>
        <w:pStyle w:val="Textoindependiente"/>
        <w:ind w:right="115"/>
        <w:jc w:val="both"/>
      </w:pPr>
      <w:r w:rsidRPr="006D2694">
        <w:t xml:space="preserve">El Municipio para la contratación de servicios profesionales específicos externos se </w:t>
      </w:r>
      <w:proofErr w:type="gramStart"/>
      <w:r w:rsidRPr="006D2694">
        <w:t>sujetara</w:t>
      </w:r>
      <w:proofErr w:type="gramEnd"/>
      <w:r w:rsidRPr="006D2694">
        <w:t xml:space="preserve"> a las condiciones establecidas en el Reglamento Municipal de Adquisiciones del Ayuntamiento Constitucional de Tonalá, Jalisco, bajo las partidas presupuestales autorizadas o los recursos federales o estatales otorgados en materia de regularización, observando lo prevenido en la legislación aplicable en lo</w:t>
      </w:r>
      <w:r w:rsidRPr="006D2694">
        <w:rPr>
          <w:spacing w:val="-1"/>
        </w:rPr>
        <w:t xml:space="preserve"> </w:t>
      </w:r>
      <w:r w:rsidRPr="006D2694">
        <w:t>conducente.</w:t>
      </w:r>
    </w:p>
    <w:p w14:paraId="73D93D4C" w14:textId="77777777" w:rsidR="006D2694" w:rsidRPr="006D2694" w:rsidRDefault="006D2694" w:rsidP="006D2694">
      <w:pPr>
        <w:pStyle w:val="Textoindependiente"/>
      </w:pPr>
    </w:p>
    <w:p w14:paraId="701189D0" w14:textId="77777777" w:rsidR="006D2694" w:rsidRPr="00694E5F" w:rsidRDefault="006D2694" w:rsidP="00694E5F">
      <w:pPr>
        <w:pStyle w:val="Ttulo1"/>
        <w:spacing w:before="1"/>
        <w:jc w:val="center"/>
        <w:rPr>
          <w:rFonts w:ascii="Arial" w:hAnsi="Arial" w:cs="Arial"/>
          <w:b/>
          <w:bCs/>
          <w:color w:val="000000" w:themeColor="text1"/>
          <w:sz w:val="24"/>
          <w:szCs w:val="24"/>
        </w:rPr>
      </w:pPr>
      <w:bookmarkStart w:id="9" w:name="_TOC_250003"/>
      <w:bookmarkEnd w:id="9"/>
      <w:r w:rsidRPr="00694E5F">
        <w:rPr>
          <w:rFonts w:ascii="Arial" w:hAnsi="Arial" w:cs="Arial"/>
          <w:b/>
          <w:bCs/>
          <w:color w:val="000000" w:themeColor="text1"/>
          <w:sz w:val="24"/>
          <w:szCs w:val="24"/>
        </w:rPr>
        <w:t>CAPÍTULO SÉPTIMO</w:t>
      </w:r>
    </w:p>
    <w:p w14:paraId="6BE0DE7B" w14:textId="77777777" w:rsidR="006D2694" w:rsidRPr="00694E5F" w:rsidRDefault="006D2694" w:rsidP="00694E5F">
      <w:pPr>
        <w:pStyle w:val="Ttulo1"/>
        <w:ind w:right="351"/>
        <w:jc w:val="center"/>
        <w:rPr>
          <w:rFonts w:ascii="Arial" w:hAnsi="Arial" w:cs="Arial"/>
          <w:b/>
          <w:bCs/>
          <w:color w:val="000000" w:themeColor="text1"/>
          <w:sz w:val="24"/>
          <w:szCs w:val="24"/>
        </w:rPr>
      </w:pPr>
      <w:bookmarkStart w:id="10" w:name="_TOC_250002"/>
      <w:bookmarkEnd w:id="10"/>
      <w:r w:rsidRPr="00694E5F">
        <w:rPr>
          <w:rFonts w:ascii="Arial" w:hAnsi="Arial" w:cs="Arial"/>
          <w:b/>
          <w:bCs/>
          <w:color w:val="000000" w:themeColor="text1"/>
          <w:sz w:val="24"/>
          <w:szCs w:val="24"/>
        </w:rPr>
        <w:t>De la Titulación de Predios o Lotes</w:t>
      </w:r>
    </w:p>
    <w:p w14:paraId="2CC40082" w14:textId="77777777" w:rsidR="006D2694" w:rsidRPr="006D2694" w:rsidRDefault="006D2694" w:rsidP="006D2694">
      <w:pPr>
        <w:pStyle w:val="Textoindependiente"/>
        <w:rPr>
          <w:b/>
        </w:rPr>
      </w:pPr>
    </w:p>
    <w:p w14:paraId="76543D63" w14:textId="77777777" w:rsidR="006D2694" w:rsidRPr="006D2694" w:rsidRDefault="006D2694" w:rsidP="006D2694">
      <w:pPr>
        <w:pStyle w:val="Textoindependiente"/>
        <w:ind w:right="125"/>
        <w:jc w:val="both"/>
      </w:pPr>
      <w:r w:rsidRPr="006D2694">
        <w:rPr>
          <w:b/>
        </w:rPr>
        <w:t xml:space="preserve">Artículo 33. </w:t>
      </w:r>
      <w:r w:rsidRPr="006D2694">
        <w:t xml:space="preserve">El posesionario de un predio o lote cuya regularización se haya autorizado de conformidad con las disposiciones contenidas en la Ley y el presente </w:t>
      </w:r>
      <w:r w:rsidRPr="006D2694">
        <w:lastRenderedPageBreak/>
        <w:t>Reglamento podrá solicitar a la Comisión</w:t>
      </w:r>
      <w:r w:rsidRPr="006D2694">
        <w:rPr>
          <w:spacing w:val="-6"/>
        </w:rPr>
        <w:t xml:space="preserve"> </w:t>
      </w:r>
      <w:r w:rsidRPr="006D2694">
        <w:t>Municipal:</w:t>
      </w:r>
    </w:p>
    <w:p w14:paraId="18C3E7B8" w14:textId="77777777" w:rsidR="006D2694" w:rsidRPr="006D2694" w:rsidRDefault="006D2694" w:rsidP="006D2694">
      <w:pPr>
        <w:pStyle w:val="Textoindependiente"/>
        <w:jc w:val="both"/>
      </w:pPr>
    </w:p>
    <w:p w14:paraId="2E9D2EEC" w14:textId="77777777" w:rsidR="006D2694" w:rsidRPr="006D2694" w:rsidRDefault="006D2694" w:rsidP="006D2694">
      <w:pPr>
        <w:tabs>
          <w:tab w:val="left" w:pos="970"/>
        </w:tabs>
        <w:ind w:right="122"/>
        <w:jc w:val="both"/>
        <w:rPr>
          <w:rFonts w:ascii="Arial" w:hAnsi="Arial" w:cs="Arial"/>
        </w:rPr>
      </w:pPr>
      <w:r w:rsidRPr="006D2694">
        <w:rPr>
          <w:rFonts w:ascii="Arial" w:hAnsi="Arial" w:cs="Arial"/>
          <w:b/>
        </w:rPr>
        <w:t>I.</w:t>
      </w:r>
      <w:r w:rsidRPr="006D2694">
        <w:rPr>
          <w:rFonts w:ascii="Arial" w:hAnsi="Arial" w:cs="Arial"/>
        </w:rPr>
        <w:t xml:space="preserve"> Que emita el proyecto de resolución donde se reconozca el derecho de propiedad o dominio a su favor;</w:t>
      </w:r>
      <w:r w:rsidRPr="006D2694">
        <w:rPr>
          <w:rFonts w:ascii="Arial" w:hAnsi="Arial" w:cs="Arial"/>
          <w:spacing w:val="-5"/>
        </w:rPr>
        <w:t xml:space="preserve"> </w:t>
      </w:r>
      <w:r w:rsidRPr="006D2694">
        <w:rPr>
          <w:rFonts w:ascii="Arial" w:hAnsi="Arial" w:cs="Arial"/>
        </w:rPr>
        <w:t>o</w:t>
      </w:r>
    </w:p>
    <w:p w14:paraId="5F1DEC99" w14:textId="77777777" w:rsidR="006D2694" w:rsidRPr="006D2694" w:rsidRDefault="006D2694" w:rsidP="006D2694">
      <w:pPr>
        <w:pStyle w:val="Textoindependiente"/>
        <w:jc w:val="both"/>
      </w:pPr>
    </w:p>
    <w:p w14:paraId="1A0A93C2" w14:textId="77777777" w:rsidR="006D2694" w:rsidRPr="006D2694" w:rsidRDefault="006D2694" w:rsidP="006D2694">
      <w:pPr>
        <w:tabs>
          <w:tab w:val="left" w:pos="970"/>
        </w:tabs>
        <w:spacing w:before="1"/>
        <w:ind w:right="115"/>
        <w:jc w:val="both"/>
        <w:rPr>
          <w:rFonts w:ascii="Arial" w:hAnsi="Arial" w:cs="Arial"/>
        </w:rPr>
      </w:pPr>
      <w:r w:rsidRPr="006D2694">
        <w:rPr>
          <w:rFonts w:ascii="Arial" w:hAnsi="Arial" w:cs="Arial"/>
          <w:b/>
        </w:rPr>
        <w:t>II.</w:t>
      </w:r>
      <w:r w:rsidRPr="006D2694">
        <w:rPr>
          <w:rFonts w:ascii="Arial" w:hAnsi="Arial" w:cs="Arial"/>
        </w:rPr>
        <w:t xml:space="preserve"> El expediente certificado de la regularización, para los efectos de promover su titulación en la vía jurisdiccional o administrativa de conformidad con </w:t>
      </w:r>
      <w:r w:rsidRPr="006D2694">
        <w:rPr>
          <w:rFonts w:ascii="Arial" w:hAnsi="Arial" w:cs="Arial"/>
          <w:spacing w:val="-3"/>
        </w:rPr>
        <w:t xml:space="preserve">la </w:t>
      </w:r>
      <w:r w:rsidRPr="006D2694">
        <w:rPr>
          <w:rFonts w:ascii="Arial" w:hAnsi="Arial" w:cs="Arial"/>
        </w:rPr>
        <w:t>legislación aplicable.</w:t>
      </w:r>
    </w:p>
    <w:p w14:paraId="22D33BB7" w14:textId="77777777" w:rsidR="006D2694" w:rsidRPr="006D2694" w:rsidRDefault="006D2694" w:rsidP="006D2694">
      <w:pPr>
        <w:pStyle w:val="Textoindependiente"/>
        <w:spacing w:before="9"/>
        <w:jc w:val="both"/>
        <w:rPr>
          <w:sz w:val="23"/>
        </w:rPr>
      </w:pPr>
    </w:p>
    <w:p w14:paraId="1CA6A4D6" w14:textId="77777777" w:rsidR="006D2694" w:rsidRPr="006D2694" w:rsidRDefault="006D2694" w:rsidP="006D2694">
      <w:pPr>
        <w:pStyle w:val="Textoindependiente"/>
        <w:ind w:right="124"/>
        <w:jc w:val="both"/>
      </w:pPr>
      <w:r w:rsidRPr="006D2694">
        <w:rPr>
          <w:b/>
        </w:rPr>
        <w:t xml:space="preserve">Artículo 34. </w:t>
      </w:r>
      <w:r w:rsidRPr="006D2694">
        <w:t>Las personas que se encuentren en el supuesto señalado en la fracción I, del artículo anterior, podrán solicitar a la Comisión Municipal:</w:t>
      </w:r>
    </w:p>
    <w:p w14:paraId="06417451" w14:textId="77777777" w:rsidR="006D2694" w:rsidRPr="006D2694" w:rsidRDefault="006D2694" w:rsidP="006D2694">
      <w:pPr>
        <w:tabs>
          <w:tab w:val="left" w:pos="970"/>
        </w:tabs>
        <w:spacing w:before="188"/>
        <w:ind w:right="123"/>
        <w:jc w:val="both"/>
        <w:rPr>
          <w:rFonts w:ascii="Arial" w:hAnsi="Arial" w:cs="Arial"/>
        </w:rPr>
      </w:pPr>
      <w:r w:rsidRPr="006D2694">
        <w:rPr>
          <w:rFonts w:ascii="Arial" w:hAnsi="Arial" w:cs="Arial"/>
          <w:b/>
        </w:rPr>
        <w:t>I.</w:t>
      </w:r>
      <w:r w:rsidRPr="006D2694">
        <w:rPr>
          <w:rFonts w:ascii="Arial" w:hAnsi="Arial" w:cs="Arial"/>
        </w:rPr>
        <w:t xml:space="preserve"> Se expida el dictamen y resolución a fin de certificar que cumple con las condiciones exigidas por la Ley y este</w:t>
      </w:r>
      <w:r w:rsidRPr="006D2694">
        <w:rPr>
          <w:rFonts w:ascii="Arial" w:hAnsi="Arial" w:cs="Arial"/>
          <w:spacing w:val="-5"/>
        </w:rPr>
        <w:t xml:space="preserve"> </w:t>
      </w:r>
      <w:r w:rsidRPr="006D2694">
        <w:rPr>
          <w:rFonts w:ascii="Arial" w:hAnsi="Arial" w:cs="Arial"/>
        </w:rPr>
        <w:t>Reglamento;</w:t>
      </w:r>
    </w:p>
    <w:p w14:paraId="1817E999" w14:textId="77777777" w:rsidR="006D2694" w:rsidRPr="006D2694" w:rsidRDefault="006D2694" w:rsidP="006D2694">
      <w:pPr>
        <w:pStyle w:val="Textoindependiente"/>
        <w:jc w:val="both"/>
      </w:pPr>
    </w:p>
    <w:p w14:paraId="68693F76" w14:textId="77777777" w:rsidR="006D2694" w:rsidRPr="006D2694" w:rsidRDefault="006D2694" w:rsidP="006D2694">
      <w:pPr>
        <w:tabs>
          <w:tab w:val="left" w:pos="970"/>
        </w:tabs>
        <w:ind w:right="125"/>
        <w:jc w:val="both"/>
        <w:rPr>
          <w:rFonts w:ascii="Arial" w:hAnsi="Arial" w:cs="Arial"/>
        </w:rPr>
      </w:pPr>
      <w:r w:rsidRPr="006D2694">
        <w:rPr>
          <w:rFonts w:ascii="Arial" w:hAnsi="Arial" w:cs="Arial"/>
          <w:b/>
        </w:rPr>
        <w:t>II.</w:t>
      </w:r>
      <w:r w:rsidRPr="006D2694">
        <w:rPr>
          <w:rFonts w:ascii="Arial" w:hAnsi="Arial" w:cs="Arial"/>
        </w:rPr>
        <w:t xml:space="preserve"> Se emita la resolución que reconozca su derecho y lo acredite como propietario del predio o</w:t>
      </w:r>
      <w:r w:rsidRPr="006D2694">
        <w:rPr>
          <w:rFonts w:ascii="Arial" w:hAnsi="Arial" w:cs="Arial"/>
          <w:spacing w:val="-7"/>
        </w:rPr>
        <w:t xml:space="preserve"> </w:t>
      </w:r>
      <w:r w:rsidRPr="006D2694">
        <w:rPr>
          <w:rFonts w:ascii="Arial" w:hAnsi="Arial" w:cs="Arial"/>
        </w:rPr>
        <w:t>lote;</w:t>
      </w:r>
    </w:p>
    <w:p w14:paraId="28B48A81" w14:textId="77777777" w:rsidR="006D2694" w:rsidRPr="006D2694" w:rsidRDefault="006D2694" w:rsidP="006D2694">
      <w:pPr>
        <w:tabs>
          <w:tab w:val="left" w:pos="969"/>
          <w:tab w:val="left" w:pos="970"/>
        </w:tabs>
        <w:jc w:val="both"/>
        <w:rPr>
          <w:rFonts w:ascii="Arial" w:hAnsi="Arial" w:cs="Arial"/>
        </w:rPr>
      </w:pPr>
    </w:p>
    <w:p w14:paraId="31323B46" w14:textId="77777777" w:rsidR="006D2694" w:rsidRPr="006D2694" w:rsidRDefault="006D2694" w:rsidP="006D2694">
      <w:pPr>
        <w:tabs>
          <w:tab w:val="left" w:pos="969"/>
          <w:tab w:val="left" w:pos="970"/>
        </w:tabs>
        <w:jc w:val="both"/>
        <w:rPr>
          <w:rFonts w:ascii="Arial" w:hAnsi="Arial" w:cs="Arial"/>
        </w:rPr>
      </w:pPr>
      <w:r w:rsidRPr="006D2694">
        <w:rPr>
          <w:rFonts w:ascii="Arial" w:hAnsi="Arial" w:cs="Arial"/>
          <w:b/>
        </w:rPr>
        <w:t>III.</w:t>
      </w:r>
      <w:r w:rsidRPr="006D2694">
        <w:rPr>
          <w:rFonts w:ascii="Arial" w:hAnsi="Arial" w:cs="Arial"/>
        </w:rPr>
        <w:t xml:space="preserve"> Se </w:t>
      </w:r>
      <w:proofErr w:type="spellStart"/>
      <w:r w:rsidRPr="006D2694">
        <w:rPr>
          <w:rFonts w:ascii="Arial" w:hAnsi="Arial" w:cs="Arial"/>
        </w:rPr>
        <w:t>tramite</w:t>
      </w:r>
      <w:proofErr w:type="spellEnd"/>
      <w:r w:rsidRPr="006D2694">
        <w:rPr>
          <w:rFonts w:ascii="Arial" w:hAnsi="Arial" w:cs="Arial"/>
        </w:rPr>
        <w:t xml:space="preserve"> ante el Catastro Municipal el Aviso de Transmisión Patrimonial;</w:t>
      </w:r>
      <w:r w:rsidRPr="006D2694">
        <w:rPr>
          <w:rFonts w:ascii="Arial" w:hAnsi="Arial" w:cs="Arial"/>
          <w:spacing w:val="-21"/>
        </w:rPr>
        <w:t xml:space="preserve"> </w:t>
      </w:r>
      <w:r w:rsidRPr="006D2694">
        <w:rPr>
          <w:rFonts w:ascii="Arial" w:hAnsi="Arial" w:cs="Arial"/>
        </w:rPr>
        <w:t>y</w:t>
      </w:r>
    </w:p>
    <w:p w14:paraId="6F18C00C" w14:textId="77777777" w:rsidR="006D2694" w:rsidRPr="006D2694" w:rsidRDefault="006D2694" w:rsidP="006D2694">
      <w:pPr>
        <w:pStyle w:val="Textoindependiente"/>
        <w:jc w:val="both"/>
      </w:pPr>
    </w:p>
    <w:p w14:paraId="238C8179" w14:textId="77777777" w:rsidR="006D2694" w:rsidRPr="006D2694" w:rsidRDefault="006D2694" w:rsidP="006D2694">
      <w:pPr>
        <w:tabs>
          <w:tab w:val="left" w:pos="970"/>
        </w:tabs>
        <w:ind w:right="120"/>
        <w:jc w:val="both"/>
        <w:rPr>
          <w:rFonts w:ascii="Arial" w:hAnsi="Arial" w:cs="Arial"/>
        </w:rPr>
      </w:pPr>
      <w:r w:rsidRPr="006D2694">
        <w:rPr>
          <w:rFonts w:ascii="Arial" w:hAnsi="Arial" w:cs="Arial"/>
          <w:b/>
        </w:rPr>
        <w:t>IV.</w:t>
      </w:r>
      <w:r w:rsidRPr="006D2694">
        <w:rPr>
          <w:rFonts w:ascii="Arial" w:hAnsi="Arial" w:cs="Arial"/>
        </w:rPr>
        <w:t xml:space="preserve"> Se tramite la inscripción de la resolución en el Registro Público para su titulación.</w:t>
      </w:r>
    </w:p>
    <w:p w14:paraId="604FD533" w14:textId="77777777" w:rsidR="006D2694" w:rsidRPr="006D2694" w:rsidRDefault="006D2694" w:rsidP="006D2694">
      <w:pPr>
        <w:pStyle w:val="Textoindependiente"/>
        <w:jc w:val="both"/>
      </w:pPr>
    </w:p>
    <w:p w14:paraId="71B2E1FC" w14:textId="77777777" w:rsidR="006D2694" w:rsidRPr="006D2694" w:rsidRDefault="006D2694" w:rsidP="006D2694">
      <w:pPr>
        <w:pStyle w:val="Textoindependiente"/>
        <w:ind w:right="125"/>
        <w:jc w:val="both"/>
      </w:pPr>
      <w:r w:rsidRPr="006D2694">
        <w:rPr>
          <w:b/>
        </w:rPr>
        <w:t xml:space="preserve">Artículo 35. </w:t>
      </w:r>
      <w:r w:rsidRPr="006D2694">
        <w:t>El dictamen y resolución que se emita en el supuesto del artículo que antecede, tendrá por objeto:</w:t>
      </w:r>
    </w:p>
    <w:p w14:paraId="7694864A" w14:textId="77777777" w:rsidR="006D2694" w:rsidRPr="006D2694" w:rsidRDefault="006D2694" w:rsidP="006D2694">
      <w:pPr>
        <w:pStyle w:val="Textoindependiente"/>
        <w:spacing w:before="1"/>
        <w:jc w:val="both"/>
      </w:pPr>
    </w:p>
    <w:p w14:paraId="3AF0CDED" w14:textId="77777777" w:rsidR="006D2694" w:rsidRPr="006D2694" w:rsidRDefault="006D2694" w:rsidP="006D2694">
      <w:pPr>
        <w:tabs>
          <w:tab w:val="left" w:pos="970"/>
        </w:tabs>
        <w:ind w:right="123"/>
        <w:jc w:val="both"/>
        <w:rPr>
          <w:rFonts w:ascii="Arial" w:hAnsi="Arial" w:cs="Arial"/>
        </w:rPr>
      </w:pPr>
      <w:r w:rsidRPr="006D2694">
        <w:rPr>
          <w:rFonts w:ascii="Arial" w:hAnsi="Arial" w:cs="Arial"/>
          <w:b/>
        </w:rPr>
        <w:t>I.</w:t>
      </w:r>
      <w:r w:rsidRPr="006D2694">
        <w:rPr>
          <w:rFonts w:ascii="Arial" w:hAnsi="Arial" w:cs="Arial"/>
        </w:rPr>
        <w:t xml:space="preserve"> Determinar que está debidamente acreditada ante la Comisión Municipal, a favor del promovente, la posesión en forma pacífica, continua, pública, de buena fe y a título de dueño, para los efectos de ser reconocido como titular del</w:t>
      </w:r>
      <w:r w:rsidRPr="006D2694">
        <w:rPr>
          <w:rFonts w:ascii="Arial" w:hAnsi="Arial" w:cs="Arial"/>
          <w:spacing w:val="-1"/>
        </w:rPr>
        <w:t xml:space="preserve"> </w:t>
      </w:r>
      <w:r w:rsidRPr="006D2694">
        <w:rPr>
          <w:rFonts w:ascii="Arial" w:hAnsi="Arial" w:cs="Arial"/>
        </w:rPr>
        <w:t>lote;</w:t>
      </w:r>
    </w:p>
    <w:p w14:paraId="4318DF7B" w14:textId="77777777" w:rsidR="006D2694" w:rsidRPr="006D2694" w:rsidRDefault="006D2694" w:rsidP="006D2694">
      <w:pPr>
        <w:pStyle w:val="Textoindependiente"/>
        <w:jc w:val="both"/>
      </w:pPr>
    </w:p>
    <w:p w14:paraId="2C42381E" w14:textId="77777777" w:rsidR="006D2694" w:rsidRPr="006D2694" w:rsidRDefault="006D2694" w:rsidP="006D2694">
      <w:pPr>
        <w:tabs>
          <w:tab w:val="left" w:pos="970"/>
        </w:tabs>
        <w:ind w:right="126"/>
        <w:jc w:val="both"/>
        <w:rPr>
          <w:rFonts w:ascii="Arial" w:hAnsi="Arial" w:cs="Arial"/>
        </w:rPr>
      </w:pPr>
      <w:r w:rsidRPr="006D2694">
        <w:rPr>
          <w:rFonts w:ascii="Arial" w:hAnsi="Arial" w:cs="Arial"/>
          <w:b/>
        </w:rPr>
        <w:t>II.</w:t>
      </w:r>
      <w:r w:rsidRPr="006D2694">
        <w:rPr>
          <w:rFonts w:ascii="Arial" w:hAnsi="Arial" w:cs="Arial"/>
        </w:rPr>
        <w:t xml:space="preserve"> Declarar que el titular del predio o lote adquirió su propiedad o dominio en virtud de la acción administrativa de regularización;</w:t>
      </w:r>
      <w:r w:rsidRPr="006D2694">
        <w:rPr>
          <w:rFonts w:ascii="Arial" w:hAnsi="Arial" w:cs="Arial"/>
          <w:spacing w:val="-2"/>
        </w:rPr>
        <w:t xml:space="preserve"> </w:t>
      </w:r>
      <w:r w:rsidRPr="006D2694">
        <w:rPr>
          <w:rFonts w:ascii="Arial" w:hAnsi="Arial" w:cs="Arial"/>
        </w:rPr>
        <w:t>y</w:t>
      </w:r>
    </w:p>
    <w:p w14:paraId="036FA6DA" w14:textId="77777777" w:rsidR="006D2694" w:rsidRPr="006D2694" w:rsidRDefault="006D2694" w:rsidP="006D2694">
      <w:pPr>
        <w:pStyle w:val="Textoindependiente"/>
        <w:jc w:val="both"/>
      </w:pPr>
    </w:p>
    <w:p w14:paraId="6D60A567" w14:textId="77777777" w:rsidR="006D2694" w:rsidRPr="006D2694" w:rsidRDefault="006D2694" w:rsidP="006D2694">
      <w:pPr>
        <w:tabs>
          <w:tab w:val="left" w:pos="969"/>
          <w:tab w:val="left" w:pos="970"/>
        </w:tabs>
        <w:jc w:val="both"/>
        <w:rPr>
          <w:rFonts w:ascii="Arial" w:hAnsi="Arial" w:cs="Arial"/>
        </w:rPr>
      </w:pPr>
      <w:r w:rsidRPr="006D2694">
        <w:rPr>
          <w:rFonts w:ascii="Arial" w:hAnsi="Arial" w:cs="Arial"/>
          <w:b/>
        </w:rPr>
        <w:t>III.</w:t>
      </w:r>
      <w:r w:rsidRPr="006D2694">
        <w:rPr>
          <w:rFonts w:ascii="Arial" w:hAnsi="Arial" w:cs="Arial"/>
        </w:rPr>
        <w:t xml:space="preserve"> Emitir el documento que adquiera el carácter formal de título de</w:t>
      </w:r>
      <w:r w:rsidRPr="006D2694">
        <w:rPr>
          <w:rFonts w:ascii="Arial" w:hAnsi="Arial" w:cs="Arial"/>
          <w:spacing w:val="-23"/>
        </w:rPr>
        <w:t xml:space="preserve"> </w:t>
      </w:r>
      <w:r w:rsidRPr="006D2694">
        <w:rPr>
          <w:rFonts w:ascii="Arial" w:hAnsi="Arial" w:cs="Arial"/>
        </w:rPr>
        <w:t>propiedad.</w:t>
      </w:r>
    </w:p>
    <w:p w14:paraId="2FB640B4" w14:textId="77777777" w:rsidR="006D2694" w:rsidRPr="006D2694" w:rsidRDefault="006D2694" w:rsidP="006D2694">
      <w:pPr>
        <w:pStyle w:val="Textoindependiente"/>
      </w:pPr>
    </w:p>
    <w:p w14:paraId="7DDCFC99" w14:textId="77777777" w:rsidR="006D2694" w:rsidRPr="006D2694" w:rsidRDefault="006D2694" w:rsidP="006D2694">
      <w:pPr>
        <w:pStyle w:val="Textoindependiente"/>
        <w:ind w:right="115"/>
        <w:jc w:val="both"/>
      </w:pPr>
      <w:r w:rsidRPr="006D2694">
        <w:rPr>
          <w:b/>
        </w:rPr>
        <w:t xml:space="preserve">Artículo 36. </w:t>
      </w:r>
      <w:r w:rsidRPr="006D2694">
        <w:t>El promovente solicitará por escrito a la Comisión Municipal, emita el reconocimiento de titularidad. La solicitud deberá acompañarse de los documentos siguientes:</w:t>
      </w:r>
    </w:p>
    <w:p w14:paraId="21D3772A" w14:textId="77777777" w:rsidR="006D2694" w:rsidRPr="006D2694" w:rsidRDefault="006D2694" w:rsidP="006D2694">
      <w:pPr>
        <w:pStyle w:val="Textoindependiente"/>
        <w:jc w:val="both"/>
      </w:pPr>
    </w:p>
    <w:p w14:paraId="488F4A38" w14:textId="77777777" w:rsidR="006D2694" w:rsidRPr="006D2694" w:rsidRDefault="006D2694" w:rsidP="006D2694">
      <w:pPr>
        <w:tabs>
          <w:tab w:val="left" w:pos="970"/>
        </w:tabs>
        <w:ind w:right="124"/>
        <w:jc w:val="both"/>
        <w:rPr>
          <w:rFonts w:ascii="Arial" w:hAnsi="Arial" w:cs="Arial"/>
        </w:rPr>
      </w:pPr>
      <w:r w:rsidRPr="006D2694">
        <w:rPr>
          <w:rFonts w:ascii="Arial" w:hAnsi="Arial" w:cs="Arial"/>
          <w:b/>
        </w:rPr>
        <w:t>I.</w:t>
      </w:r>
      <w:r w:rsidRPr="006D2694">
        <w:rPr>
          <w:rFonts w:ascii="Arial" w:hAnsi="Arial" w:cs="Arial"/>
        </w:rPr>
        <w:t xml:space="preserve"> La manifestación o declaración del titular, bajo protesta de decir verdad, donde afirme estar en posesión a título de dueño del lote, por lo menos durante los últimos cinco años, en forma pacífica, continua y pública, la cual deberá estar apoyada por el dicho de tres testigos de notorio</w:t>
      </w:r>
      <w:r w:rsidRPr="006D2694">
        <w:rPr>
          <w:rFonts w:ascii="Arial" w:hAnsi="Arial" w:cs="Arial"/>
          <w:spacing w:val="-12"/>
        </w:rPr>
        <w:t xml:space="preserve"> </w:t>
      </w:r>
      <w:r w:rsidRPr="006D2694">
        <w:rPr>
          <w:rFonts w:ascii="Arial" w:hAnsi="Arial" w:cs="Arial"/>
        </w:rPr>
        <w:t>arraigo;</w:t>
      </w:r>
    </w:p>
    <w:p w14:paraId="3C1F1685" w14:textId="77777777" w:rsidR="006D2694" w:rsidRPr="006D2694" w:rsidRDefault="006D2694" w:rsidP="006D2694">
      <w:pPr>
        <w:pStyle w:val="Textoindependiente"/>
        <w:jc w:val="both"/>
      </w:pPr>
    </w:p>
    <w:p w14:paraId="0FAFAD6F" w14:textId="77777777" w:rsidR="006D2694" w:rsidRPr="006D2694" w:rsidRDefault="006D2694" w:rsidP="006D2694">
      <w:pPr>
        <w:tabs>
          <w:tab w:val="left" w:pos="970"/>
        </w:tabs>
        <w:spacing w:before="1"/>
        <w:ind w:right="124"/>
        <w:jc w:val="both"/>
        <w:rPr>
          <w:rFonts w:ascii="Arial" w:hAnsi="Arial" w:cs="Arial"/>
        </w:rPr>
      </w:pPr>
      <w:r w:rsidRPr="006D2694">
        <w:rPr>
          <w:rFonts w:ascii="Arial" w:hAnsi="Arial" w:cs="Arial"/>
          <w:b/>
        </w:rPr>
        <w:t>II.</w:t>
      </w:r>
      <w:r w:rsidRPr="006D2694">
        <w:rPr>
          <w:rFonts w:ascii="Arial" w:hAnsi="Arial" w:cs="Arial"/>
        </w:rPr>
        <w:t xml:space="preserve"> Los antecedentes documentales relativos a su posesión legal, si los hubiere;</w:t>
      </w:r>
    </w:p>
    <w:p w14:paraId="619D28E1" w14:textId="77777777" w:rsidR="006D2694" w:rsidRPr="006D2694" w:rsidRDefault="006D2694" w:rsidP="006D2694">
      <w:pPr>
        <w:pStyle w:val="Textoindependiente"/>
        <w:spacing w:before="11"/>
        <w:jc w:val="both"/>
        <w:rPr>
          <w:sz w:val="23"/>
        </w:rPr>
      </w:pPr>
    </w:p>
    <w:p w14:paraId="65362A5C" w14:textId="77777777" w:rsidR="006D2694" w:rsidRPr="006D2694" w:rsidRDefault="006D2694" w:rsidP="006D2694">
      <w:pPr>
        <w:tabs>
          <w:tab w:val="left" w:pos="970"/>
        </w:tabs>
        <w:ind w:right="119"/>
        <w:jc w:val="both"/>
        <w:rPr>
          <w:rFonts w:ascii="Arial" w:hAnsi="Arial" w:cs="Arial"/>
        </w:rPr>
      </w:pPr>
      <w:r w:rsidRPr="006D2694">
        <w:rPr>
          <w:rFonts w:ascii="Arial" w:hAnsi="Arial" w:cs="Arial"/>
          <w:b/>
        </w:rPr>
        <w:t xml:space="preserve">III. </w:t>
      </w:r>
      <w:r w:rsidRPr="006D2694">
        <w:rPr>
          <w:rFonts w:ascii="Arial" w:hAnsi="Arial" w:cs="Arial"/>
        </w:rPr>
        <w:t>La certificación otorgada por notario público o expedida por la Secretaría General del Ayuntamiento, donde se haga constar la manifestación de los posibles colindantes del lote, para establecer</w:t>
      </w:r>
      <w:r w:rsidRPr="006D2694">
        <w:rPr>
          <w:rFonts w:ascii="Arial" w:hAnsi="Arial" w:cs="Arial"/>
          <w:spacing w:val="-10"/>
        </w:rPr>
        <w:t xml:space="preserve"> </w:t>
      </w:r>
      <w:r w:rsidRPr="006D2694">
        <w:rPr>
          <w:rFonts w:ascii="Arial" w:hAnsi="Arial" w:cs="Arial"/>
        </w:rPr>
        <w:t>que:</w:t>
      </w:r>
    </w:p>
    <w:p w14:paraId="6A03F777" w14:textId="77777777" w:rsidR="006D2694" w:rsidRPr="006D2694" w:rsidRDefault="006D2694" w:rsidP="006D2694">
      <w:pPr>
        <w:pStyle w:val="Textoindependiente"/>
        <w:spacing w:before="1"/>
        <w:jc w:val="both"/>
      </w:pPr>
    </w:p>
    <w:p w14:paraId="35398D96" w14:textId="77777777" w:rsidR="006D2694" w:rsidRPr="006D2694" w:rsidRDefault="006D2694" w:rsidP="006D2694">
      <w:pPr>
        <w:tabs>
          <w:tab w:val="left" w:pos="970"/>
        </w:tabs>
        <w:ind w:right="126"/>
        <w:jc w:val="both"/>
        <w:rPr>
          <w:rFonts w:ascii="Arial" w:hAnsi="Arial" w:cs="Arial"/>
        </w:rPr>
      </w:pPr>
      <w:r w:rsidRPr="006D2694">
        <w:rPr>
          <w:rFonts w:ascii="Arial" w:hAnsi="Arial" w:cs="Arial"/>
        </w:rPr>
        <w:t>a) El promovente tiene la posesión del lote en forma pública, pacífica e ininterrumpida, por lo menos durante los últimos cinco años;</w:t>
      </w:r>
      <w:r w:rsidRPr="006D2694">
        <w:rPr>
          <w:rFonts w:ascii="Arial" w:hAnsi="Arial" w:cs="Arial"/>
          <w:spacing w:val="-12"/>
        </w:rPr>
        <w:t xml:space="preserve"> </w:t>
      </w:r>
      <w:r w:rsidRPr="006D2694">
        <w:rPr>
          <w:rFonts w:ascii="Arial" w:hAnsi="Arial" w:cs="Arial"/>
        </w:rPr>
        <w:t>y</w:t>
      </w:r>
    </w:p>
    <w:p w14:paraId="2F062F2F" w14:textId="77777777" w:rsidR="006D2694" w:rsidRPr="006D2694" w:rsidRDefault="006D2694" w:rsidP="006D2694">
      <w:pPr>
        <w:tabs>
          <w:tab w:val="left" w:pos="970"/>
        </w:tabs>
        <w:spacing w:before="71"/>
        <w:ind w:right="120"/>
        <w:jc w:val="both"/>
        <w:rPr>
          <w:rFonts w:ascii="Arial" w:hAnsi="Arial" w:cs="Arial"/>
        </w:rPr>
      </w:pPr>
      <w:r w:rsidRPr="006D2694">
        <w:rPr>
          <w:rFonts w:ascii="Arial" w:hAnsi="Arial" w:cs="Arial"/>
        </w:rPr>
        <w:t>b) La conformidad con las medidas y linderos comunes y que no existe inconveniente en declarar la legal posesión al promovente, para los efectos de reconocer su título de propiedad o</w:t>
      </w:r>
      <w:r w:rsidRPr="006D2694">
        <w:rPr>
          <w:rFonts w:ascii="Arial" w:hAnsi="Arial" w:cs="Arial"/>
          <w:spacing w:val="-5"/>
        </w:rPr>
        <w:t xml:space="preserve"> </w:t>
      </w:r>
      <w:r w:rsidRPr="006D2694">
        <w:rPr>
          <w:rFonts w:ascii="Arial" w:hAnsi="Arial" w:cs="Arial"/>
        </w:rPr>
        <w:t>dominio;</w:t>
      </w:r>
    </w:p>
    <w:p w14:paraId="1B4CDE24" w14:textId="77777777" w:rsidR="006D2694" w:rsidRPr="006D2694" w:rsidRDefault="006D2694" w:rsidP="006D2694">
      <w:pPr>
        <w:pStyle w:val="Textoindependiente"/>
        <w:spacing w:before="1"/>
        <w:jc w:val="both"/>
      </w:pPr>
    </w:p>
    <w:p w14:paraId="6EF2CA2A" w14:textId="77777777" w:rsidR="006D2694" w:rsidRPr="006D2694" w:rsidRDefault="006D2694" w:rsidP="006D2694">
      <w:pPr>
        <w:tabs>
          <w:tab w:val="left" w:pos="970"/>
        </w:tabs>
        <w:ind w:right="123"/>
        <w:jc w:val="both"/>
        <w:rPr>
          <w:rFonts w:ascii="Arial" w:hAnsi="Arial" w:cs="Arial"/>
        </w:rPr>
      </w:pPr>
      <w:r w:rsidRPr="006D2694">
        <w:rPr>
          <w:rFonts w:ascii="Arial" w:hAnsi="Arial" w:cs="Arial"/>
          <w:b/>
        </w:rPr>
        <w:t>IV.</w:t>
      </w:r>
      <w:r w:rsidRPr="006D2694">
        <w:rPr>
          <w:rFonts w:ascii="Arial" w:hAnsi="Arial" w:cs="Arial"/>
        </w:rPr>
        <w:t xml:space="preserve"> En su caso, el escrito en el que haga constar la designación del beneficiario o beneficiarios del titular del derecho en caso de fallecimiento, así como la aceptación de constituir el predio en patrimonio de</w:t>
      </w:r>
      <w:r w:rsidRPr="006D2694">
        <w:rPr>
          <w:rFonts w:ascii="Arial" w:hAnsi="Arial" w:cs="Arial"/>
          <w:spacing w:val="-12"/>
        </w:rPr>
        <w:t xml:space="preserve"> </w:t>
      </w:r>
      <w:r w:rsidRPr="006D2694">
        <w:rPr>
          <w:rFonts w:ascii="Arial" w:hAnsi="Arial" w:cs="Arial"/>
        </w:rPr>
        <w:t>familia.</w:t>
      </w:r>
    </w:p>
    <w:p w14:paraId="7342AB36" w14:textId="77777777" w:rsidR="006D2694" w:rsidRPr="006D2694" w:rsidRDefault="006D2694" w:rsidP="006D2694">
      <w:pPr>
        <w:pStyle w:val="Textoindependiente"/>
        <w:jc w:val="both"/>
      </w:pPr>
    </w:p>
    <w:p w14:paraId="5FAF1D7E" w14:textId="77777777" w:rsidR="006D2694" w:rsidRPr="006D2694" w:rsidRDefault="006D2694" w:rsidP="006D2694">
      <w:pPr>
        <w:pStyle w:val="Textoindependiente"/>
        <w:ind w:right="116"/>
        <w:jc w:val="both"/>
      </w:pPr>
      <w:r w:rsidRPr="006D2694">
        <w:t xml:space="preserve">El </w:t>
      </w:r>
      <w:proofErr w:type="gramStart"/>
      <w:r w:rsidRPr="006D2694">
        <w:t>Secretario Técnico</w:t>
      </w:r>
      <w:proofErr w:type="gramEnd"/>
      <w:r w:rsidRPr="006D2694">
        <w:t xml:space="preserve"> de la Comisión Municipal elaborará el dictamen con la descripción detallada del lote, consistente en su extensión superficial, las medidas y colindancias de su </w:t>
      </w:r>
      <w:proofErr w:type="gramStart"/>
      <w:r w:rsidRPr="006D2694">
        <w:t>perímetro</w:t>
      </w:r>
      <w:proofErr w:type="gramEnd"/>
      <w:r w:rsidRPr="006D2694">
        <w:t xml:space="preserve"> así como el plano manzanero donde se identifique la nomenclatura de las vialidades, el número de manzana y el número de lote.</w:t>
      </w:r>
    </w:p>
    <w:p w14:paraId="5C0B53BF" w14:textId="77777777" w:rsidR="006D2694" w:rsidRPr="006D2694" w:rsidRDefault="006D2694" w:rsidP="006D2694">
      <w:pPr>
        <w:pStyle w:val="Textoindependiente"/>
      </w:pPr>
    </w:p>
    <w:p w14:paraId="3998B295" w14:textId="77777777" w:rsidR="006D2694" w:rsidRPr="006D2694" w:rsidRDefault="006D2694" w:rsidP="006D2694">
      <w:pPr>
        <w:pStyle w:val="Textoindependiente"/>
        <w:spacing w:before="1"/>
        <w:ind w:right="124"/>
        <w:jc w:val="both"/>
      </w:pPr>
      <w:r w:rsidRPr="006D2694">
        <w:rPr>
          <w:b/>
        </w:rPr>
        <w:t xml:space="preserve">Artículo 37. </w:t>
      </w:r>
      <w:r w:rsidRPr="006D2694">
        <w:t>La Comisión Municipal procederá a estudiar el expediente integrado de conformidad con las disposiciones que anteceden para:</w:t>
      </w:r>
    </w:p>
    <w:p w14:paraId="3207E30F" w14:textId="77777777" w:rsidR="006D2694" w:rsidRPr="006D2694" w:rsidRDefault="006D2694" w:rsidP="006D2694">
      <w:pPr>
        <w:pStyle w:val="Textoindependiente"/>
        <w:jc w:val="both"/>
      </w:pPr>
    </w:p>
    <w:p w14:paraId="739E839F" w14:textId="77777777" w:rsidR="006D2694" w:rsidRPr="006D2694" w:rsidRDefault="006D2694" w:rsidP="006D2694">
      <w:pPr>
        <w:tabs>
          <w:tab w:val="left" w:pos="970"/>
        </w:tabs>
        <w:ind w:right="124"/>
        <w:jc w:val="both"/>
        <w:rPr>
          <w:rFonts w:ascii="Arial" w:hAnsi="Arial" w:cs="Arial"/>
        </w:rPr>
      </w:pPr>
      <w:r w:rsidRPr="006D2694">
        <w:rPr>
          <w:rFonts w:ascii="Arial" w:hAnsi="Arial" w:cs="Arial"/>
          <w:b/>
        </w:rPr>
        <w:t>I.</w:t>
      </w:r>
      <w:r w:rsidRPr="006D2694">
        <w:rPr>
          <w:rFonts w:ascii="Arial" w:hAnsi="Arial" w:cs="Arial"/>
        </w:rPr>
        <w:t xml:space="preserve"> Emitir y signar la resolución que apruebe el reconocimiento de titularidad si cumple los requisitos</w:t>
      </w:r>
      <w:r w:rsidRPr="006D2694">
        <w:rPr>
          <w:rFonts w:ascii="Arial" w:hAnsi="Arial" w:cs="Arial"/>
          <w:spacing w:val="-3"/>
        </w:rPr>
        <w:t xml:space="preserve"> </w:t>
      </w:r>
      <w:r w:rsidRPr="006D2694">
        <w:rPr>
          <w:rFonts w:ascii="Arial" w:hAnsi="Arial" w:cs="Arial"/>
        </w:rPr>
        <w:t>establecidos;</w:t>
      </w:r>
    </w:p>
    <w:p w14:paraId="232C6E6A" w14:textId="77777777" w:rsidR="006D2694" w:rsidRPr="006D2694" w:rsidRDefault="006D2694" w:rsidP="006D2694">
      <w:pPr>
        <w:pStyle w:val="Textoindependiente"/>
        <w:jc w:val="both"/>
      </w:pPr>
    </w:p>
    <w:p w14:paraId="7A949186" w14:textId="77777777" w:rsidR="006D2694" w:rsidRPr="006D2694" w:rsidRDefault="006D2694" w:rsidP="006D2694">
      <w:pPr>
        <w:tabs>
          <w:tab w:val="left" w:pos="970"/>
        </w:tabs>
        <w:ind w:right="115"/>
        <w:jc w:val="both"/>
        <w:rPr>
          <w:rFonts w:ascii="Arial" w:hAnsi="Arial" w:cs="Arial"/>
        </w:rPr>
      </w:pPr>
      <w:r w:rsidRPr="006D2694">
        <w:rPr>
          <w:rFonts w:ascii="Arial" w:hAnsi="Arial" w:cs="Arial"/>
          <w:b/>
        </w:rPr>
        <w:t>II.</w:t>
      </w:r>
      <w:r w:rsidRPr="006D2694">
        <w:rPr>
          <w:rFonts w:ascii="Arial" w:hAnsi="Arial" w:cs="Arial"/>
        </w:rPr>
        <w:t xml:space="preserve"> Publicar el resumen del dictamen, por tres días en los estrados de la Presidencia Municipal, y en su caso en la Delegación o Agencia Municipal de la ubicación del lote, predio o fraccionamiento, así como en las oficinas de la asociación de vecinos correspondiente si las hubiere;</w:t>
      </w:r>
      <w:r w:rsidRPr="006D2694">
        <w:rPr>
          <w:rFonts w:ascii="Arial" w:hAnsi="Arial" w:cs="Arial"/>
          <w:spacing w:val="-2"/>
        </w:rPr>
        <w:t xml:space="preserve"> </w:t>
      </w:r>
      <w:r w:rsidRPr="006D2694">
        <w:rPr>
          <w:rFonts w:ascii="Arial" w:hAnsi="Arial" w:cs="Arial"/>
        </w:rPr>
        <w:t>y</w:t>
      </w:r>
    </w:p>
    <w:p w14:paraId="309FCAA6" w14:textId="77777777" w:rsidR="006D2694" w:rsidRPr="006D2694" w:rsidRDefault="006D2694" w:rsidP="006D2694">
      <w:pPr>
        <w:pStyle w:val="Textoindependiente"/>
        <w:jc w:val="both"/>
      </w:pPr>
    </w:p>
    <w:p w14:paraId="7D2E1DA4" w14:textId="77777777" w:rsidR="006D2694" w:rsidRPr="006D2694" w:rsidRDefault="006D2694" w:rsidP="006D2694">
      <w:pPr>
        <w:tabs>
          <w:tab w:val="left" w:pos="969"/>
          <w:tab w:val="left" w:pos="970"/>
        </w:tabs>
        <w:jc w:val="both"/>
        <w:rPr>
          <w:rFonts w:ascii="Arial" w:hAnsi="Arial" w:cs="Arial"/>
        </w:rPr>
      </w:pPr>
      <w:r w:rsidRPr="006D2694">
        <w:rPr>
          <w:rFonts w:ascii="Arial" w:hAnsi="Arial" w:cs="Arial"/>
          <w:b/>
        </w:rPr>
        <w:t>III.</w:t>
      </w:r>
      <w:r w:rsidRPr="006D2694">
        <w:rPr>
          <w:rFonts w:ascii="Arial" w:hAnsi="Arial" w:cs="Arial"/>
        </w:rPr>
        <w:t xml:space="preserve"> Publicar el resumen del dictamen en la Gaceta</w:t>
      </w:r>
      <w:r w:rsidRPr="006D2694">
        <w:rPr>
          <w:rFonts w:ascii="Arial" w:hAnsi="Arial" w:cs="Arial"/>
          <w:spacing w:val="-8"/>
        </w:rPr>
        <w:t xml:space="preserve"> </w:t>
      </w:r>
      <w:r w:rsidRPr="006D2694">
        <w:rPr>
          <w:rFonts w:ascii="Arial" w:hAnsi="Arial" w:cs="Arial"/>
        </w:rPr>
        <w:t>Municipal.</w:t>
      </w:r>
    </w:p>
    <w:p w14:paraId="6D340686" w14:textId="77777777" w:rsidR="006D2694" w:rsidRPr="006D2694" w:rsidRDefault="006D2694" w:rsidP="006D2694">
      <w:pPr>
        <w:pStyle w:val="Textoindependiente"/>
      </w:pPr>
    </w:p>
    <w:p w14:paraId="7FEB3CE2" w14:textId="77777777" w:rsidR="006D2694" w:rsidRPr="006D2694" w:rsidRDefault="006D2694" w:rsidP="006D2694">
      <w:pPr>
        <w:pStyle w:val="Textoindependiente"/>
        <w:ind w:right="117"/>
        <w:jc w:val="both"/>
      </w:pPr>
      <w:r w:rsidRPr="006D2694">
        <w:t xml:space="preserve">En caso de que la solicitud no cuente con los requisitos establecidos en el artículo anterior, la Comisión Municipal, por conducto del </w:t>
      </w:r>
      <w:proofErr w:type="gramStart"/>
      <w:r w:rsidRPr="006D2694">
        <w:t>Secretario Técnico</w:t>
      </w:r>
      <w:proofErr w:type="gramEnd"/>
      <w:r w:rsidRPr="006D2694">
        <w:t xml:space="preserve"> notificará la resolución negativa al promovente.</w:t>
      </w:r>
    </w:p>
    <w:p w14:paraId="7E8BB431" w14:textId="77777777" w:rsidR="006D2694" w:rsidRPr="006D2694" w:rsidRDefault="006D2694" w:rsidP="006D2694">
      <w:pPr>
        <w:pStyle w:val="Textoindependiente"/>
      </w:pPr>
    </w:p>
    <w:p w14:paraId="508CB303" w14:textId="77777777" w:rsidR="006D2694" w:rsidRPr="006D2694" w:rsidRDefault="006D2694" w:rsidP="006D2694">
      <w:pPr>
        <w:pStyle w:val="Textoindependiente"/>
        <w:ind w:right="116"/>
        <w:jc w:val="both"/>
      </w:pPr>
      <w:r w:rsidRPr="006D2694">
        <w:rPr>
          <w:b/>
        </w:rPr>
        <w:t xml:space="preserve">Artículo 38. </w:t>
      </w:r>
      <w:r w:rsidRPr="006D2694">
        <w:t xml:space="preserve">Si alguna persona se opone al procedimiento de regularización y reclama derechos reales sobre la totalidad del predio original o fraccionamiento, deberá presentar ante la Comisión Municipal los documentos debidamente inscritos en el Registro Público, así como las diligencias de jurisdicción voluntaria </w:t>
      </w:r>
      <w:r w:rsidRPr="006D2694">
        <w:lastRenderedPageBreak/>
        <w:t>o apeo y deslinde que acrediten la identidad y posesión del inmueble o en su caso, una suspensión otorgada por autoridad judicial</w:t>
      </w:r>
      <w:r w:rsidRPr="006D2694">
        <w:rPr>
          <w:spacing w:val="-5"/>
        </w:rPr>
        <w:t xml:space="preserve"> </w:t>
      </w:r>
      <w:r w:rsidRPr="006D2694">
        <w:t>competente.</w:t>
      </w:r>
    </w:p>
    <w:p w14:paraId="40BC53A1" w14:textId="77777777" w:rsidR="006D2694" w:rsidRPr="006D2694" w:rsidRDefault="006D2694" w:rsidP="006D2694">
      <w:pPr>
        <w:pStyle w:val="Textoindependiente"/>
        <w:spacing w:before="1"/>
        <w:ind w:right="123"/>
        <w:jc w:val="both"/>
      </w:pPr>
    </w:p>
    <w:p w14:paraId="13E123A7" w14:textId="77777777" w:rsidR="006D2694" w:rsidRPr="006D2694" w:rsidRDefault="006D2694" w:rsidP="006D2694">
      <w:pPr>
        <w:pStyle w:val="Textoindependiente"/>
        <w:spacing w:before="1"/>
        <w:ind w:right="123"/>
        <w:jc w:val="both"/>
      </w:pPr>
      <w:r w:rsidRPr="006D2694">
        <w:rPr>
          <w:b/>
        </w:rPr>
        <w:t xml:space="preserve">Artículo 39. </w:t>
      </w:r>
      <w:r w:rsidRPr="006D2694">
        <w:t>Si en el curso del procedimiento administrativo se presentase alguna persona que reclame por escrito la titularidad del lote objeto de la promoción, se suspenderá su titulación, quedando a salvo los derechos de los interesados para que acudan en la vía y términos señalados por la legislación aplicable.</w:t>
      </w:r>
    </w:p>
    <w:p w14:paraId="3F21812E" w14:textId="77777777" w:rsidR="006D2694" w:rsidRPr="006D2694" w:rsidRDefault="006D2694" w:rsidP="006D2694">
      <w:pPr>
        <w:pStyle w:val="Textoindependiente"/>
        <w:ind w:right="117"/>
        <w:jc w:val="both"/>
        <w:rPr>
          <w:b/>
        </w:rPr>
      </w:pPr>
    </w:p>
    <w:p w14:paraId="03658E71" w14:textId="77777777" w:rsidR="006D2694" w:rsidRPr="006D2694" w:rsidRDefault="006D2694" w:rsidP="006D2694">
      <w:pPr>
        <w:pStyle w:val="Textoindependiente"/>
        <w:ind w:right="117"/>
        <w:jc w:val="both"/>
      </w:pPr>
      <w:r w:rsidRPr="006D2694">
        <w:rPr>
          <w:b/>
        </w:rPr>
        <w:t xml:space="preserve">Artículo 40. </w:t>
      </w:r>
      <w:r w:rsidRPr="006D2694">
        <w:t xml:space="preserve">En los supuestos previstos por los artículos 38 y 39 de este Reglamento, el </w:t>
      </w:r>
      <w:proofErr w:type="gramStart"/>
      <w:r w:rsidRPr="006D2694">
        <w:t>Secretario Técnico</w:t>
      </w:r>
      <w:proofErr w:type="gramEnd"/>
      <w:r w:rsidRPr="006D2694">
        <w:t>, en sesión de la Comisión Municipal dará cuenta del escrito presentado y solicitará al Síndico Municipal su intervención en los términos de la fracción III del artículo 8 de este Ordenamiento.</w:t>
      </w:r>
    </w:p>
    <w:p w14:paraId="718364B6" w14:textId="77777777" w:rsidR="006D2694" w:rsidRPr="006D2694" w:rsidRDefault="006D2694" w:rsidP="006D2694">
      <w:pPr>
        <w:pStyle w:val="Textoindependiente"/>
        <w:spacing w:before="188"/>
        <w:ind w:right="125"/>
        <w:jc w:val="both"/>
      </w:pPr>
      <w:r w:rsidRPr="006D2694">
        <w:t xml:space="preserve">El procedimiento podrá reanudarse al momento de que la autoridad jurisdiccional así lo instruya o en razón de convenio extrajudicial debidamente ratificado ante Notario Público o el </w:t>
      </w:r>
      <w:proofErr w:type="gramStart"/>
      <w:r w:rsidRPr="006D2694">
        <w:t>Secretario General</w:t>
      </w:r>
      <w:proofErr w:type="gramEnd"/>
      <w:r w:rsidRPr="006D2694">
        <w:t xml:space="preserve"> del Ayuntamiento.</w:t>
      </w:r>
    </w:p>
    <w:p w14:paraId="58BB99DE" w14:textId="77777777" w:rsidR="006D2694" w:rsidRPr="006D2694" w:rsidRDefault="006D2694" w:rsidP="006D2694">
      <w:pPr>
        <w:pStyle w:val="Textoindependiente"/>
        <w:ind w:right="118"/>
        <w:jc w:val="both"/>
      </w:pPr>
    </w:p>
    <w:p w14:paraId="300ACE50" w14:textId="77777777" w:rsidR="006D2694" w:rsidRPr="006D2694" w:rsidRDefault="006D2694" w:rsidP="006D2694">
      <w:pPr>
        <w:pStyle w:val="Textoindependiente"/>
        <w:ind w:right="118"/>
        <w:jc w:val="both"/>
      </w:pPr>
      <w:r w:rsidRPr="006D2694">
        <w:rPr>
          <w:b/>
        </w:rPr>
        <w:t xml:space="preserve">Artículo 41. </w:t>
      </w:r>
      <w:r w:rsidRPr="006D2694">
        <w:t xml:space="preserve">Si en el plazo de veinte días naturales posteriores a la publicación del dictamen, no se presenta oposición conforme al artículo 39 de este Reglamento, la Comisión Municipal emitirá el proyecto de resolución donde se reconozca el derecho de propiedad o dominio a favor del promovente, que adquirió por efecto de la acción administrativa de regularización y lo remitirá al </w:t>
      </w:r>
      <w:proofErr w:type="gramStart"/>
      <w:r w:rsidRPr="006D2694">
        <w:t>Presidente</w:t>
      </w:r>
      <w:proofErr w:type="gramEnd"/>
      <w:r w:rsidRPr="006D2694">
        <w:rPr>
          <w:spacing w:val="-17"/>
        </w:rPr>
        <w:t xml:space="preserve"> </w:t>
      </w:r>
      <w:r w:rsidRPr="006D2694">
        <w:t>Municipal.</w:t>
      </w:r>
    </w:p>
    <w:p w14:paraId="0679D7E1" w14:textId="77777777" w:rsidR="006D2694" w:rsidRPr="00694E5F" w:rsidRDefault="006D2694" w:rsidP="00694E5F">
      <w:pPr>
        <w:pStyle w:val="Ttulo1"/>
        <w:ind w:left="489"/>
        <w:jc w:val="center"/>
        <w:rPr>
          <w:rFonts w:ascii="Arial" w:hAnsi="Arial" w:cs="Arial"/>
          <w:b/>
          <w:bCs/>
          <w:color w:val="000000" w:themeColor="text1"/>
          <w:sz w:val="24"/>
          <w:szCs w:val="24"/>
        </w:rPr>
      </w:pPr>
      <w:bookmarkStart w:id="11" w:name="_TOC_250001"/>
      <w:bookmarkEnd w:id="11"/>
      <w:r w:rsidRPr="00694E5F">
        <w:rPr>
          <w:rFonts w:ascii="Arial" w:hAnsi="Arial" w:cs="Arial"/>
          <w:b/>
          <w:bCs/>
          <w:color w:val="000000" w:themeColor="text1"/>
          <w:sz w:val="24"/>
          <w:szCs w:val="24"/>
        </w:rPr>
        <w:t>CAPÍTULO OCTAVO</w:t>
      </w:r>
    </w:p>
    <w:p w14:paraId="0B5B8DA3" w14:textId="77777777" w:rsidR="006D2694" w:rsidRPr="00694E5F" w:rsidRDefault="006D2694" w:rsidP="00694E5F">
      <w:pPr>
        <w:pStyle w:val="Ttulo1"/>
        <w:ind w:right="350"/>
        <w:jc w:val="center"/>
        <w:rPr>
          <w:rFonts w:ascii="Arial" w:hAnsi="Arial" w:cs="Arial"/>
          <w:b/>
          <w:bCs/>
          <w:color w:val="000000" w:themeColor="text1"/>
          <w:sz w:val="24"/>
          <w:szCs w:val="24"/>
        </w:rPr>
      </w:pPr>
      <w:bookmarkStart w:id="12" w:name="_TOC_250000"/>
      <w:bookmarkEnd w:id="12"/>
      <w:r w:rsidRPr="00694E5F">
        <w:rPr>
          <w:rFonts w:ascii="Arial" w:hAnsi="Arial" w:cs="Arial"/>
          <w:b/>
          <w:bCs/>
          <w:color w:val="000000" w:themeColor="text1"/>
          <w:sz w:val="24"/>
          <w:szCs w:val="24"/>
        </w:rPr>
        <w:t>De los Recursos</w:t>
      </w:r>
    </w:p>
    <w:p w14:paraId="525550D9" w14:textId="77777777" w:rsidR="006D2694" w:rsidRPr="006D2694" w:rsidRDefault="006D2694" w:rsidP="006D2694">
      <w:pPr>
        <w:pStyle w:val="Textoindependiente"/>
        <w:spacing w:before="1"/>
        <w:ind w:right="119"/>
        <w:jc w:val="both"/>
        <w:rPr>
          <w:b/>
        </w:rPr>
      </w:pPr>
    </w:p>
    <w:p w14:paraId="2E0B7C3C" w14:textId="77777777" w:rsidR="006D2694" w:rsidRPr="006D2694" w:rsidRDefault="006D2694" w:rsidP="006D2694">
      <w:pPr>
        <w:pStyle w:val="Textoindependiente"/>
        <w:spacing w:before="1"/>
        <w:ind w:right="119"/>
        <w:jc w:val="both"/>
      </w:pPr>
      <w:r w:rsidRPr="006D2694">
        <w:rPr>
          <w:b/>
        </w:rPr>
        <w:t xml:space="preserve">Artículo 42. </w:t>
      </w:r>
      <w:r w:rsidRPr="006D2694">
        <w:t>Cuando no sea aceptada la solicitud de regularización y los promoventes consideren que fueron afectados en sus derechos, por inobservancia de las disposiciones del presente Reglamento, podrán interponer los recursos establecidos en la Ley del Procedimiento Administrativo del Estado de Jalisco y sus</w:t>
      </w:r>
      <w:r w:rsidRPr="006D2694">
        <w:rPr>
          <w:spacing w:val="-1"/>
        </w:rPr>
        <w:t xml:space="preserve"> </w:t>
      </w:r>
      <w:r w:rsidRPr="006D2694">
        <w:t>Municipios.</w:t>
      </w:r>
    </w:p>
    <w:p w14:paraId="53A04C21" w14:textId="77777777" w:rsidR="006D2694" w:rsidRPr="00694E5F" w:rsidRDefault="006D2694" w:rsidP="00694E5F">
      <w:pPr>
        <w:pStyle w:val="Ttulo1"/>
        <w:ind w:right="352"/>
        <w:jc w:val="center"/>
        <w:rPr>
          <w:rFonts w:ascii="Arial" w:hAnsi="Arial" w:cs="Arial"/>
          <w:b/>
          <w:bCs/>
          <w:color w:val="000000" w:themeColor="text1"/>
          <w:sz w:val="24"/>
          <w:szCs w:val="24"/>
        </w:rPr>
      </w:pPr>
      <w:r w:rsidRPr="00694E5F">
        <w:rPr>
          <w:rFonts w:ascii="Arial" w:hAnsi="Arial" w:cs="Arial"/>
          <w:b/>
          <w:bCs/>
          <w:color w:val="000000" w:themeColor="text1"/>
          <w:sz w:val="24"/>
          <w:szCs w:val="24"/>
        </w:rPr>
        <w:t>CAPÍTULO NOVENO</w:t>
      </w:r>
    </w:p>
    <w:p w14:paraId="479579A9" w14:textId="77777777" w:rsidR="006D2694" w:rsidRPr="006D2694" w:rsidRDefault="006D2694" w:rsidP="006D2694">
      <w:pPr>
        <w:ind w:left="491" w:right="354"/>
        <w:jc w:val="center"/>
        <w:rPr>
          <w:rFonts w:ascii="Arial" w:hAnsi="Arial" w:cs="Arial"/>
          <w:b/>
        </w:rPr>
      </w:pPr>
      <w:r w:rsidRPr="006D2694">
        <w:rPr>
          <w:rFonts w:ascii="Arial" w:hAnsi="Arial" w:cs="Arial"/>
          <w:b/>
        </w:rPr>
        <w:t>De las Sanciones Administrativas</w:t>
      </w:r>
    </w:p>
    <w:p w14:paraId="4C6922E8" w14:textId="77777777" w:rsidR="006D2694" w:rsidRPr="006D2694" w:rsidRDefault="006D2694" w:rsidP="006D2694">
      <w:pPr>
        <w:pStyle w:val="Textoindependiente"/>
        <w:ind w:right="124"/>
        <w:jc w:val="both"/>
        <w:rPr>
          <w:b/>
        </w:rPr>
      </w:pPr>
    </w:p>
    <w:p w14:paraId="786D084D" w14:textId="77777777" w:rsidR="006D2694" w:rsidRPr="006D2694" w:rsidRDefault="006D2694" w:rsidP="006D2694">
      <w:pPr>
        <w:pStyle w:val="Textoindependiente"/>
        <w:ind w:right="124"/>
        <w:jc w:val="both"/>
      </w:pPr>
      <w:r w:rsidRPr="006D2694">
        <w:rPr>
          <w:b/>
        </w:rPr>
        <w:t xml:space="preserve">Artículo 43. </w:t>
      </w:r>
      <w:r w:rsidRPr="006D2694">
        <w:t>Las sanciones administrativas a que se hagan acreedores los servidores públicos derivados de su mal comportamiento, irregularidades o incumplimiento injustificado en el desempeño de sus labores, pueden consistir en:</w:t>
      </w:r>
    </w:p>
    <w:p w14:paraId="09E47301" w14:textId="77777777" w:rsidR="006D2694" w:rsidRPr="006D2694" w:rsidRDefault="006D2694" w:rsidP="006D2694">
      <w:pPr>
        <w:pStyle w:val="Textoindependiente"/>
        <w:jc w:val="both"/>
      </w:pPr>
    </w:p>
    <w:p w14:paraId="1C1C98C0" w14:textId="77777777" w:rsidR="006D2694" w:rsidRPr="006D2694" w:rsidRDefault="006D2694" w:rsidP="006D2694">
      <w:pPr>
        <w:tabs>
          <w:tab w:val="left" w:pos="969"/>
          <w:tab w:val="left" w:pos="970"/>
        </w:tabs>
        <w:jc w:val="both"/>
        <w:rPr>
          <w:rFonts w:ascii="Arial" w:hAnsi="Arial" w:cs="Arial"/>
        </w:rPr>
      </w:pPr>
      <w:r w:rsidRPr="006D2694">
        <w:rPr>
          <w:rFonts w:ascii="Arial" w:hAnsi="Arial" w:cs="Arial"/>
          <w:b/>
        </w:rPr>
        <w:t>I.</w:t>
      </w:r>
      <w:r w:rsidRPr="006D2694">
        <w:rPr>
          <w:rFonts w:ascii="Arial" w:hAnsi="Arial" w:cs="Arial"/>
        </w:rPr>
        <w:t xml:space="preserve"> Amonestación;</w:t>
      </w:r>
    </w:p>
    <w:p w14:paraId="101CB7BF" w14:textId="77777777" w:rsidR="006D2694" w:rsidRPr="006D2694" w:rsidRDefault="006D2694" w:rsidP="006D2694">
      <w:pPr>
        <w:pStyle w:val="Textoindependiente"/>
        <w:jc w:val="both"/>
      </w:pPr>
    </w:p>
    <w:p w14:paraId="38C1E47E" w14:textId="77777777" w:rsidR="006D2694" w:rsidRPr="006D2694" w:rsidRDefault="006D2694" w:rsidP="006D2694">
      <w:pPr>
        <w:tabs>
          <w:tab w:val="left" w:pos="969"/>
          <w:tab w:val="left" w:pos="970"/>
        </w:tabs>
        <w:jc w:val="both"/>
        <w:rPr>
          <w:rFonts w:ascii="Arial" w:hAnsi="Arial" w:cs="Arial"/>
        </w:rPr>
      </w:pPr>
      <w:r w:rsidRPr="006D2694">
        <w:rPr>
          <w:rFonts w:ascii="Arial" w:hAnsi="Arial" w:cs="Arial"/>
          <w:b/>
        </w:rPr>
        <w:lastRenderedPageBreak/>
        <w:t>II.</w:t>
      </w:r>
      <w:r w:rsidRPr="006D2694">
        <w:rPr>
          <w:rFonts w:ascii="Arial" w:hAnsi="Arial" w:cs="Arial"/>
        </w:rPr>
        <w:t xml:space="preserve"> Suspensión hasta por treinta días en el empleo, cargo o</w:t>
      </w:r>
      <w:r w:rsidRPr="006D2694">
        <w:rPr>
          <w:rFonts w:ascii="Arial" w:hAnsi="Arial" w:cs="Arial"/>
          <w:spacing w:val="-12"/>
        </w:rPr>
        <w:t xml:space="preserve"> </w:t>
      </w:r>
      <w:r w:rsidRPr="006D2694">
        <w:rPr>
          <w:rFonts w:ascii="Arial" w:hAnsi="Arial" w:cs="Arial"/>
        </w:rPr>
        <w:t>comisión;</w:t>
      </w:r>
    </w:p>
    <w:p w14:paraId="016781E8" w14:textId="77777777" w:rsidR="006D2694" w:rsidRPr="006D2694" w:rsidRDefault="006D2694" w:rsidP="006D2694">
      <w:pPr>
        <w:pStyle w:val="Textoindependiente"/>
        <w:jc w:val="both"/>
      </w:pPr>
    </w:p>
    <w:p w14:paraId="7AEF435F" w14:textId="77777777" w:rsidR="006D2694" w:rsidRPr="006D2694" w:rsidRDefault="006D2694" w:rsidP="006D2694">
      <w:pPr>
        <w:tabs>
          <w:tab w:val="left" w:pos="969"/>
          <w:tab w:val="left" w:pos="970"/>
        </w:tabs>
        <w:jc w:val="both"/>
        <w:rPr>
          <w:rFonts w:ascii="Arial" w:hAnsi="Arial" w:cs="Arial"/>
        </w:rPr>
      </w:pPr>
      <w:r w:rsidRPr="006D2694">
        <w:rPr>
          <w:rFonts w:ascii="Arial" w:hAnsi="Arial" w:cs="Arial"/>
          <w:b/>
        </w:rPr>
        <w:t>III.</w:t>
      </w:r>
      <w:r w:rsidRPr="006D2694">
        <w:rPr>
          <w:rFonts w:ascii="Arial" w:hAnsi="Arial" w:cs="Arial"/>
        </w:rPr>
        <w:t xml:space="preserve"> Cese en el empleo, cargo o</w:t>
      </w:r>
      <w:r w:rsidRPr="006D2694">
        <w:rPr>
          <w:rFonts w:ascii="Arial" w:hAnsi="Arial" w:cs="Arial"/>
          <w:spacing w:val="-1"/>
        </w:rPr>
        <w:t xml:space="preserve"> </w:t>
      </w:r>
      <w:r w:rsidRPr="006D2694">
        <w:rPr>
          <w:rFonts w:ascii="Arial" w:hAnsi="Arial" w:cs="Arial"/>
        </w:rPr>
        <w:t>comisión;</w:t>
      </w:r>
    </w:p>
    <w:p w14:paraId="47F88627" w14:textId="77777777" w:rsidR="006D2694" w:rsidRPr="006D2694" w:rsidRDefault="006D2694" w:rsidP="006D2694">
      <w:pPr>
        <w:pStyle w:val="Textoindependiente"/>
        <w:jc w:val="both"/>
      </w:pPr>
    </w:p>
    <w:p w14:paraId="243F681A" w14:textId="77777777" w:rsidR="006D2694" w:rsidRPr="006D2694" w:rsidRDefault="006D2694" w:rsidP="006D2694">
      <w:pPr>
        <w:tabs>
          <w:tab w:val="left" w:pos="969"/>
          <w:tab w:val="left" w:pos="970"/>
        </w:tabs>
        <w:spacing w:before="1"/>
        <w:ind w:right="124"/>
        <w:jc w:val="both"/>
        <w:rPr>
          <w:rFonts w:ascii="Arial" w:hAnsi="Arial" w:cs="Arial"/>
        </w:rPr>
      </w:pPr>
      <w:r w:rsidRPr="006D2694">
        <w:rPr>
          <w:rFonts w:ascii="Arial" w:hAnsi="Arial" w:cs="Arial"/>
          <w:b/>
        </w:rPr>
        <w:t>IV.</w:t>
      </w:r>
      <w:r w:rsidRPr="006D2694">
        <w:rPr>
          <w:rFonts w:ascii="Arial" w:hAnsi="Arial" w:cs="Arial"/>
        </w:rPr>
        <w:t xml:space="preserve"> Inhabilitación para desempeñar cualquier cargo, empleo o comisión pública hasta por un periodo de seis años;</w:t>
      </w:r>
      <w:r w:rsidRPr="006D2694">
        <w:rPr>
          <w:rFonts w:ascii="Arial" w:hAnsi="Arial" w:cs="Arial"/>
          <w:spacing w:val="-9"/>
        </w:rPr>
        <w:t xml:space="preserve"> </w:t>
      </w:r>
      <w:r w:rsidRPr="006D2694">
        <w:rPr>
          <w:rFonts w:ascii="Arial" w:hAnsi="Arial" w:cs="Arial"/>
        </w:rPr>
        <w:t>o</w:t>
      </w:r>
    </w:p>
    <w:p w14:paraId="2F89706F" w14:textId="77777777" w:rsidR="006D2694" w:rsidRPr="006D2694" w:rsidRDefault="006D2694" w:rsidP="006D2694">
      <w:pPr>
        <w:pStyle w:val="Textoindependiente"/>
        <w:spacing w:before="11"/>
        <w:jc w:val="both"/>
        <w:rPr>
          <w:sz w:val="23"/>
        </w:rPr>
      </w:pPr>
    </w:p>
    <w:p w14:paraId="46AB14A3" w14:textId="77777777" w:rsidR="006D2694" w:rsidRPr="006D2694" w:rsidRDefault="006D2694" w:rsidP="006D2694">
      <w:pPr>
        <w:tabs>
          <w:tab w:val="left" w:pos="969"/>
          <w:tab w:val="left" w:pos="970"/>
        </w:tabs>
        <w:ind w:right="121"/>
        <w:jc w:val="both"/>
        <w:rPr>
          <w:rFonts w:ascii="Arial" w:hAnsi="Arial" w:cs="Arial"/>
        </w:rPr>
      </w:pPr>
      <w:r w:rsidRPr="006D2694">
        <w:rPr>
          <w:rFonts w:ascii="Arial" w:hAnsi="Arial" w:cs="Arial"/>
          <w:b/>
        </w:rPr>
        <w:t>V.</w:t>
      </w:r>
      <w:r w:rsidRPr="006D2694">
        <w:rPr>
          <w:rFonts w:ascii="Arial" w:hAnsi="Arial" w:cs="Arial"/>
        </w:rPr>
        <w:t xml:space="preserve"> Cese con inhabilitación para desempeñar cualquier cargo, empleo o comisión pública hasta por un periodo de seis</w:t>
      </w:r>
      <w:r w:rsidRPr="006D2694">
        <w:rPr>
          <w:rFonts w:ascii="Arial" w:hAnsi="Arial" w:cs="Arial"/>
          <w:spacing w:val="-11"/>
        </w:rPr>
        <w:t xml:space="preserve"> </w:t>
      </w:r>
      <w:r w:rsidRPr="006D2694">
        <w:rPr>
          <w:rFonts w:ascii="Arial" w:hAnsi="Arial" w:cs="Arial"/>
        </w:rPr>
        <w:t>años.</w:t>
      </w:r>
    </w:p>
    <w:p w14:paraId="2C43818A" w14:textId="77777777" w:rsidR="006D2694" w:rsidRPr="006D2694" w:rsidRDefault="006D2694" w:rsidP="006D2694">
      <w:pPr>
        <w:pStyle w:val="Textoindependiente"/>
        <w:spacing w:before="1"/>
        <w:jc w:val="both"/>
      </w:pPr>
    </w:p>
    <w:p w14:paraId="34CD5A2F" w14:textId="77777777" w:rsidR="006D2694" w:rsidRPr="006D2694" w:rsidRDefault="006D2694" w:rsidP="006D2694">
      <w:pPr>
        <w:pStyle w:val="Textoindependiente"/>
        <w:ind w:right="125"/>
        <w:jc w:val="both"/>
      </w:pPr>
      <w:r w:rsidRPr="006D2694">
        <w:t>Para la imposición de la suspensión, cese o inhabilitación se deberá instaurar el procedimiento administrativo de responsabilidad laboral.</w:t>
      </w:r>
    </w:p>
    <w:p w14:paraId="450988C0" w14:textId="77777777" w:rsidR="006D2694" w:rsidRPr="006D2694" w:rsidRDefault="006D2694" w:rsidP="006D2694">
      <w:pPr>
        <w:pStyle w:val="Textoindependiente"/>
      </w:pPr>
    </w:p>
    <w:p w14:paraId="19D01920" w14:textId="77777777" w:rsidR="006D2694" w:rsidRPr="006D2694" w:rsidRDefault="006D2694" w:rsidP="006D2694">
      <w:pPr>
        <w:pStyle w:val="Textoindependiente"/>
        <w:ind w:right="118"/>
        <w:jc w:val="both"/>
      </w:pPr>
      <w:r w:rsidRPr="006D2694">
        <w:rPr>
          <w:b/>
        </w:rPr>
        <w:t xml:space="preserve">Artículo 44. </w:t>
      </w:r>
      <w:r w:rsidRPr="006D2694">
        <w:t xml:space="preserve">Para la imposición de sanciones administrativas se observará lo previsto en los artículos 198, 199, 200, 201 y 202 del Reglamento del Gobierno y la Administración </w:t>
      </w:r>
      <w:proofErr w:type="spellStart"/>
      <w:r w:rsidRPr="006D2694">
        <w:t>Publica</w:t>
      </w:r>
      <w:proofErr w:type="spellEnd"/>
      <w:r w:rsidRPr="006D2694">
        <w:t xml:space="preserve"> del Ayuntamiento Constitucional de Tonalá, Jalisco y en su caso, las disposiciones aplicables en lo</w:t>
      </w:r>
      <w:r w:rsidRPr="006D2694">
        <w:rPr>
          <w:spacing w:val="-2"/>
        </w:rPr>
        <w:t xml:space="preserve"> </w:t>
      </w:r>
      <w:r w:rsidRPr="006D2694">
        <w:t>conducente.</w:t>
      </w:r>
    </w:p>
    <w:p w14:paraId="18CAC7DA" w14:textId="77777777" w:rsidR="006D2694" w:rsidRPr="006D2694" w:rsidRDefault="006D2694" w:rsidP="006D2694">
      <w:pPr>
        <w:pStyle w:val="Textoindependiente"/>
        <w:spacing w:before="188"/>
        <w:ind w:right="124"/>
        <w:jc w:val="both"/>
      </w:pPr>
      <w:r w:rsidRPr="006D2694">
        <w:rPr>
          <w:b/>
        </w:rPr>
        <w:t xml:space="preserve">Artículo 45. </w:t>
      </w:r>
      <w:r w:rsidRPr="006D2694">
        <w:t>Las sanciones previstas en el artículo anterior podrán aplicarse sin perjuicio de la responsabilidad civil o penal a que diere lugar su actuación.</w:t>
      </w:r>
    </w:p>
    <w:p w14:paraId="3661A8FF" w14:textId="77777777" w:rsidR="006D2694" w:rsidRPr="006D2694" w:rsidRDefault="006D2694" w:rsidP="006D2694">
      <w:pPr>
        <w:pStyle w:val="Textoindependiente"/>
        <w:spacing w:before="188"/>
        <w:ind w:right="124"/>
        <w:jc w:val="both"/>
      </w:pPr>
    </w:p>
    <w:p w14:paraId="5B9D1E52" w14:textId="77777777" w:rsidR="006D2694" w:rsidRPr="006D2694" w:rsidRDefault="006D2694" w:rsidP="006D2694">
      <w:pPr>
        <w:pStyle w:val="Textoindependiente"/>
        <w:spacing w:before="188"/>
        <w:ind w:right="124"/>
        <w:jc w:val="center"/>
        <w:rPr>
          <w:b/>
        </w:rPr>
      </w:pPr>
      <w:r w:rsidRPr="006D2694">
        <w:rPr>
          <w:b/>
        </w:rPr>
        <w:t>ARTICULOS TRANSITORIOS</w:t>
      </w:r>
    </w:p>
    <w:p w14:paraId="35A107E8" w14:textId="77777777" w:rsidR="006D2694" w:rsidRPr="006D2694" w:rsidRDefault="006D2694" w:rsidP="006D2694">
      <w:pPr>
        <w:pStyle w:val="Textoindependiente"/>
        <w:spacing w:before="188"/>
        <w:ind w:right="124"/>
        <w:jc w:val="both"/>
      </w:pPr>
      <w:r w:rsidRPr="006D2694">
        <w:rPr>
          <w:b/>
        </w:rPr>
        <w:t xml:space="preserve">PRIMERO. </w:t>
      </w:r>
      <w:proofErr w:type="gramStart"/>
      <w:r w:rsidRPr="006D2694">
        <w:t>El presente reforma</w:t>
      </w:r>
      <w:proofErr w:type="gramEnd"/>
      <w:r w:rsidRPr="006D2694">
        <w:t xml:space="preserve"> entrará al día siguiente de su Publicación en la Gaceta del Municipio de Tonalá, Jalisco.</w:t>
      </w:r>
    </w:p>
    <w:p w14:paraId="7DB91A22" w14:textId="77777777" w:rsidR="006D2694" w:rsidRPr="006D2694" w:rsidRDefault="006D2694" w:rsidP="006D2694">
      <w:pPr>
        <w:pStyle w:val="Textoindependiente"/>
        <w:spacing w:before="188"/>
        <w:ind w:right="124"/>
        <w:jc w:val="both"/>
      </w:pPr>
      <w:r w:rsidRPr="006D2694">
        <w:rPr>
          <w:b/>
        </w:rPr>
        <w:t xml:space="preserve">SEGUNDO. </w:t>
      </w:r>
      <w:r w:rsidRPr="006D2694">
        <w:t>Una vez publicado este ordenamiento, remítase mediante oficio un tanto de este al Congreso del Estado de Jalisco, para el cumplimiento de los efectos ordenados en el artículo 42 fracción VII de la Ley del Gobierno y la Administración Pública Municipal del Estado de Jalisco.</w:t>
      </w:r>
    </w:p>
    <w:p w14:paraId="67180E28" w14:textId="3A342B64" w:rsidR="006D2694" w:rsidRPr="006D2694" w:rsidRDefault="006D2694" w:rsidP="006D2694">
      <w:pPr>
        <w:pStyle w:val="Textoindependiente"/>
        <w:spacing w:before="188"/>
        <w:ind w:right="124"/>
        <w:jc w:val="both"/>
      </w:pPr>
      <w:r w:rsidRPr="006D2694">
        <w:rPr>
          <w:b/>
        </w:rPr>
        <w:t>TERCERO.</w:t>
      </w:r>
      <w:r w:rsidRPr="006D2694">
        <w:t xml:space="preserve"> Se faculta al </w:t>
      </w:r>
      <w:proofErr w:type="gramStart"/>
      <w:r w:rsidRPr="006D2694">
        <w:t>Presidente</w:t>
      </w:r>
      <w:proofErr w:type="gramEnd"/>
      <w:r w:rsidRPr="006D2694">
        <w:t xml:space="preserve"> Municipal a la </w:t>
      </w:r>
      <w:proofErr w:type="gramStart"/>
      <w:r w:rsidRPr="006D2694">
        <w:t>Secretaria General</w:t>
      </w:r>
      <w:proofErr w:type="gramEnd"/>
      <w:r w:rsidRPr="006D2694">
        <w:t xml:space="preserve"> y al Síndico de. Ayuntamiento Constitucional de Tonalá, Jalisco a efecto de suscribir la documentación necesaria para la publicación del presente.</w:t>
      </w:r>
    </w:p>
    <w:p w14:paraId="20E3FBB6" w14:textId="77777777" w:rsidR="006D2694" w:rsidRPr="00EA5C82" w:rsidRDefault="006D2694" w:rsidP="006D2694">
      <w:pPr>
        <w:jc w:val="both"/>
        <w:rPr>
          <w:rFonts w:ascii="Arial" w:hAnsi="Arial" w:cs="Arial"/>
          <w:b/>
          <w:bCs/>
          <w:sz w:val="22"/>
          <w:szCs w:val="22"/>
        </w:rPr>
      </w:pPr>
    </w:p>
    <w:p w14:paraId="653C2D29" w14:textId="77777777" w:rsidR="006D2694" w:rsidRPr="009423B4" w:rsidRDefault="006D2694" w:rsidP="006D2694">
      <w:pPr>
        <w:jc w:val="center"/>
        <w:rPr>
          <w:rFonts w:ascii="Arial" w:hAnsi="Arial" w:cs="Arial"/>
        </w:rPr>
      </w:pPr>
      <w:r w:rsidRPr="009423B4">
        <w:rPr>
          <w:rFonts w:ascii="Arial" w:hAnsi="Arial" w:cs="Arial"/>
        </w:rPr>
        <w:t>En mérito de lo anterior, mando se imprima, publique, divulgue y se le dé el debido cumplimiento.</w:t>
      </w:r>
    </w:p>
    <w:p w14:paraId="509D7900" w14:textId="77777777" w:rsidR="006D2694" w:rsidRDefault="006D2694" w:rsidP="006D2694">
      <w:pPr>
        <w:rPr>
          <w:rFonts w:ascii="Arial" w:hAnsi="Arial" w:cs="Arial"/>
        </w:rPr>
      </w:pPr>
    </w:p>
    <w:p w14:paraId="4437DF8C" w14:textId="77777777" w:rsidR="006D2694" w:rsidRPr="009423B4" w:rsidRDefault="006D2694" w:rsidP="006D2694">
      <w:pPr>
        <w:jc w:val="center"/>
        <w:rPr>
          <w:rFonts w:ascii="Arial" w:hAnsi="Arial" w:cs="Arial"/>
        </w:rPr>
      </w:pPr>
      <w:r w:rsidRPr="009423B4">
        <w:rPr>
          <w:rFonts w:ascii="Arial" w:hAnsi="Arial" w:cs="Arial"/>
        </w:rPr>
        <w:t>Emitido el</w:t>
      </w:r>
      <w:r>
        <w:rPr>
          <w:rFonts w:ascii="Arial" w:hAnsi="Arial" w:cs="Arial"/>
        </w:rPr>
        <w:t xml:space="preserve"> 31 de agosto </w:t>
      </w:r>
      <w:r w:rsidRPr="009423B4">
        <w:rPr>
          <w:rFonts w:ascii="Arial" w:hAnsi="Arial" w:cs="Arial"/>
        </w:rPr>
        <w:t>de 202</w:t>
      </w:r>
      <w:r>
        <w:rPr>
          <w:rFonts w:ascii="Arial" w:hAnsi="Arial" w:cs="Arial"/>
        </w:rPr>
        <w:t>6</w:t>
      </w:r>
      <w:r w:rsidRPr="009423B4">
        <w:rPr>
          <w:rFonts w:ascii="Arial" w:hAnsi="Arial" w:cs="Arial"/>
        </w:rPr>
        <w:t xml:space="preserve"> en la ciudad de Tonalá, Jalisco, México.</w:t>
      </w:r>
    </w:p>
    <w:p w14:paraId="2E87E2F0" w14:textId="77777777" w:rsidR="006D2694" w:rsidRPr="009423B4" w:rsidRDefault="006D2694" w:rsidP="006D2694">
      <w:pPr>
        <w:jc w:val="center"/>
        <w:rPr>
          <w:rFonts w:ascii="Arial" w:hAnsi="Arial" w:cs="Arial"/>
        </w:rPr>
      </w:pPr>
    </w:p>
    <w:p w14:paraId="2E19EC4D" w14:textId="77777777" w:rsidR="006D2694" w:rsidRDefault="006D2694" w:rsidP="006D2694">
      <w:pPr>
        <w:jc w:val="center"/>
        <w:rPr>
          <w:rFonts w:ascii="Arial" w:hAnsi="Arial" w:cs="Arial"/>
          <w:b/>
        </w:rPr>
      </w:pPr>
      <w:r w:rsidRPr="009423B4">
        <w:rPr>
          <w:rFonts w:ascii="Arial" w:hAnsi="Arial" w:cs="Arial"/>
          <w:b/>
        </w:rPr>
        <w:t>Rúbrica</w:t>
      </w:r>
    </w:p>
    <w:p w14:paraId="338B1B04" w14:textId="77777777" w:rsidR="006D2694" w:rsidRDefault="006D2694" w:rsidP="006D2694">
      <w:pPr>
        <w:jc w:val="center"/>
        <w:rPr>
          <w:rFonts w:ascii="Arial" w:hAnsi="Arial" w:cs="Arial"/>
          <w:b/>
        </w:rPr>
      </w:pPr>
      <w:r>
        <w:rPr>
          <w:rFonts w:ascii="Arial" w:hAnsi="Arial" w:cs="Arial"/>
          <w:b/>
        </w:rPr>
        <w:t>MTRA. CELIA ISABEL GAUNA RUÍZ DE LEÓN</w:t>
      </w:r>
    </w:p>
    <w:p w14:paraId="6882FFC3" w14:textId="1976B19B" w:rsidR="006D2694" w:rsidRDefault="006D2694" w:rsidP="000469D0">
      <w:pPr>
        <w:jc w:val="center"/>
      </w:pPr>
      <w:r>
        <w:rPr>
          <w:rFonts w:ascii="Arial" w:hAnsi="Arial" w:cs="Arial"/>
          <w:b/>
        </w:rPr>
        <w:t xml:space="preserve">SECRETARIA GENERAL </w:t>
      </w:r>
    </w:p>
    <w:p w14:paraId="049AD873" w14:textId="79883FF4" w:rsidR="006D2694" w:rsidRDefault="006D2694" w:rsidP="006D2694"/>
    <w:p w14:paraId="436E69E0" w14:textId="77777777" w:rsidR="006D2694" w:rsidRDefault="006D2694" w:rsidP="006D2694"/>
    <w:p w14:paraId="7DE095C1" w14:textId="77777777" w:rsidR="006D2694" w:rsidRDefault="006D2694" w:rsidP="006D2694"/>
    <w:p w14:paraId="2BDE1615" w14:textId="77777777" w:rsidR="006D2694" w:rsidRDefault="006D2694" w:rsidP="006D2694">
      <w:r>
        <w:rPr>
          <w:noProof/>
        </w:rPr>
        <w:drawing>
          <wp:anchor distT="0" distB="0" distL="114300" distR="114300" simplePos="0" relativeHeight="251659264" behindDoc="0" locked="0" layoutInCell="1" allowOverlap="1" wp14:anchorId="5558D388" wp14:editId="4BB7E431">
            <wp:simplePos x="0" y="0"/>
            <wp:positionH relativeFrom="page">
              <wp:posOffset>0</wp:posOffset>
            </wp:positionH>
            <wp:positionV relativeFrom="paragraph">
              <wp:posOffset>-1498600</wp:posOffset>
            </wp:positionV>
            <wp:extent cx="7767145" cy="10051238"/>
            <wp:effectExtent l="0" t="0" r="5715" b="7620"/>
            <wp:wrapNone/>
            <wp:docPr id="21821536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215367" name="Imagen 218215367"/>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67145" cy="10051238"/>
                    </a:xfrm>
                    <a:prstGeom prst="rect">
                      <a:avLst/>
                    </a:prstGeom>
                  </pic:spPr>
                </pic:pic>
              </a:graphicData>
            </a:graphic>
            <wp14:sizeRelH relativeFrom="page">
              <wp14:pctWidth>0</wp14:pctWidth>
            </wp14:sizeRelH>
            <wp14:sizeRelV relativeFrom="page">
              <wp14:pctHeight>0</wp14:pctHeight>
            </wp14:sizeRelV>
          </wp:anchor>
        </w:drawing>
      </w:r>
    </w:p>
    <w:p w14:paraId="0201FEF8" w14:textId="77777777" w:rsidR="006D2694" w:rsidRDefault="006D2694" w:rsidP="006D2694"/>
    <w:p w14:paraId="5ECBD0A3" w14:textId="77777777" w:rsidR="005D5F49" w:rsidRDefault="005D5F49"/>
    <w:sectPr w:rsidR="005D5F49" w:rsidSect="006D2694">
      <w:headerReference w:type="default" r:id="rId10"/>
      <w:pgSz w:w="12240" w:h="15840"/>
      <w:pgMar w:top="239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F42F2" w14:textId="77777777" w:rsidR="006D3517" w:rsidRDefault="006D3517" w:rsidP="006D2694">
      <w:r>
        <w:separator/>
      </w:r>
    </w:p>
  </w:endnote>
  <w:endnote w:type="continuationSeparator" w:id="0">
    <w:p w14:paraId="4A1AC6E2" w14:textId="77777777" w:rsidR="006D3517" w:rsidRDefault="006D3517" w:rsidP="006D2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otham">
    <w:altName w:val="Calibri"/>
    <w:charset w:val="00"/>
    <w:family w:val="auto"/>
    <w:pitch w:val="variable"/>
    <w:sig w:usb0="8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venir Lt BT">
    <w:altName w:val="Times New Roman"/>
    <w:charset w:val="00"/>
    <w:family w:val="roman"/>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EEBFE" w14:textId="77777777" w:rsidR="006D2694" w:rsidRDefault="006D2694">
    <w:pPr>
      <w:pStyle w:val="Textoindependiente"/>
      <w:spacing w:line="14" w:lineRule="auto"/>
      <w:rPr>
        <w:sz w:val="20"/>
      </w:rPr>
    </w:pPr>
    <w:r>
      <w:rPr>
        <w:noProof/>
        <w:lang w:val="es-MX" w:eastAsia="es-MX" w:bidi="ar-SA"/>
      </w:rPr>
      <mc:AlternateContent>
        <mc:Choice Requires="wps">
          <w:drawing>
            <wp:anchor distT="0" distB="0" distL="114300" distR="114300" simplePos="0" relativeHeight="251661312" behindDoc="1" locked="0" layoutInCell="1" allowOverlap="1" wp14:anchorId="5A77CC1E" wp14:editId="40DE8B24">
              <wp:simplePos x="0" y="0"/>
              <wp:positionH relativeFrom="page">
                <wp:posOffset>3789680</wp:posOffset>
              </wp:positionH>
              <wp:positionV relativeFrom="page">
                <wp:posOffset>9051925</wp:posOffset>
              </wp:positionV>
              <wp:extent cx="194310" cy="165735"/>
              <wp:effectExtent l="0" t="0" r="0"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AFFF3B" w14:textId="77777777" w:rsidR="006D2694" w:rsidRDefault="006D2694">
                          <w:pPr>
                            <w:spacing w:line="245" w:lineRule="exact"/>
                            <w:ind w:left="40"/>
                            <w:rPr>
                              <w:rFonts w:ascii="Calibri"/>
                              <w:b/>
                            </w:rPr>
                          </w:pPr>
                          <w:r>
                            <w:fldChar w:fldCharType="begin"/>
                          </w:r>
                          <w:r>
                            <w:rPr>
                              <w:rFonts w:ascii="Calibri"/>
                              <w:b/>
                            </w:rPr>
                            <w:instrText xml:space="preserve"> PAGE </w:instrText>
                          </w:r>
                          <w:r>
                            <w:fldChar w:fldCharType="separate"/>
                          </w:r>
                          <w:r>
                            <w:rPr>
                              <w:rFonts w:ascii="Calibri"/>
                              <w:b/>
                              <w:noProof/>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77CC1E" id="_x0000_t202" coordsize="21600,21600" o:spt="202" path="m,l,21600r21600,l21600,xe">
              <v:stroke joinstyle="miter"/>
              <v:path gradientshapeok="t" o:connecttype="rect"/>
            </v:shapetype>
            <v:shape id="Cuadro de texto 1" o:spid="_x0000_s1027" type="#_x0000_t202" style="position:absolute;margin-left:298.4pt;margin-top:712.75pt;width:15.3pt;height:13.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" filled="f" stroked="f">
              <v:textbox inset="0,0,0,0">
                <w:txbxContent>
                  <w:p w14:paraId="61AFFF3B" w14:textId="77777777" w:rsidR="006D2694" w:rsidRDefault="006D2694">
                    <w:pPr>
                      <w:spacing w:line="245" w:lineRule="exact"/>
                      <w:ind w:left="40"/>
                      <w:rPr>
                        <w:rFonts w:ascii="Calibri"/>
                        <w:b/>
                      </w:rPr>
                    </w:pPr>
                    <w:r>
                      <w:fldChar w:fldCharType="begin"/>
                    </w:r>
                    <w:r>
                      <w:rPr>
                        <w:rFonts w:ascii="Calibri"/>
                        <w:b/>
                      </w:rPr>
                      <w:instrText xml:space="preserve"> PAGE </w:instrText>
                    </w:r>
                    <w:r>
                      <w:fldChar w:fldCharType="separate"/>
                    </w:r>
                    <w:r>
                      <w:rPr>
                        <w:rFonts w:ascii="Calibri"/>
                        <w:b/>
                        <w:noProof/>
                      </w:rPr>
                      <w:t>20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88DD4" w14:textId="77777777" w:rsidR="006D3517" w:rsidRDefault="006D3517" w:rsidP="006D2694">
      <w:r>
        <w:separator/>
      </w:r>
    </w:p>
  </w:footnote>
  <w:footnote w:type="continuationSeparator" w:id="0">
    <w:p w14:paraId="767620D1" w14:textId="77777777" w:rsidR="006D3517" w:rsidRDefault="006D3517" w:rsidP="006D26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1D46A" w14:textId="55F73C66" w:rsidR="006D2694" w:rsidRDefault="006D269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751DD"/>
    <w:multiLevelType w:val="hybridMultilevel"/>
    <w:tmpl w:val="7F5C829A"/>
    <w:lvl w:ilvl="0" w:tplc="080A0005">
      <w:start w:val="1"/>
      <w:numFmt w:val="bullet"/>
      <w:lvlText w:val=""/>
      <w:lvlJc w:val="left"/>
      <w:pPr>
        <w:ind w:left="1571" w:hanging="360"/>
      </w:pPr>
      <w:rPr>
        <w:rFonts w:ascii="Wingdings" w:hAnsi="Wingdings"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1" w15:restartNumberingAfterBreak="0">
    <w:nsid w:val="269433AF"/>
    <w:multiLevelType w:val="hybridMultilevel"/>
    <w:tmpl w:val="01C8C1E6"/>
    <w:lvl w:ilvl="0" w:tplc="080A0005">
      <w:start w:val="1"/>
      <w:numFmt w:val="bullet"/>
      <w:lvlText w:val=""/>
      <w:lvlJc w:val="left"/>
      <w:pPr>
        <w:ind w:left="2138" w:hanging="360"/>
      </w:pPr>
      <w:rPr>
        <w:rFonts w:ascii="Wingdings" w:hAnsi="Wingdings"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2" w15:restartNumberingAfterBreak="0">
    <w:nsid w:val="270816AF"/>
    <w:multiLevelType w:val="hybridMultilevel"/>
    <w:tmpl w:val="3FCA912E"/>
    <w:lvl w:ilvl="0" w:tplc="CE8C8B1C">
      <w:start w:val="1"/>
      <w:numFmt w:val="decimal"/>
      <w:lvlText w:val="%1."/>
      <w:lvlJc w:val="left"/>
      <w:pPr>
        <w:ind w:left="360" w:hanging="360"/>
      </w:pPr>
      <w:rPr>
        <w:rFonts w:ascii="Gotham" w:hAnsi="Gotham" w:hint="default"/>
        <w:b w:val="0"/>
        <w:bCs/>
        <w:i w:val="0"/>
        <w:sz w:val="20"/>
      </w:rPr>
    </w:lvl>
    <w:lvl w:ilvl="1" w:tplc="B1D0125C">
      <w:start w:val="1"/>
      <w:numFmt w:val="lowerLetter"/>
      <w:lvlText w:val="%2."/>
      <w:lvlJc w:val="left"/>
      <w:pPr>
        <w:ind w:left="1080" w:hanging="360"/>
      </w:pPr>
      <w:rPr>
        <w:b/>
        <w:bCs/>
      </w:r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536A5114"/>
    <w:multiLevelType w:val="hybridMultilevel"/>
    <w:tmpl w:val="5B5AF8E6"/>
    <w:lvl w:ilvl="0" w:tplc="080A0005">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16cid:durableId="454376111">
    <w:abstractNumId w:val="0"/>
  </w:num>
  <w:num w:numId="2" w16cid:durableId="1145584388">
    <w:abstractNumId w:val="2"/>
  </w:num>
  <w:num w:numId="3" w16cid:durableId="868568273">
    <w:abstractNumId w:val="1"/>
  </w:num>
  <w:num w:numId="4" w16cid:durableId="1402698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694"/>
    <w:rsid w:val="00003787"/>
    <w:rsid w:val="000469D0"/>
    <w:rsid w:val="001F71A2"/>
    <w:rsid w:val="003368C5"/>
    <w:rsid w:val="004247EC"/>
    <w:rsid w:val="005D5F49"/>
    <w:rsid w:val="00694E5F"/>
    <w:rsid w:val="006D2694"/>
    <w:rsid w:val="006D3517"/>
    <w:rsid w:val="008122EC"/>
    <w:rsid w:val="00B7790A"/>
    <w:rsid w:val="00C1350B"/>
    <w:rsid w:val="00C35521"/>
    <w:rsid w:val="00C840AB"/>
    <w:rsid w:val="00D46BF9"/>
    <w:rsid w:val="00DC0295"/>
    <w:rsid w:val="00DC3097"/>
    <w:rsid w:val="00EB4DC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18B50"/>
  <w15:chartTrackingRefBased/>
  <w15:docId w15:val="{42579434-87A9-4130-B754-40E4E83F7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694"/>
    <w:pPr>
      <w:spacing w:after="0" w:line="240" w:lineRule="auto"/>
    </w:pPr>
    <w:rPr>
      <w:lang w:val="es-ES"/>
    </w:rPr>
  </w:style>
  <w:style w:type="paragraph" w:styleId="Ttulo1">
    <w:name w:val="heading 1"/>
    <w:basedOn w:val="Normal"/>
    <w:next w:val="Normal"/>
    <w:link w:val="Ttulo1Car"/>
    <w:uiPriority w:val="9"/>
    <w:qFormat/>
    <w:rsid w:val="006D26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D26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D269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D269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D269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D2694"/>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D2694"/>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D2694"/>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D2694"/>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D2694"/>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D2694"/>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D2694"/>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D2694"/>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D2694"/>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D269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D269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D269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D2694"/>
    <w:rPr>
      <w:rFonts w:eastAsiaTheme="majorEastAsia" w:cstheme="majorBidi"/>
      <w:color w:val="272727" w:themeColor="text1" w:themeTint="D8"/>
    </w:rPr>
  </w:style>
  <w:style w:type="paragraph" w:styleId="Ttulo">
    <w:name w:val="Title"/>
    <w:basedOn w:val="Normal"/>
    <w:next w:val="Normal"/>
    <w:link w:val="TtuloCar"/>
    <w:uiPriority w:val="10"/>
    <w:qFormat/>
    <w:rsid w:val="006D2694"/>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D269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D269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D269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D2694"/>
    <w:pPr>
      <w:spacing w:before="160"/>
      <w:jc w:val="center"/>
    </w:pPr>
    <w:rPr>
      <w:i/>
      <w:iCs/>
      <w:color w:val="404040" w:themeColor="text1" w:themeTint="BF"/>
    </w:rPr>
  </w:style>
  <w:style w:type="character" w:customStyle="1" w:styleId="CitaCar">
    <w:name w:val="Cita Car"/>
    <w:basedOn w:val="Fuentedeprrafopredeter"/>
    <w:link w:val="Cita"/>
    <w:uiPriority w:val="29"/>
    <w:rsid w:val="006D2694"/>
    <w:rPr>
      <w:i/>
      <w:iCs/>
      <w:color w:val="404040" w:themeColor="text1" w:themeTint="BF"/>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 Paragraph,Lista bullets"/>
    <w:basedOn w:val="Normal"/>
    <w:link w:val="PrrafodelistaCar"/>
    <w:uiPriority w:val="1"/>
    <w:qFormat/>
    <w:rsid w:val="006D2694"/>
    <w:pPr>
      <w:ind w:left="720"/>
      <w:contextualSpacing/>
    </w:pPr>
  </w:style>
  <w:style w:type="character" w:styleId="nfasisintenso">
    <w:name w:val="Intense Emphasis"/>
    <w:basedOn w:val="Fuentedeprrafopredeter"/>
    <w:uiPriority w:val="21"/>
    <w:qFormat/>
    <w:rsid w:val="006D2694"/>
    <w:rPr>
      <w:i/>
      <w:iCs/>
      <w:color w:val="2F5496" w:themeColor="accent1" w:themeShade="BF"/>
    </w:rPr>
  </w:style>
  <w:style w:type="paragraph" w:styleId="Citadestacada">
    <w:name w:val="Intense Quote"/>
    <w:basedOn w:val="Normal"/>
    <w:next w:val="Normal"/>
    <w:link w:val="CitadestacadaCar"/>
    <w:uiPriority w:val="30"/>
    <w:qFormat/>
    <w:rsid w:val="006D26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D2694"/>
    <w:rPr>
      <w:i/>
      <w:iCs/>
      <w:color w:val="2F5496" w:themeColor="accent1" w:themeShade="BF"/>
    </w:rPr>
  </w:style>
  <w:style w:type="character" w:styleId="Referenciaintensa">
    <w:name w:val="Intense Reference"/>
    <w:basedOn w:val="Fuentedeprrafopredeter"/>
    <w:uiPriority w:val="32"/>
    <w:qFormat/>
    <w:rsid w:val="006D2694"/>
    <w:rPr>
      <w:b/>
      <w:bCs/>
      <w:smallCaps/>
      <w:color w:val="2F5496" w:themeColor="accent1" w:themeShade="BF"/>
      <w:spacing w:val="5"/>
    </w:rPr>
  </w:style>
  <w:style w:type="paragraph" w:styleId="Encabezado">
    <w:name w:val="header"/>
    <w:basedOn w:val="Normal"/>
    <w:link w:val="EncabezadoCar"/>
    <w:uiPriority w:val="99"/>
    <w:unhideWhenUsed/>
    <w:rsid w:val="006D2694"/>
    <w:pPr>
      <w:tabs>
        <w:tab w:val="center" w:pos="4419"/>
        <w:tab w:val="right" w:pos="8838"/>
      </w:tabs>
    </w:pPr>
  </w:style>
  <w:style w:type="character" w:customStyle="1" w:styleId="EncabezadoCar">
    <w:name w:val="Encabezado Car"/>
    <w:basedOn w:val="Fuentedeprrafopredeter"/>
    <w:link w:val="Encabezado"/>
    <w:uiPriority w:val="99"/>
    <w:rsid w:val="006D2694"/>
    <w:rPr>
      <w:lang w:val="es-ES"/>
    </w:rPr>
  </w:style>
  <w:style w:type="paragraph" w:styleId="Piedepgina">
    <w:name w:val="footer"/>
    <w:basedOn w:val="Normal"/>
    <w:link w:val="PiedepginaCar"/>
    <w:uiPriority w:val="99"/>
    <w:unhideWhenUsed/>
    <w:rsid w:val="006D2694"/>
    <w:pPr>
      <w:tabs>
        <w:tab w:val="center" w:pos="4419"/>
        <w:tab w:val="right" w:pos="8838"/>
      </w:tabs>
    </w:pPr>
  </w:style>
  <w:style w:type="character" w:customStyle="1" w:styleId="PiedepginaCar">
    <w:name w:val="Pie de página Car"/>
    <w:basedOn w:val="Fuentedeprrafopredeter"/>
    <w:link w:val="Piedepgina"/>
    <w:uiPriority w:val="99"/>
    <w:rsid w:val="006D2694"/>
    <w:rPr>
      <w:lang w:val="es-ES"/>
    </w:rPr>
  </w:style>
  <w:style w:type="paragraph" w:styleId="Sinespaciado">
    <w:name w:val="No Spacing"/>
    <w:link w:val="SinespaciadoCar"/>
    <w:uiPriority w:val="1"/>
    <w:qFormat/>
    <w:rsid w:val="006D2694"/>
    <w:pPr>
      <w:spacing w:after="0" w:line="240" w:lineRule="auto"/>
    </w:pPr>
    <w:rPr>
      <w:rFonts w:eastAsiaTheme="minorEastAsia"/>
      <w:kern w:val="0"/>
      <w:sz w:val="22"/>
      <w:szCs w:val="22"/>
      <w:lang w:eastAsia="es-MX"/>
      <w14:ligatures w14:val="none"/>
    </w:rPr>
  </w:style>
  <w:style w:type="character" w:customStyle="1" w:styleId="SinespaciadoCar">
    <w:name w:val="Sin espaciado Car"/>
    <w:basedOn w:val="Fuentedeprrafopredeter"/>
    <w:link w:val="Sinespaciado"/>
    <w:uiPriority w:val="1"/>
    <w:rsid w:val="006D2694"/>
    <w:rPr>
      <w:rFonts w:eastAsiaTheme="minorEastAsia"/>
      <w:kern w:val="0"/>
      <w:sz w:val="22"/>
      <w:szCs w:val="22"/>
      <w:lang w:eastAsia="es-MX"/>
      <w14:ligatures w14:val="none"/>
    </w:rPr>
  </w:style>
  <w:style w:type="paragraph" w:customStyle="1" w:styleId="western">
    <w:name w:val="western"/>
    <w:basedOn w:val="Normal"/>
    <w:rsid w:val="006D2694"/>
    <w:pPr>
      <w:spacing w:before="100" w:beforeAutospacing="1"/>
    </w:pPr>
    <w:rPr>
      <w:rFonts w:ascii="Souvenir Lt BT" w:eastAsia="Times New Roman" w:hAnsi="Souvenir Lt BT" w:cs="Times New Roman"/>
      <w:kern w:val="0"/>
      <w:sz w:val="28"/>
      <w:szCs w:val="28"/>
      <w:lang w:val="es-MX" w:eastAsia="es-MX"/>
      <w14:ligatures w14:val="none"/>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1"/>
    <w:qFormat/>
    <w:locked/>
    <w:rsid w:val="006D2694"/>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rsid w:val="006D2694"/>
    <w:rPr>
      <w:rFonts w:ascii="Times New Roman" w:eastAsia="Times New Roman" w:hAnsi="Times New Roman" w:cs="Times New Roman"/>
      <w:sz w:val="20"/>
      <w:szCs w:val="20"/>
      <w:lang w:val="es-ES" w:eastAsia="es-E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
    <w:basedOn w:val="Normal"/>
    <w:link w:val="TextonotapieCar"/>
    <w:unhideWhenUsed/>
    <w:qFormat/>
    <w:rsid w:val="006D2694"/>
    <w:rPr>
      <w:rFonts w:ascii="Times New Roman" w:eastAsia="Times New Roman" w:hAnsi="Times New Roman" w:cs="Times New Roman"/>
      <w:sz w:val="20"/>
      <w:szCs w:val="20"/>
      <w:lang w:eastAsia="es-ES"/>
    </w:rPr>
  </w:style>
  <w:style w:type="character" w:customStyle="1" w:styleId="TextonotapieCar1">
    <w:name w:val="Texto nota pie Car1"/>
    <w:basedOn w:val="Fuentedeprrafopredeter"/>
    <w:uiPriority w:val="99"/>
    <w:semiHidden/>
    <w:rsid w:val="006D2694"/>
    <w:rPr>
      <w:sz w:val="20"/>
      <w:szCs w:val="20"/>
      <w:lang w:val="es-ES"/>
    </w:rPr>
  </w:style>
  <w:style w:type="character" w:styleId="Refdenotaalpie">
    <w:name w:val="footnote reference"/>
    <w:basedOn w:val="Fuentedeprrafopredeter"/>
    <w:unhideWhenUsed/>
    <w:qFormat/>
    <w:rsid w:val="006D2694"/>
    <w:rPr>
      <w:vertAlign w:val="superscript"/>
    </w:rPr>
  </w:style>
  <w:style w:type="table" w:styleId="Tablaconcuadrculaclara">
    <w:name w:val="Grid Table Light"/>
    <w:basedOn w:val="Tablanormal"/>
    <w:uiPriority w:val="40"/>
    <w:rsid w:val="006D2694"/>
    <w:pPr>
      <w:spacing w:after="0" w:line="240" w:lineRule="auto"/>
    </w:pPr>
    <w:rPr>
      <w:kern w:val="0"/>
      <w:sz w:val="22"/>
      <w:szCs w:val="22"/>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59"/>
    <w:rsid w:val="006D2694"/>
    <w:pPr>
      <w:spacing w:after="0" w:line="240" w:lineRule="auto"/>
    </w:pPr>
    <w:rPr>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independiente">
    <w:name w:val="Body Text"/>
    <w:basedOn w:val="Normal"/>
    <w:link w:val="TextoindependienteCar"/>
    <w:uiPriority w:val="1"/>
    <w:qFormat/>
    <w:rsid w:val="006D2694"/>
    <w:pPr>
      <w:widowControl w:val="0"/>
      <w:autoSpaceDE w:val="0"/>
      <w:autoSpaceDN w:val="0"/>
    </w:pPr>
    <w:rPr>
      <w:rFonts w:ascii="Arial" w:eastAsia="Arial" w:hAnsi="Arial" w:cs="Arial"/>
      <w:kern w:val="0"/>
      <w:lang w:eastAsia="es-ES" w:bidi="es-ES"/>
      <w14:ligatures w14:val="none"/>
    </w:rPr>
  </w:style>
  <w:style w:type="character" w:customStyle="1" w:styleId="TextoindependienteCar">
    <w:name w:val="Texto independiente Car"/>
    <w:basedOn w:val="Fuentedeprrafopredeter"/>
    <w:link w:val="Textoindependiente"/>
    <w:uiPriority w:val="1"/>
    <w:rsid w:val="006D2694"/>
    <w:rPr>
      <w:rFonts w:ascii="Arial" w:eastAsia="Arial" w:hAnsi="Arial" w:cs="Arial"/>
      <w:kern w:val="0"/>
      <w:lang w:val="es-ES" w:eastAsia="es-ES" w:bidi="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21</Pages>
  <Words>6208</Words>
  <Characters>34146</Characters>
  <Application>Microsoft Office Word</Application>
  <DocSecurity>0</DocSecurity>
  <Lines>284</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SG4</dc:creator>
  <cp:keywords/>
  <dc:description/>
  <cp:lastModifiedBy>SG4</cp:lastModifiedBy>
  <cp:revision>2</cp:revision>
  <dcterms:created xsi:type="dcterms:W3CDTF">2026-09-11T19:44:00Z</dcterms:created>
  <dcterms:modified xsi:type="dcterms:W3CDTF">2026-09-11T19:44:00Z</dcterms:modified>
</cp:coreProperties>
</file>