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C43CE" w14:textId="77777777" w:rsidR="006B2379" w:rsidRDefault="006B2379" w:rsidP="006B2379">
      <w:pPr>
        <w:rPr>
          <w:sz w:val="28"/>
        </w:rPr>
      </w:pPr>
    </w:p>
    <w:p w14:paraId="167209D5" w14:textId="77777777" w:rsidR="006B2379" w:rsidRPr="002D28C5" w:rsidRDefault="006B2379" w:rsidP="006B2379">
      <w:pPr>
        <w:spacing w:after="0" w:line="240" w:lineRule="auto"/>
        <w:jc w:val="center"/>
        <w:rPr>
          <w:rFonts w:ascii="Arial Narrow" w:hAnsi="Arial Narrow"/>
          <w:b/>
          <w:sz w:val="24"/>
        </w:rPr>
      </w:pPr>
      <w:r w:rsidRPr="002D28C5">
        <w:rPr>
          <w:rFonts w:ascii="Arial Narrow" w:hAnsi="Arial Narrow"/>
          <w:b/>
          <w:sz w:val="24"/>
        </w:rPr>
        <w:t>HACIENDA MUNICIPAL</w:t>
      </w:r>
    </w:p>
    <w:p w14:paraId="2FEFFB9C" w14:textId="77777777" w:rsidR="006B2379" w:rsidRPr="002D28C5" w:rsidRDefault="006B2379" w:rsidP="006B2379">
      <w:pPr>
        <w:spacing w:after="0" w:line="240" w:lineRule="auto"/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DIRECCIÓN</w:t>
      </w:r>
      <w:r w:rsidRPr="002D28C5">
        <w:rPr>
          <w:rFonts w:ascii="Arial Narrow" w:hAnsi="Arial Narrow"/>
          <w:b/>
          <w:sz w:val="24"/>
        </w:rPr>
        <w:t xml:space="preserve"> DE EGRESOS</w:t>
      </w:r>
    </w:p>
    <w:p w14:paraId="2494513C" w14:textId="77777777" w:rsidR="006B2379" w:rsidRPr="002D28C5" w:rsidRDefault="006B2379" w:rsidP="006B2379">
      <w:pPr>
        <w:spacing w:after="0" w:line="240" w:lineRule="auto"/>
        <w:jc w:val="center"/>
        <w:rPr>
          <w:sz w:val="24"/>
        </w:rPr>
      </w:pPr>
    </w:p>
    <w:p w14:paraId="68FD4229" w14:textId="7FA1CB96" w:rsidR="006B2379" w:rsidRDefault="006B2379" w:rsidP="006B2379">
      <w:pPr>
        <w:pStyle w:val="Sinespaciado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REPORTE DE </w:t>
      </w:r>
      <w:r w:rsidRPr="006B2379">
        <w:rPr>
          <w:rFonts w:ascii="Arial Narrow" w:hAnsi="Arial Narrow"/>
          <w:b/>
          <w:u w:val="single"/>
        </w:rPr>
        <w:t>ACTIVIDADES</w:t>
      </w:r>
      <w:r w:rsidR="00B20227">
        <w:rPr>
          <w:rFonts w:ascii="Arial Narrow" w:hAnsi="Arial Narrow"/>
          <w:b/>
          <w:u w:val="single"/>
        </w:rPr>
        <w:t xml:space="preserve"> MAYO</w:t>
      </w:r>
      <w:r w:rsidR="00CF7DF5">
        <w:rPr>
          <w:rFonts w:ascii="Arial Narrow" w:hAnsi="Arial Narrow"/>
          <w:b/>
          <w:u w:val="single"/>
        </w:rPr>
        <w:t xml:space="preserve"> </w:t>
      </w:r>
      <w:r w:rsidR="00460D1F">
        <w:rPr>
          <w:rFonts w:ascii="Arial Narrow" w:hAnsi="Arial Narrow"/>
          <w:b/>
          <w:u w:val="single"/>
        </w:rPr>
        <w:t xml:space="preserve"> 2026</w:t>
      </w:r>
    </w:p>
    <w:p w14:paraId="56E01727" w14:textId="77777777" w:rsidR="006B2379" w:rsidRPr="00A27752" w:rsidRDefault="006B2379" w:rsidP="006B2379">
      <w:pPr>
        <w:pStyle w:val="Sinespaciado"/>
        <w:jc w:val="center"/>
        <w:rPr>
          <w:rFonts w:ascii="Arial Narrow" w:hAnsi="Arial Narrow"/>
          <w:b/>
          <w:u w:val="single"/>
        </w:rPr>
      </w:pPr>
    </w:p>
    <w:p w14:paraId="6DE52176" w14:textId="77777777" w:rsidR="006B2379" w:rsidRPr="00542156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419419" w14:textId="77777777" w:rsidR="006B2379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DB29AC" w14:textId="0D0A844E" w:rsidR="006B2379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4862">
        <w:rPr>
          <w:rFonts w:ascii="Arial" w:hAnsi="Arial" w:cs="Arial"/>
          <w:sz w:val="24"/>
          <w:szCs w:val="24"/>
        </w:rPr>
        <w:t xml:space="preserve">Revisión de nóminas de pago y de archivos de dispersión a efecto de </w:t>
      </w:r>
      <w:r w:rsidR="00522030">
        <w:rPr>
          <w:rFonts w:ascii="Arial" w:hAnsi="Arial" w:cs="Arial"/>
          <w:sz w:val="24"/>
          <w:szCs w:val="24"/>
        </w:rPr>
        <w:t>realizar</w:t>
      </w:r>
      <w:r w:rsidRPr="009D4862">
        <w:rPr>
          <w:rFonts w:ascii="Arial" w:hAnsi="Arial" w:cs="Arial"/>
          <w:sz w:val="24"/>
          <w:szCs w:val="24"/>
        </w:rPr>
        <w:t xml:space="preserve"> la dispersión de la nómina de pago quincenal</w:t>
      </w:r>
      <w:r>
        <w:rPr>
          <w:rFonts w:ascii="Arial" w:hAnsi="Arial" w:cs="Arial"/>
          <w:sz w:val="24"/>
          <w:szCs w:val="24"/>
        </w:rPr>
        <w:t xml:space="preserve">, </w:t>
      </w:r>
      <w:r w:rsidRPr="009D4862">
        <w:rPr>
          <w:rFonts w:ascii="Arial" w:hAnsi="Arial" w:cs="Arial"/>
          <w:sz w:val="24"/>
          <w:szCs w:val="24"/>
        </w:rPr>
        <w:t>semanal</w:t>
      </w:r>
      <w:r>
        <w:rPr>
          <w:rFonts w:ascii="Arial" w:hAnsi="Arial" w:cs="Arial"/>
          <w:sz w:val="24"/>
          <w:szCs w:val="24"/>
        </w:rPr>
        <w:t xml:space="preserve">, </w:t>
      </w:r>
      <w:r w:rsidR="00057CB4">
        <w:rPr>
          <w:rFonts w:ascii="Arial" w:hAnsi="Arial" w:cs="Arial"/>
          <w:sz w:val="24"/>
          <w:szCs w:val="24"/>
        </w:rPr>
        <w:t>día de las madres, estimulo</w:t>
      </w:r>
      <w:r>
        <w:rPr>
          <w:rFonts w:ascii="Arial" w:hAnsi="Arial" w:cs="Arial"/>
          <w:sz w:val="24"/>
          <w:szCs w:val="24"/>
        </w:rPr>
        <w:t xml:space="preserve"> estatal</w:t>
      </w:r>
      <w:r w:rsidR="00057CB4">
        <w:rPr>
          <w:rFonts w:ascii="Arial" w:hAnsi="Arial" w:cs="Arial"/>
          <w:sz w:val="24"/>
          <w:szCs w:val="24"/>
        </w:rPr>
        <w:t xml:space="preserve"> mayo</w:t>
      </w:r>
      <w:r w:rsidR="0099000E">
        <w:rPr>
          <w:rFonts w:ascii="Arial" w:hAnsi="Arial" w:cs="Arial"/>
          <w:sz w:val="24"/>
          <w:szCs w:val="24"/>
        </w:rPr>
        <w:t>.</w:t>
      </w:r>
    </w:p>
    <w:p w14:paraId="42DA73DE" w14:textId="77777777" w:rsidR="006B2379" w:rsidRPr="009D4862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9BD0F5" w14:textId="77777777" w:rsidR="006B2379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4862">
        <w:rPr>
          <w:rFonts w:ascii="Arial" w:hAnsi="Arial" w:cs="Arial"/>
          <w:sz w:val="24"/>
          <w:szCs w:val="24"/>
        </w:rPr>
        <w:t>Elaboración de reportes de pólizas y transferencias bancarias respecto a los pagos efec</w:t>
      </w:r>
      <w:r>
        <w:rPr>
          <w:rFonts w:ascii="Arial" w:hAnsi="Arial" w:cs="Arial"/>
          <w:sz w:val="24"/>
          <w:szCs w:val="24"/>
        </w:rPr>
        <w:t>tuados y enviarlos a la Dirección</w:t>
      </w:r>
      <w:r w:rsidRPr="009D4862">
        <w:rPr>
          <w:rFonts w:ascii="Arial" w:hAnsi="Arial" w:cs="Arial"/>
          <w:sz w:val="24"/>
          <w:szCs w:val="24"/>
        </w:rPr>
        <w:t xml:space="preserve"> de contabilidad.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1AC2184" w14:textId="77777777" w:rsidR="006B2379" w:rsidRPr="009D4862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8EAEFB" w14:textId="77777777" w:rsidR="006B2379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4862">
        <w:rPr>
          <w:rFonts w:ascii="Arial" w:hAnsi="Arial" w:cs="Arial"/>
          <w:sz w:val="24"/>
          <w:szCs w:val="24"/>
        </w:rPr>
        <w:t>Concentración de los saldos diarios.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33DB877C" w14:textId="77777777" w:rsidR="006B2379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E971A6" w14:textId="77777777" w:rsidR="006B2379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Elaborar Flujo de efectivo. </w:t>
      </w:r>
    </w:p>
    <w:p w14:paraId="21B9995D" w14:textId="77777777" w:rsidR="006B2379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83D5721" w14:textId="77777777" w:rsidR="006B2379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4862">
        <w:rPr>
          <w:rFonts w:ascii="Arial" w:hAnsi="Arial" w:cs="Arial"/>
          <w:sz w:val="24"/>
          <w:szCs w:val="24"/>
        </w:rPr>
        <w:t>Programar pagos a proveedores e institucionales.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4447EBB" w14:textId="77777777" w:rsidR="006B2379" w:rsidRPr="009D4862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2BE9B6F" w14:textId="77777777" w:rsidR="006B2379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4862">
        <w:rPr>
          <w:rFonts w:ascii="Arial" w:hAnsi="Arial" w:cs="Arial"/>
          <w:sz w:val="24"/>
          <w:szCs w:val="24"/>
        </w:rPr>
        <w:t xml:space="preserve">Elaboración de </w:t>
      </w:r>
      <w:r>
        <w:rPr>
          <w:rFonts w:ascii="Arial" w:hAnsi="Arial" w:cs="Arial"/>
          <w:sz w:val="24"/>
          <w:szCs w:val="24"/>
        </w:rPr>
        <w:t>cheques</w:t>
      </w:r>
      <w:r w:rsidRPr="009D4862">
        <w:rPr>
          <w:rFonts w:ascii="Arial" w:hAnsi="Arial" w:cs="Arial"/>
          <w:sz w:val="24"/>
          <w:szCs w:val="24"/>
        </w:rPr>
        <w:t>.</w:t>
      </w:r>
    </w:p>
    <w:p w14:paraId="055DC074" w14:textId="77777777" w:rsidR="006B2379" w:rsidRPr="009D4862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ACCE6C" w14:textId="77777777" w:rsidR="006B2379" w:rsidRDefault="006B2379" w:rsidP="006B2379">
      <w:pPr>
        <w:spacing w:after="0" w:line="240" w:lineRule="auto"/>
        <w:ind w:left="1416" w:hanging="1416"/>
        <w:jc w:val="both"/>
        <w:rPr>
          <w:rFonts w:ascii="Arial" w:hAnsi="Arial" w:cs="Arial"/>
          <w:sz w:val="24"/>
          <w:szCs w:val="24"/>
        </w:rPr>
      </w:pPr>
      <w:r w:rsidRPr="009D4862">
        <w:rPr>
          <w:rFonts w:ascii="Arial" w:hAnsi="Arial" w:cs="Arial"/>
          <w:sz w:val="24"/>
          <w:szCs w:val="24"/>
        </w:rPr>
        <w:t>Recabar firmas y autorización de cheques elaborados.</w:t>
      </w:r>
    </w:p>
    <w:p w14:paraId="1877EC7D" w14:textId="77777777" w:rsidR="006B2379" w:rsidRPr="009D4862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B83693" w14:textId="77777777" w:rsidR="006B2379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4862">
        <w:rPr>
          <w:rFonts w:ascii="Arial" w:hAnsi="Arial" w:cs="Arial"/>
          <w:sz w:val="24"/>
          <w:szCs w:val="24"/>
        </w:rPr>
        <w:t>Entrega de Cheques a Proveedores y a empleados del Ayuntamiento.</w:t>
      </w:r>
    </w:p>
    <w:p w14:paraId="751283F5" w14:textId="77777777" w:rsidR="006B2379" w:rsidRPr="009D4862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5D570C" w14:textId="77777777" w:rsidR="006B2379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4862">
        <w:rPr>
          <w:rFonts w:ascii="Arial" w:hAnsi="Arial" w:cs="Arial"/>
          <w:sz w:val="24"/>
          <w:szCs w:val="24"/>
        </w:rPr>
        <w:t>Recepción y archivo de oficios y documentación de diversas áreas.</w:t>
      </w:r>
    </w:p>
    <w:p w14:paraId="31E149BE" w14:textId="77777777" w:rsidR="006B2379" w:rsidRPr="009D4862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D6C475" w14:textId="77777777" w:rsidR="006B2379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4862">
        <w:rPr>
          <w:rFonts w:ascii="Arial" w:hAnsi="Arial" w:cs="Arial"/>
          <w:sz w:val="24"/>
          <w:szCs w:val="24"/>
        </w:rPr>
        <w:t>Recepción y atención de llamadas telefónicas.</w:t>
      </w:r>
    </w:p>
    <w:p w14:paraId="0C3B8C75" w14:textId="77777777" w:rsidR="006B2379" w:rsidRPr="009D4862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38810B6" w14:textId="77777777" w:rsidR="006B2379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4862">
        <w:rPr>
          <w:rFonts w:ascii="Arial" w:hAnsi="Arial" w:cs="Arial"/>
          <w:sz w:val="24"/>
          <w:szCs w:val="24"/>
        </w:rPr>
        <w:t>Atender los requerimientos de información de las áreas del Ayuntamiento que lo soliciten.</w:t>
      </w:r>
      <w:bookmarkStart w:id="0" w:name="_GoBack"/>
      <w:bookmarkEnd w:id="0"/>
    </w:p>
    <w:p w14:paraId="75F5F666" w14:textId="77777777" w:rsidR="006B2379" w:rsidRPr="009D4862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FA908D" w14:textId="77777777" w:rsidR="006B2379" w:rsidRPr="000717C5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4862">
        <w:rPr>
          <w:rFonts w:ascii="Arial" w:hAnsi="Arial" w:cs="Arial"/>
          <w:sz w:val="24"/>
          <w:szCs w:val="24"/>
        </w:rPr>
        <w:t>Archivo y control de las copias de pólizas de cheque generadas por concepto de los pagos efectuados.</w:t>
      </w:r>
    </w:p>
    <w:p w14:paraId="628867D5" w14:textId="77777777" w:rsidR="006B2379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0444E6" w14:textId="77777777" w:rsidR="006B2379" w:rsidRPr="000717C5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717C5">
        <w:rPr>
          <w:rFonts w:ascii="Arial" w:hAnsi="Arial" w:cs="Arial"/>
          <w:sz w:val="24"/>
          <w:szCs w:val="24"/>
        </w:rPr>
        <w:t>Certificar cheques en la Institución Bancaria</w:t>
      </w:r>
      <w:r>
        <w:rPr>
          <w:rFonts w:ascii="Arial" w:hAnsi="Arial" w:cs="Arial"/>
          <w:sz w:val="24"/>
          <w:szCs w:val="24"/>
        </w:rPr>
        <w:t>.</w:t>
      </w:r>
    </w:p>
    <w:p w14:paraId="0CD40253" w14:textId="77777777" w:rsidR="006B2379" w:rsidRPr="009D4862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69EAAB" w14:textId="77777777" w:rsidR="006B2379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4862">
        <w:rPr>
          <w:rFonts w:ascii="Arial" w:hAnsi="Arial" w:cs="Arial"/>
          <w:sz w:val="24"/>
          <w:szCs w:val="24"/>
        </w:rPr>
        <w:t>Registro y Control de la documentación recibida (facturas) para efectos de pago.</w:t>
      </w:r>
    </w:p>
    <w:p w14:paraId="465C64A8" w14:textId="77777777" w:rsidR="006B2379" w:rsidRPr="009D4862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8E6642" w14:textId="77777777" w:rsidR="006B2379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sz w:val="24"/>
        </w:rPr>
        <w:t>Registro</w:t>
      </w:r>
      <w:r w:rsidRPr="009D4862">
        <w:rPr>
          <w:rFonts w:ascii="Arial" w:hAnsi="Arial" w:cs="Arial"/>
          <w:sz w:val="24"/>
          <w:lang w:val="es-ES"/>
        </w:rPr>
        <w:t xml:space="preserve"> en el sistema de contra –recibos de facturas.</w:t>
      </w:r>
      <w:r>
        <w:rPr>
          <w:rFonts w:ascii="Arial" w:hAnsi="Arial" w:cs="Arial"/>
          <w:sz w:val="24"/>
          <w:lang w:val="es-ES"/>
        </w:rPr>
        <w:t xml:space="preserve"> </w:t>
      </w:r>
    </w:p>
    <w:p w14:paraId="2EF5DB07" w14:textId="77777777" w:rsidR="006B2379" w:rsidRDefault="006B2379" w:rsidP="006B2379">
      <w:pPr>
        <w:spacing w:after="0" w:line="240" w:lineRule="auto"/>
        <w:jc w:val="both"/>
        <w:rPr>
          <w:rFonts w:ascii="Arial" w:hAnsi="Arial" w:cs="Arial"/>
          <w:sz w:val="24"/>
          <w:lang w:val="es-ES"/>
        </w:rPr>
      </w:pPr>
    </w:p>
    <w:p w14:paraId="0DF5D154" w14:textId="77777777" w:rsidR="006B2379" w:rsidRDefault="006B2379"/>
    <w:sectPr w:rsidR="006B237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379"/>
    <w:rsid w:val="00057CB4"/>
    <w:rsid w:val="00190E93"/>
    <w:rsid w:val="00241E68"/>
    <w:rsid w:val="0024763D"/>
    <w:rsid w:val="0025791E"/>
    <w:rsid w:val="002A5A1D"/>
    <w:rsid w:val="002C19BD"/>
    <w:rsid w:val="0041401E"/>
    <w:rsid w:val="00454A66"/>
    <w:rsid w:val="00460D1F"/>
    <w:rsid w:val="00522030"/>
    <w:rsid w:val="005A1995"/>
    <w:rsid w:val="005C17E2"/>
    <w:rsid w:val="006A4E7B"/>
    <w:rsid w:val="006B2379"/>
    <w:rsid w:val="00701634"/>
    <w:rsid w:val="00742580"/>
    <w:rsid w:val="00817428"/>
    <w:rsid w:val="008C7461"/>
    <w:rsid w:val="008D6D89"/>
    <w:rsid w:val="008F2EB2"/>
    <w:rsid w:val="00953C8E"/>
    <w:rsid w:val="0099000E"/>
    <w:rsid w:val="00990468"/>
    <w:rsid w:val="009A27FC"/>
    <w:rsid w:val="009C534C"/>
    <w:rsid w:val="00A36742"/>
    <w:rsid w:val="00AD3D8D"/>
    <w:rsid w:val="00B20227"/>
    <w:rsid w:val="00BA02B5"/>
    <w:rsid w:val="00BE4BF2"/>
    <w:rsid w:val="00C44AB0"/>
    <w:rsid w:val="00C67353"/>
    <w:rsid w:val="00CA6A13"/>
    <w:rsid w:val="00CF7DF5"/>
    <w:rsid w:val="00D04345"/>
    <w:rsid w:val="00DB6B80"/>
    <w:rsid w:val="00E73AE1"/>
    <w:rsid w:val="00E75A80"/>
    <w:rsid w:val="00F16131"/>
    <w:rsid w:val="00FE1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1EB72"/>
  <w15:chartTrackingRefBased/>
  <w15:docId w15:val="{884C98CD-BB8F-435C-AB9E-99F63D819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2379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B237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B237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B237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B237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B237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B237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B237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B237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B237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B23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B23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B23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B237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B237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B237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B237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B237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B237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B2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B2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B237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B2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B237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B237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B2379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B237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B23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B237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B2379"/>
    <w:rPr>
      <w:b/>
      <w:bCs/>
      <w:smallCaps/>
      <w:color w:val="2F5496" w:themeColor="accent1" w:themeShade="BF"/>
      <w:spacing w:val="5"/>
    </w:rPr>
  </w:style>
  <w:style w:type="paragraph" w:styleId="Sinespaciado">
    <w:name w:val="No Spacing"/>
    <w:uiPriority w:val="1"/>
    <w:qFormat/>
    <w:rsid w:val="006B2379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EGRESOS</cp:lastModifiedBy>
  <cp:revision>21</cp:revision>
  <dcterms:created xsi:type="dcterms:W3CDTF">2025-01-14T19:38:00Z</dcterms:created>
  <dcterms:modified xsi:type="dcterms:W3CDTF">2026-07-06T18:32:00Z</dcterms:modified>
</cp:coreProperties>
</file>