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1B2" w:rsidRDefault="00F201B2" w:rsidP="00F201B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09BFD93B" wp14:editId="1FFD6B7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6900" cy="852805"/>
            <wp:effectExtent l="0" t="0" r="0" b="444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udo_de_Tonala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17EE6BCC" wp14:editId="30AA1D18">
            <wp:simplePos x="3270738" y="896815"/>
            <wp:positionH relativeFrom="margin">
              <wp:align>left</wp:align>
            </wp:positionH>
            <wp:positionV relativeFrom="margin">
              <wp:align>top</wp:align>
            </wp:positionV>
            <wp:extent cx="1239716" cy="932267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ONALA-CIUDAD-DE-LA-TRANSFORMACION_Mesa-de-trabajo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716" cy="932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01B2" w:rsidRDefault="00F201B2" w:rsidP="00F201B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Aviso de privacidad </w:t>
      </w:r>
    </w:p>
    <w:p w:rsidR="00D642A4" w:rsidRDefault="00F201B2" w:rsidP="00F201B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Jefatura de Inspección a Urbanización y Patrimonio</w:t>
      </w:r>
    </w:p>
    <w:p w:rsidR="00F201B2" w:rsidRDefault="00F201B2" w:rsidP="00F201B2">
      <w:pPr>
        <w:spacing w:after="0"/>
        <w:jc w:val="center"/>
        <w:rPr>
          <w:rFonts w:ascii="Arial" w:hAnsi="Arial" w:cs="Arial"/>
        </w:rPr>
      </w:pPr>
    </w:p>
    <w:p w:rsidR="00F201B2" w:rsidRDefault="00F201B2" w:rsidP="00F201B2">
      <w:pPr>
        <w:spacing w:after="0"/>
        <w:jc w:val="center"/>
        <w:rPr>
          <w:rFonts w:ascii="Arial" w:hAnsi="Arial" w:cs="Arial"/>
        </w:rPr>
      </w:pPr>
    </w:p>
    <w:p w:rsidR="00F201B2" w:rsidRDefault="00F201B2" w:rsidP="00F201B2">
      <w:pPr>
        <w:spacing w:after="0"/>
        <w:jc w:val="center"/>
        <w:rPr>
          <w:rFonts w:ascii="Arial" w:hAnsi="Arial" w:cs="Arial"/>
        </w:rPr>
      </w:pPr>
    </w:p>
    <w:p w:rsidR="00431094" w:rsidRPr="00431094" w:rsidRDefault="00431094" w:rsidP="00431094">
      <w:pPr>
        <w:spacing w:after="0"/>
        <w:jc w:val="center"/>
        <w:rPr>
          <w:rFonts w:ascii="Arial" w:hAnsi="Arial" w:cs="Arial"/>
        </w:rPr>
      </w:pPr>
      <w:r w:rsidRPr="00431094">
        <w:rPr>
          <w:rFonts w:ascii="Arial" w:hAnsi="Arial" w:cs="Arial"/>
        </w:rPr>
        <w:t>AVISO DE PRIVACIDAD (corto)</w:t>
      </w:r>
    </w:p>
    <w:p w:rsidR="00431094" w:rsidRPr="00431094" w:rsidRDefault="00431094" w:rsidP="00431094">
      <w:pPr>
        <w:spacing w:after="0"/>
        <w:rPr>
          <w:rFonts w:ascii="Arial" w:hAnsi="Arial" w:cs="Arial"/>
        </w:rPr>
      </w:pPr>
      <w:r w:rsidRPr="00431094">
        <w:rPr>
          <w:rFonts w:ascii="Arial" w:hAnsi="Arial" w:cs="Arial"/>
        </w:rPr>
        <w:t>Ayuntamiento de Tonalá Jalisco, con domicilio en ca</w:t>
      </w:r>
      <w:r>
        <w:rPr>
          <w:rFonts w:ascii="Arial" w:hAnsi="Arial" w:cs="Arial"/>
        </w:rPr>
        <w:t>lle Morelos, número 155</w:t>
      </w:r>
      <w:r w:rsidRPr="00431094">
        <w:rPr>
          <w:rFonts w:ascii="Arial" w:hAnsi="Arial" w:cs="Arial"/>
        </w:rPr>
        <w:t xml:space="preserve">, </w:t>
      </w:r>
    </w:p>
    <w:p w:rsidR="00431094" w:rsidRDefault="00431094" w:rsidP="00431094">
      <w:pPr>
        <w:spacing w:after="0"/>
        <w:rPr>
          <w:rFonts w:ascii="Arial" w:hAnsi="Arial" w:cs="Arial"/>
        </w:rPr>
      </w:pPr>
      <w:r w:rsidRPr="00431094">
        <w:rPr>
          <w:rFonts w:ascii="Arial" w:hAnsi="Arial" w:cs="Arial"/>
        </w:rPr>
        <w:t>Colonia</w:t>
      </w:r>
      <w:r w:rsidRPr="00431094">
        <w:rPr>
          <w:rFonts w:ascii="Arial" w:hAnsi="Arial" w:cs="Arial"/>
        </w:rPr>
        <w:t xml:space="preserve"> Centro, Tonalá, Jalisco, México, utilizará sus datos personales recabados para: </w:t>
      </w:r>
    </w:p>
    <w:p w:rsidR="00431094" w:rsidRPr="00431094" w:rsidRDefault="00431094" w:rsidP="00431094">
      <w:pPr>
        <w:spacing w:after="0"/>
        <w:rPr>
          <w:rFonts w:ascii="Arial" w:hAnsi="Arial" w:cs="Arial"/>
        </w:rPr>
      </w:pPr>
    </w:p>
    <w:p w:rsidR="00EF5FC5" w:rsidRDefault="00431094" w:rsidP="00EF5FC5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Recabación</w:t>
      </w:r>
      <w:proofErr w:type="spellEnd"/>
      <w:r>
        <w:rPr>
          <w:rFonts w:ascii="Arial" w:hAnsi="Arial" w:cs="Arial"/>
        </w:rPr>
        <w:t xml:space="preserve"> </w:t>
      </w:r>
      <w:r w:rsidR="00EF5FC5">
        <w:rPr>
          <w:rFonts w:ascii="Arial" w:hAnsi="Arial" w:cs="Arial"/>
        </w:rPr>
        <w:t>de datos personales para información estadística.</w:t>
      </w:r>
    </w:p>
    <w:p w:rsidR="00431094" w:rsidRDefault="00431094" w:rsidP="00EF5FC5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</w:rPr>
      </w:pPr>
      <w:r w:rsidRPr="00EF5FC5">
        <w:rPr>
          <w:rFonts w:ascii="Arial" w:hAnsi="Arial" w:cs="Arial"/>
        </w:rPr>
        <w:t xml:space="preserve">El trámite de respuesta a escritos y peticiones ciudadanas. </w:t>
      </w:r>
    </w:p>
    <w:p w:rsidR="00EF5FC5" w:rsidRDefault="00EF5FC5" w:rsidP="00EF5FC5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Seguimiento a un acta de inspección y orden de visita.</w:t>
      </w:r>
    </w:p>
    <w:p w:rsidR="00EF5FC5" w:rsidRDefault="00EF5FC5" w:rsidP="00EF5FC5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El trámite para dejar sin efecto un acta de inspección.</w:t>
      </w:r>
    </w:p>
    <w:p w:rsidR="00EF5FC5" w:rsidRPr="00EF5FC5" w:rsidRDefault="00EF5FC5" w:rsidP="00EF5FC5">
      <w:pPr>
        <w:pStyle w:val="Prrafodelista"/>
        <w:spacing w:after="0"/>
        <w:ind w:left="1440"/>
        <w:rPr>
          <w:rFonts w:ascii="Arial" w:hAnsi="Arial" w:cs="Arial"/>
        </w:rPr>
      </w:pPr>
    </w:p>
    <w:p w:rsidR="00431094" w:rsidRPr="00EF5FC5" w:rsidRDefault="00431094" w:rsidP="00EF5FC5">
      <w:pPr>
        <w:spacing w:after="0"/>
        <w:rPr>
          <w:rFonts w:ascii="Arial" w:hAnsi="Arial" w:cs="Arial"/>
        </w:rPr>
      </w:pPr>
      <w:r w:rsidRPr="00EF5FC5">
        <w:rPr>
          <w:rFonts w:ascii="Arial" w:hAnsi="Arial" w:cs="Arial"/>
        </w:rPr>
        <w:t xml:space="preserve">Para mayor información acerca del tratamiento y de los derechos que puede </w:t>
      </w:r>
      <w:r w:rsidR="00EF5FC5">
        <w:rPr>
          <w:rFonts w:ascii="Arial" w:hAnsi="Arial" w:cs="Arial"/>
        </w:rPr>
        <w:t xml:space="preserve"> </w:t>
      </w:r>
      <w:r w:rsidRPr="00EF5FC5">
        <w:rPr>
          <w:rFonts w:ascii="Arial" w:hAnsi="Arial" w:cs="Arial"/>
        </w:rPr>
        <w:t xml:space="preserve">hacer valer, usted puede acceder al aviso de privacidad integral a través de: http://tonala.gob.mx </w:t>
      </w:r>
      <w:r w:rsidR="00EF5FC5">
        <w:rPr>
          <w:rFonts w:ascii="Arial" w:hAnsi="Arial" w:cs="Arial"/>
        </w:rPr>
        <w:t xml:space="preserve"> </w:t>
      </w:r>
      <w:r w:rsidRPr="00EF5FC5">
        <w:rPr>
          <w:rFonts w:ascii="Arial" w:hAnsi="Arial" w:cs="Arial"/>
        </w:rPr>
        <w:t>y/</w:t>
      </w:r>
      <w:proofErr w:type="spellStart"/>
      <w:r w:rsidRPr="00EF5FC5">
        <w:rPr>
          <w:rFonts w:ascii="Arial" w:hAnsi="Arial" w:cs="Arial"/>
        </w:rPr>
        <w:t>ó</w:t>
      </w:r>
      <w:proofErr w:type="spellEnd"/>
      <w:r w:rsidRPr="00EF5FC5">
        <w:rPr>
          <w:rFonts w:ascii="Arial" w:hAnsi="Arial" w:cs="Arial"/>
        </w:rPr>
        <w:t xml:space="preserve"> https://portal- transparencia.ton</w:t>
      </w:r>
      <w:r w:rsidR="00EF5FC5" w:rsidRPr="00EF5FC5">
        <w:rPr>
          <w:rFonts w:ascii="Arial" w:hAnsi="Arial" w:cs="Arial"/>
        </w:rPr>
        <w:t>ala.gob.mx/</w:t>
      </w:r>
      <w:proofErr w:type="spellStart"/>
      <w:r w:rsidR="00EF5FC5" w:rsidRPr="00EF5FC5">
        <w:rPr>
          <w:rFonts w:ascii="Arial" w:hAnsi="Arial" w:cs="Arial"/>
        </w:rPr>
        <w:t>proteccion</w:t>
      </w:r>
      <w:proofErr w:type="spellEnd"/>
      <w:r w:rsidR="00EF5FC5" w:rsidRPr="00EF5FC5">
        <w:rPr>
          <w:rFonts w:ascii="Arial" w:hAnsi="Arial" w:cs="Arial"/>
        </w:rPr>
        <w:t>-de-datos/</w:t>
      </w:r>
    </w:p>
    <w:p w:rsidR="00EF5FC5" w:rsidRDefault="00EF5FC5" w:rsidP="00EF5FC5">
      <w:pPr>
        <w:spacing w:after="0"/>
        <w:rPr>
          <w:rFonts w:ascii="Arial" w:hAnsi="Arial" w:cs="Arial"/>
        </w:rPr>
      </w:pPr>
    </w:p>
    <w:p w:rsidR="00EF5FC5" w:rsidRDefault="00EF5FC5" w:rsidP="00EF5FC5">
      <w:pPr>
        <w:spacing w:after="0"/>
        <w:rPr>
          <w:rFonts w:ascii="Arial" w:hAnsi="Arial" w:cs="Arial"/>
        </w:rPr>
      </w:pPr>
    </w:p>
    <w:p w:rsidR="00EF5FC5" w:rsidRDefault="00EF5FC5" w:rsidP="00EF5FC5">
      <w:pPr>
        <w:spacing w:after="0"/>
        <w:rPr>
          <w:rFonts w:ascii="Arial" w:hAnsi="Arial" w:cs="Arial"/>
        </w:rPr>
      </w:pPr>
    </w:p>
    <w:p w:rsidR="00EF5FC5" w:rsidRDefault="00EF5FC5" w:rsidP="00EF5FC5">
      <w:pPr>
        <w:spacing w:after="0"/>
        <w:rPr>
          <w:rFonts w:ascii="Arial" w:hAnsi="Arial" w:cs="Arial"/>
        </w:rPr>
      </w:pPr>
    </w:p>
    <w:p w:rsidR="00EF5FC5" w:rsidRDefault="00EF5FC5" w:rsidP="00EF5FC5">
      <w:pPr>
        <w:spacing w:after="0"/>
        <w:rPr>
          <w:rFonts w:ascii="Arial" w:hAnsi="Arial" w:cs="Arial"/>
        </w:rPr>
      </w:pPr>
    </w:p>
    <w:p w:rsidR="00EF5FC5" w:rsidRDefault="00EF5FC5" w:rsidP="00EF5FC5">
      <w:pPr>
        <w:spacing w:after="0"/>
        <w:rPr>
          <w:rFonts w:ascii="Arial" w:hAnsi="Arial" w:cs="Arial"/>
        </w:rPr>
      </w:pPr>
    </w:p>
    <w:p w:rsidR="00EF5FC5" w:rsidRDefault="00EF5FC5" w:rsidP="00EF5FC5">
      <w:pPr>
        <w:spacing w:after="0"/>
        <w:rPr>
          <w:rFonts w:ascii="Arial" w:hAnsi="Arial" w:cs="Arial"/>
        </w:rPr>
      </w:pPr>
      <w:bookmarkStart w:id="0" w:name="_GoBack"/>
      <w:bookmarkEnd w:id="0"/>
    </w:p>
    <w:p w:rsidR="00EF5FC5" w:rsidRDefault="00EF5FC5" w:rsidP="00EF5FC5">
      <w:pPr>
        <w:spacing w:after="0"/>
        <w:rPr>
          <w:rFonts w:ascii="Arial" w:hAnsi="Arial" w:cs="Arial"/>
        </w:rPr>
      </w:pPr>
    </w:p>
    <w:p w:rsidR="00EF5FC5" w:rsidRDefault="00EF5FC5" w:rsidP="00EF5FC5">
      <w:pPr>
        <w:spacing w:after="0"/>
        <w:rPr>
          <w:rFonts w:ascii="Arial" w:hAnsi="Arial" w:cs="Arial"/>
        </w:rPr>
      </w:pPr>
    </w:p>
    <w:p w:rsidR="00EF5FC5" w:rsidRDefault="00EF5FC5" w:rsidP="00EF5FC5">
      <w:pPr>
        <w:spacing w:after="0"/>
        <w:rPr>
          <w:rFonts w:ascii="Arial" w:hAnsi="Arial" w:cs="Arial"/>
        </w:rPr>
      </w:pPr>
    </w:p>
    <w:p w:rsidR="00EF5FC5" w:rsidRDefault="00EF5FC5" w:rsidP="00EF5FC5">
      <w:pPr>
        <w:spacing w:after="0"/>
        <w:rPr>
          <w:rFonts w:ascii="Arial" w:hAnsi="Arial" w:cs="Arial"/>
        </w:rPr>
      </w:pPr>
    </w:p>
    <w:p w:rsidR="00EF5FC5" w:rsidRDefault="00EF5FC5" w:rsidP="00EF5FC5">
      <w:pPr>
        <w:spacing w:after="0"/>
        <w:rPr>
          <w:rFonts w:ascii="Arial" w:hAnsi="Arial" w:cs="Arial"/>
        </w:rPr>
      </w:pPr>
    </w:p>
    <w:p w:rsidR="00EF5FC5" w:rsidRDefault="00EF5FC5" w:rsidP="00EF5FC5">
      <w:pPr>
        <w:spacing w:after="0"/>
        <w:rPr>
          <w:rFonts w:ascii="Arial" w:hAnsi="Arial" w:cs="Arial"/>
        </w:rPr>
      </w:pPr>
    </w:p>
    <w:p w:rsidR="00F201B2" w:rsidRPr="00EF5FC5" w:rsidRDefault="00EF5FC5" w:rsidP="00EF5FC5">
      <w:pPr>
        <w:spacing w:after="0"/>
        <w:rPr>
          <w:rFonts w:ascii="Arial" w:hAnsi="Arial" w:cs="Arial"/>
        </w:rPr>
      </w:pPr>
      <w:r w:rsidRPr="00EF5FC5">
        <w:rPr>
          <w:rFonts w:ascii="Arial" w:hAnsi="Arial" w:cs="Arial"/>
        </w:rPr>
        <w:t>Última</w:t>
      </w:r>
      <w:r w:rsidR="00431094" w:rsidRPr="00EF5FC5">
        <w:rPr>
          <w:rFonts w:ascii="Arial" w:hAnsi="Arial" w:cs="Arial"/>
        </w:rPr>
        <w:t xml:space="preserve"> Fecha de Actualización: Lunes, 17 de </w:t>
      </w:r>
      <w:r w:rsidRPr="00EF5FC5">
        <w:rPr>
          <w:rFonts w:ascii="Arial" w:hAnsi="Arial" w:cs="Arial"/>
        </w:rPr>
        <w:t>junio</w:t>
      </w:r>
      <w:r w:rsidR="00431094" w:rsidRPr="00EF5FC5">
        <w:rPr>
          <w:rFonts w:ascii="Arial" w:hAnsi="Arial" w:cs="Arial"/>
        </w:rPr>
        <w:t xml:space="preserve"> de 2024.</w:t>
      </w:r>
    </w:p>
    <w:sectPr w:rsidR="00F201B2" w:rsidRPr="00EF5F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B5B50"/>
    <w:multiLevelType w:val="hybridMultilevel"/>
    <w:tmpl w:val="9FEE07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51A02"/>
    <w:multiLevelType w:val="hybridMultilevel"/>
    <w:tmpl w:val="85847ED2"/>
    <w:lvl w:ilvl="0" w:tplc="DC2E5A8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10B32"/>
    <w:multiLevelType w:val="hybridMultilevel"/>
    <w:tmpl w:val="7E84209A"/>
    <w:lvl w:ilvl="0" w:tplc="0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B2"/>
    <w:rsid w:val="00431094"/>
    <w:rsid w:val="00571DAD"/>
    <w:rsid w:val="00AF263D"/>
    <w:rsid w:val="00D642A4"/>
    <w:rsid w:val="00EF5FC5"/>
    <w:rsid w:val="00F2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B7C82-2302-4AAE-848C-8EB43D19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1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2025-11-13T19:21:00Z</dcterms:created>
  <dcterms:modified xsi:type="dcterms:W3CDTF">2025-11-13T20:31:00Z</dcterms:modified>
</cp:coreProperties>
</file>