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9C7C6" w14:textId="77777777" w:rsidR="00924178" w:rsidRPr="00FC22BD" w:rsidRDefault="00924178" w:rsidP="00924178">
      <w:pPr>
        <w:pStyle w:val="Textoindependiente"/>
        <w:spacing w:after="0"/>
        <w:jc w:val="right"/>
        <w:rPr>
          <w:rFonts w:ascii="Century Gothic" w:hAnsi="Century Gothic"/>
          <w:b/>
          <w:bCs/>
          <w:sz w:val="34"/>
          <w:szCs w:val="30"/>
          <w:lang w:val="es-MX"/>
        </w:rPr>
      </w:pPr>
      <w:r w:rsidRPr="00FC22BD">
        <w:rPr>
          <w:rFonts w:ascii="Century Gothic" w:hAnsi="Century Gothic"/>
          <w:lang w:val="es-MX"/>
        </w:rPr>
        <w:t xml:space="preserve">ASUNTO: </w:t>
      </w:r>
      <w:r w:rsidRPr="00FC22BD">
        <w:rPr>
          <w:rFonts w:ascii="Century Gothic" w:hAnsi="Century Gothic"/>
          <w:b/>
          <w:bCs/>
          <w:sz w:val="34"/>
          <w:szCs w:val="30"/>
          <w:lang w:val="es-MX"/>
        </w:rPr>
        <w:t xml:space="preserve">SESIÓN </w:t>
      </w:r>
      <w:r w:rsidR="00233E53" w:rsidRPr="00FC22BD">
        <w:rPr>
          <w:rFonts w:ascii="Century Gothic" w:hAnsi="Century Gothic"/>
          <w:b/>
          <w:bCs/>
          <w:sz w:val="34"/>
          <w:szCs w:val="30"/>
          <w:lang w:val="es-MX"/>
        </w:rPr>
        <w:t>EXTRA</w:t>
      </w:r>
      <w:r w:rsidRPr="00FC22BD">
        <w:rPr>
          <w:rFonts w:ascii="Century Gothic" w:hAnsi="Century Gothic"/>
          <w:b/>
          <w:bCs/>
          <w:sz w:val="34"/>
          <w:szCs w:val="30"/>
          <w:lang w:val="es-MX"/>
        </w:rPr>
        <w:t>ORDINARIA</w:t>
      </w:r>
    </w:p>
    <w:p w14:paraId="74F1E78B" w14:textId="77777777" w:rsidR="00924178" w:rsidRPr="00FC22BD" w:rsidRDefault="00924178" w:rsidP="00924178">
      <w:pPr>
        <w:pStyle w:val="Textoindependiente"/>
        <w:spacing w:after="0"/>
        <w:jc w:val="right"/>
        <w:rPr>
          <w:rFonts w:ascii="Century Gothic" w:hAnsi="Century Gothic"/>
          <w:b/>
          <w:bCs/>
          <w:sz w:val="34"/>
          <w:szCs w:val="30"/>
          <w:lang w:val="es-MX"/>
        </w:rPr>
      </w:pPr>
      <w:r w:rsidRPr="00FC22BD">
        <w:rPr>
          <w:rFonts w:ascii="Century Gothic" w:hAnsi="Century Gothic"/>
          <w:b/>
          <w:bCs/>
          <w:sz w:val="34"/>
          <w:szCs w:val="30"/>
          <w:lang w:val="es-MX"/>
        </w:rPr>
        <w:t>DE AYUNTAMIENTO</w:t>
      </w:r>
    </w:p>
    <w:p w14:paraId="7F4CBFEB" w14:textId="77777777" w:rsidR="00924178" w:rsidRPr="00FC22BD" w:rsidRDefault="00924178" w:rsidP="00924178">
      <w:pPr>
        <w:pStyle w:val="Piedepgina"/>
        <w:tabs>
          <w:tab w:val="left" w:pos="708"/>
        </w:tabs>
        <w:jc w:val="both"/>
        <w:rPr>
          <w:rFonts w:ascii="Century Gothic" w:hAnsi="Century Gothic"/>
          <w:sz w:val="20"/>
          <w:szCs w:val="20"/>
        </w:rPr>
      </w:pPr>
    </w:p>
    <w:p w14:paraId="3E6BA776" w14:textId="77777777" w:rsidR="00924178" w:rsidRPr="00FC22BD" w:rsidRDefault="00924178" w:rsidP="00924178">
      <w:pPr>
        <w:pStyle w:val="Piedepgina"/>
        <w:tabs>
          <w:tab w:val="left" w:pos="708"/>
        </w:tabs>
        <w:jc w:val="both"/>
        <w:rPr>
          <w:rFonts w:ascii="Century Gothic" w:hAnsi="Century Gothic"/>
          <w:sz w:val="20"/>
          <w:szCs w:val="20"/>
        </w:rPr>
      </w:pPr>
    </w:p>
    <w:p w14:paraId="430434E8" w14:textId="77777777" w:rsidR="00924178" w:rsidRPr="00FC22BD" w:rsidRDefault="00924178" w:rsidP="00924178">
      <w:pPr>
        <w:pStyle w:val="Piedepgina"/>
        <w:tabs>
          <w:tab w:val="left" w:pos="708"/>
        </w:tabs>
        <w:jc w:val="both"/>
        <w:rPr>
          <w:rFonts w:ascii="Century Gothic" w:hAnsi="Century Gothic"/>
          <w:sz w:val="20"/>
          <w:szCs w:val="20"/>
        </w:rPr>
      </w:pPr>
    </w:p>
    <w:p w14:paraId="136E765C" w14:textId="632593BC" w:rsidR="00924178" w:rsidRPr="00FC22BD" w:rsidRDefault="000A09FB" w:rsidP="00924178">
      <w:pPr>
        <w:pStyle w:val="western"/>
        <w:spacing w:before="0" w:beforeAutospacing="0"/>
        <w:ind w:firstLine="709"/>
        <w:jc w:val="both"/>
        <w:rPr>
          <w:rFonts w:ascii="Century Gothic" w:hAnsi="Century Gothic"/>
          <w:sz w:val="20"/>
          <w:szCs w:val="20"/>
        </w:rPr>
      </w:pPr>
      <w:r w:rsidRPr="00FC22BD">
        <w:rPr>
          <w:rFonts w:ascii="Century Gothic" w:hAnsi="Century Gothic"/>
          <w:sz w:val="20"/>
          <w:szCs w:val="20"/>
        </w:rPr>
        <w:t xml:space="preserve">SIENDO LAS </w:t>
      </w:r>
      <w:r w:rsidRPr="00970C33">
        <w:rPr>
          <w:rFonts w:ascii="Century Gothic" w:hAnsi="Century Gothic"/>
          <w:sz w:val="20"/>
          <w:szCs w:val="20"/>
        </w:rPr>
        <w:t>DIECI</w:t>
      </w:r>
      <w:r w:rsidR="00970C33" w:rsidRPr="00970C33">
        <w:rPr>
          <w:rFonts w:ascii="Century Gothic" w:hAnsi="Century Gothic"/>
          <w:sz w:val="20"/>
          <w:szCs w:val="20"/>
        </w:rPr>
        <w:t>SÉIS</w:t>
      </w:r>
      <w:r w:rsidRPr="00970C33">
        <w:rPr>
          <w:rFonts w:ascii="Century Gothic" w:hAnsi="Century Gothic"/>
          <w:sz w:val="20"/>
          <w:szCs w:val="20"/>
        </w:rPr>
        <w:t xml:space="preserve"> HORAS CON </w:t>
      </w:r>
      <w:r w:rsidR="00970C33" w:rsidRPr="00970C33">
        <w:rPr>
          <w:rFonts w:ascii="Century Gothic" w:hAnsi="Century Gothic"/>
          <w:sz w:val="20"/>
          <w:szCs w:val="20"/>
        </w:rPr>
        <w:t>SEIS</w:t>
      </w:r>
      <w:r w:rsidR="004174F2" w:rsidRPr="00970C33">
        <w:rPr>
          <w:rFonts w:ascii="Century Gothic" w:hAnsi="Century Gothic"/>
          <w:sz w:val="20"/>
          <w:szCs w:val="20"/>
        </w:rPr>
        <w:t xml:space="preserve"> </w:t>
      </w:r>
      <w:r w:rsidRPr="00970C33">
        <w:rPr>
          <w:rFonts w:ascii="Century Gothic" w:hAnsi="Century Gothic"/>
          <w:sz w:val="20"/>
          <w:szCs w:val="20"/>
        </w:rPr>
        <w:t>MINUTOS</w:t>
      </w:r>
      <w:r w:rsidRPr="00FC22BD">
        <w:rPr>
          <w:rFonts w:ascii="Century Gothic" w:hAnsi="Century Gothic"/>
          <w:sz w:val="20"/>
          <w:szCs w:val="20"/>
        </w:rPr>
        <w:t xml:space="preserve"> DEL DÍA </w:t>
      </w:r>
      <w:r w:rsidR="00FC22BD">
        <w:rPr>
          <w:rFonts w:ascii="Century Gothic" w:hAnsi="Century Gothic"/>
          <w:sz w:val="20"/>
          <w:szCs w:val="20"/>
        </w:rPr>
        <w:t>SIET</w:t>
      </w:r>
      <w:r w:rsidR="00233E53" w:rsidRPr="00FC22BD">
        <w:rPr>
          <w:rFonts w:ascii="Century Gothic" w:hAnsi="Century Gothic"/>
          <w:sz w:val="20"/>
          <w:szCs w:val="20"/>
        </w:rPr>
        <w:t xml:space="preserve">E </w:t>
      </w:r>
      <w:r w:rsidRPr="00FC22BD">
        <w:rPr>
          <w:rFonts w:ascii="Century Gothic" w:hAnsi="Century Gothic"/>
          <w:sz w:val="20"/>
          <w:szCs w:val="20"/>
        </w:rPr>
        <w:t xml:space="preserve">DE </w:t>
      </w:r>
      <w:r w:rsidR="00FC22BD">
        <w:rPr>
          <w:rFonts w:ascii="Century Gothic" w:hAnsi="Century Gothic"/>
          <w:sz w:val="20"/>
          <w:szCs w:val="20"/>
        </w:rPr>
        <w:t>ABRIL</w:t>
      </w:r>
      <w:r w:rsidR="00233E53" w:rsidRPr="00FC22BD">
        <w:rPr>
          <w:rFonts w:ascii="Century Gothic" w:hAnsi="Century Gothic"/>
          <w:sz w:val="20"/>
          <w:szCs w:val="20"/>
        </w:rPr>
        <w:t xml:space="preserve"> </w:t>
      </w:r>
      <w:r w:rsidRPr="00FC22BD">
        <w:rPr>
          <w:rFonts w:ascii="Century Gothic" w:hAnsi="Century Gothic"/>
          <w:sz w:val="20"/>
          <w:szCs w:val="20"/>
        </w:rPr>
        <w:t>DEL AÑO DOS MIL VEINTICINCO, EN EL EDIFICIO QUE OCUPA EL PALACIO MUNICIPAL DE TONALÁ, JALISCO, UBICADO EN LA CALLE HIDALGO N</w:t>
      </w:r>
      <w:r w:rsidR="00970C33">
        <w:rPr>
          <w:rFonts w:ascii="Century Gothic" w:hAnsi="Century Gothic"/>
          <w:sz w:val="20"/>
          <w:szCs w:val="20"/>
        </w:rPr>
        <w:t>o</w:t>
      </w:r>
      <w:r w:rsidRPr="00FC22BD">
        <w:rPr>
          <w:rFonts w:ascii="Century Gothic" w:hAnsi="Century Gothic"/>
          <w:sz w:val="20"/>
          <w:szCs w:val="20"/>
        </w:rPr>
        <w:t>. 21; EN LA SALA DE SESIONES “TONALTECAS ILUSTRES”, SE REUNIERON</w:t>
      </w:r>
      <w:r w:rsidR="00233E53" w:rsidRPr="00FC22BD">
        <w:rPr>
          <w:rFonts w:ascii="Century Gothic" w:hAnsi="Century Gothic"/>
          <w:sz w:val="20"/>
          <w:szCs w:val="20"/>
        </w:rPr>
        <w:t xml:space="preserve"> DE MANERA PRESENCIAL,</w:t>
      </w:r>
      <w:r w:rsidR="00FC22BD">
        <w:rPr>
          <w:rFonts w:ascii="Century Gothic" w:hAnsi="Century Gothic"/>
          <w:sz w:val="20"/>
          <w:szCs w:val="20"/>
        </w:rPr>
        <w:t xml:space="preserve"> </w:t>
      </w:r>
      <w:r w:rsidRPr="00FC22BD">
        <w:rPr>
          <w:rFonts w:ascii="Century Gothic" w:hAnsi="Century Gothic"/>
          <w:sz w:val="20"/>
          <w:szCs w:val="20"/>
        </w:rPr>
        <w:t xml:space="preserve">EL PRESIDENTE MUNICIPAL, SERGIO ARMANDO CHÁVEZ DÁVALOS, Y LA SECRETARIA GENERAL, </w:t>
      </w:r>
      <w:r w:rsidRPr="00FC22BD">
        <w:rPr>
          <w:rFonts w:ascii="Century Gothic" w:hAnsi="Century Gothic" w:cs="Arial"/>
          <w:sz w:val="20"/>
          <w:szCs w:val="20"/>
        </w:rPr>
        <w:t>CELIA ISABEL GAUNA RUÍZ DE LEÓN</w:t>
      </w:r>
      <w:r w:rsidR="00233E53" w:rsidRPr="00FC22BD">
        <w:rPr>
          <w:rFonts w:ascii="Century Gothic" w:hAnsi="Century Gothic" w:cs="Arial"/>
          <w:sz w:val="20"/>
          <w:szCs w:val="20"/>
        </w:rPr>
        <w:t>;</w:t>
      </w:r>
      <w:r w:rsidRPr="00FC22BD">
        <w:rPr>
          <w:rFonts w:ascii="Century Gothic" w:hAnsi="Century Gothic"/>
          <w:sz w:val="20"/>
          <w:szCs w:val="20"/>
        </w:rPr>
        <w:t xml:space="preserve"> ASÍ COMO</w:t>
      </w:r>
      <w:r w:rsidR="00233E53" w:rsidRPr="00FC22BD">
        <w:rPr>
          <w:rFonts w:ascii="Century Gothic" w:hAnsi="Century Gothic"/>
          <w:sz w:val="20"/>
          <w:szCs w:val="20"/>
        </w:rPr>
        <w:t>,</w:t>
      </w:r>
      <w:r w:rsidRPr="00FC22BD">
        <w:rPr>
          <w:rFonts w:ascii="Century Gothic" w:hAnsi="Century Gothic"/>
          <w:sz w:val="20"/>
          <w:szCs w:val="20"/>
        </w:rPr>
        <w:t xml:space="preserve"> </w:t>
      </w:r>
      <w:r w:rsidR="00233E53" w:rsidRPr="00FC22BD">
        <w:rPr>
          <w:rFonts w:ascii="Century Gothic" w:hAnsi="Century Gothic"/>
          <w:sz w:val="20"/>
          <w:szCs w:val="20"/>
        </w:rPr>
        <w:t xml:space="preserve">DE MANERA VIRTUAL, </w:t>
      </w:r>
      <w:r w:rsidRPr="00FC22BD">
        <w:rPr>
          <w:rFonts w:ascii="Century Gothic" w:hAnsi="Century Gothic"/>
          <w:sz w:val="20"/>
          <w:szCs w:val="20"/>
        </w:rPr>
        <w:t xml:space="preserve">LOS DEMÁS INTEGRANTES DEL PLENO DEL AYUNTAMIENTO CONSTITUCIONAL DE TONALÁ, JALISCO; CON EL OBJETO DE CELEBRAR LA </w:t>
      </w:r>
      <w:r w:rsidR="00FC22BD">
        <w:rPr>
          <w:rFonts w:ascii="Century Gothic" w:hAnsi="Century Gothic"/>
          <w:sz w:val="20"/>
          <w:szCs w:val="20"/>
        </w:rPr>
        <w:t>SEGUNDA</w:t>
      </w:r>
      <w:r w:rsidRPr="00FC22BD">
        <w:rPr>
          <w:rFonts w:ascii="Century Gothic" w:hAnsi="Century Gothic"/>
          <w:sz w:val="20"/>
          <w:szCs w:val="20"/>
        </w:rPr>
        <w:t xml:space="preserve"> SESIÓN </w:t>
      </w:r>
      <w:r w:rsidR="00233E53" w:rsidRPr="00FC22BD">
        <w:rPr>
          <w:rFonts w:ascii="Century Gothic" w:hAnsi="Century Gothic"/>
          <w:sz w:val="20"/>
          <w:szCs w:val="20"/>
        </w:rPr>
        <w:t>EXTRA</w:t>
      </w:r>
      <w:r w:rsidRPr="00FC22BD">
        <w:rPr>
          <w:rFonts w:ascii="Century Gothic" w:hAnsi="Century Gothic"/>
          <w:sz w:val="20"/>
          <w:szCs w:val="20"/>
        </w:rPr>
        <w:t>ORDINARIA DE AYUNTAMIENTO PARA EL PERIODO 2024-2027, BAJO EL SIGUIENTE ORDEN DEL DÍA:</w:t>
      </w:r>
    </w:p>
    <w:p w14:paraId="0FBF653E" w14:textId="77777777" w:rsidR="00924178" w:rsidRPr="00FC22BD" w:rsidRDefault="00924178" w:rsidP="00924178">
      <w:pPr>
        <w:pStyle w:val="western"/>
        <w:spacing w:before="0" w:beforeAutospacing="0"/>
        <w:jc w:val="both"/>
        <w:rPr>
          <w:rFonts w:ascii="Century Gothic" w:hAnsi="Century Gothic"/>
          <w:sz w:val="20"/>
          <w:szCs w:val="20"/>
        </w:rPr>
      </w:pPr>
    </w:p>
    <w:p w14:paraId="3C9BA961" w14:textId="77777777" w:rsidR="00924178" w:rsidRPr="00FC22BD"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FC22BD">
        <w:rPr>
          <w:rFonts w:ascii="Century Gothic" w:hAnsi="Century Gothic"/>
          <w:i/>
          <w:sz w:val="20"/>
          <w:szCs w:val="20"/>
        </w:rPr>
        <w:t>Lista de asistencia, verificación y declaración de quórum legal;</w:t>
      </w:r>
    </w:p>
    <w:p w14:paraId="3ABDCE5F" w14:textId="212CBEE3" w:rsidR="00233E53" w:rsidRPr="00FC22BD" w:rsidRDefault="00233E53" w:rsidP="00233E53">
      <w:pPr>
        <w:pStyle w:val="Prrafodelista"/>
        <w:widowControl w:val="0"/>
        <w:numPr>
          <w:ilvl w:val="0"/>
          <w:numId w:val="1"/>
        </w:numPr>
        <w:spacing w:after="150"/>
        <w:ind w:left="426" w:hanging="426"/>
        <w:contextualSpacing w:val="0"/>
        <w:jc w:val="both"/>
        <w:rPr>
          <w:rFonts w:ascii="Century Gothic" w:hAnsi="Century Gothic"/>
          <w:i/>
          <w:sz w:val="20"/>
          <w:szCs w:val="20"/>
        </w:rPr>
      </w:pPr>
      <w:r w:rsidRPr="00FC22BD">
        <w:rPr>
          <w:rFonts w:ascii="Century Gothic" w:hAnsi="Century Gothic"/>
          <w:i/>
          <w:sz w:val="20"/>
          <w:szCs w:val="20"/>
        </w:rPr>
        <w:t>Lectura y aprobación, en su caso, de</w:t>
      </w:r>
      <w:r w:rsidR="00FC22BD">
        <w:rPr>
          <w:rFonts w:ascii="Century Gothic" w:hAnsi="Century Gothic"/>
          <w:i/>
          <w:sz w:val="20"/>
          <w:szCs w:val="20"/>
        </w:rPr>
        <w:t>l</w:t>
      </w:r>
      <w:r w:rsidRPr="00FC22BD">
        <w:rPr>
          <w:rFonts w:ascii="Century Gothic" w:hAnsi="Century Gothic"/>
          <w:i/>
          <w:sz w:val="20"/>
          <w:szCs w:val="20"/>
        </w:rPr>
        <w:t xml:space="preserve"> asunto</w:t>
      </w:r>
      <w:r w:rsidR="00FC22BD">
        <w:rPr>
          <w:rFonts w:ascii="Century Gothic" w:hAnsi="Century Gothic"/>
          <w:i/>
          <w:sz w:val="20"/>
          <w:szCs w:val="20"/>
        </w:rPr>
        <w:t xml:space="preserve"> </w:t>
      </w:r>
      <w:r w:rsidRPr="00FC22BD">
        <w:rPr>
          <w:rFonts w:ascii="Century Gothic" w:hAnsi="Century Gothic"/>
          <w:i/>
          <w:sz w:val="20"/>
          <w:szCs w:val="20"/>
        </w:rPr>
        <w:t>materia de la sesión;</w:t>
      </w:r>
    </w:p>
    <w:p w14:paraId="569C0753" w14:textId="5ADC04B4" w:rsidR="002B664D" w:rsidRPr="002B664D" w:rsidRDefault="002B664D" w:rsidP="002B664D">
      <w:pPr>
        <w:pStyle w:val="Prrafodelista"/>
        <w:widowControl w:val="0"/>
        <w:numPr>
          <w:ilvl w:val="1"/>
          <w:numId w:val="146"/>
        </w:numPr>
        <w:spacing w:after="150"/>
        <w:jc w:val="both"/>
        <w:rPr>
          <w:rFonts w:ascii="Century Gothic" w:hAnsi="Century Gothic"/>
          <w:i/>
          <w:sz w:val="20"/>
          <w:szCs w:val="20"/>
        </w:rPr>
      </w:pPr>
      <w:r w:rsidRPr="002B664D">
        <w:rPr>
          <w:rFonts w:ascii="Century Gothic" w:hAnsi="Century Gothic"/>
          <w:i/>
          <w:sz w:val="20"/>
          <w:szCs w:val="20"/>
        </w:rPr>
        <w:t>Iniciativa con dispensa de trámite que tiene por objeto aprobar:</w:t>
      </w:r>
    </w:p>
    <w:p w14:paraId="45D5A4C3" w14:textId="77777777" w:rsidR="002B664D" w:rsidRDefault="002B664D" w:rsidP="002B664D">
      <w:pPr>
        <w:pStyle w:val="Prrafodelista"/>
        <w:widowControl w:val="0"/>
        <w:spacing w:after="150"/>
        <w:ind w:left="786"/>
        <w:jc w:val="both"/>
        <w:rPr>
          <w:rFonts w:ascii="Century Gothic" w:hAnsi="Century Gothic"/>
          <w:i/>
          <w:sz w:val="20"/>
          <w:szCs w:val="20"/>
        </w:rPr>
      </w:pPr>
    </w:p>
    <w:p w14:paraId="3AD1D764" w14:textId="0C020DBC" w:rsidR="002B664D" w:rsidRPr="002B664D" w:rsidRDefault="002B664D" w:rsidP="002B664D">
      <w:pPr>
        <w:pStyle w:val="Prrafodelista"/>
        <w:widowControl w:val="0"/>
        <w:spacing w:after="150"/>
        <w:ind w:left="786"/>
        <w:jc w:val="both"/>
        <w:rPr>
          <w:rFonts w:ascii="Century Gothic" w:hAnsi="Century Gothic"/>
          <w:i/>
          <w:sz w:val="20"/>
          <w:szCs w:val="20"/>
        </w:rPr>
      </w:pPr>
      <w:r w:rsidRPr="002B664D">
        <w:rPr>
          <w:rFonts w:ascii="Century Gothic" w:hAnsi="Century Gothic"/>
          <w:i/>
          <w:sz w:val="20"/>
          <w:szCs w:val="20"/>
        </w:rPr>
        <w:t>PRIMERO. – Se autoriza la participación del Ayuntamiento Constitucional de Tonalá, Jalisco, en el Programa ESTRATEGIA ALE 2025, y en caso de ser seleccionado como beneficiario se autoriza la suscripción del Convenio de Coordinación respectivo y su Anexo Técnico por conducto de las personas funcionarias públicas autorizadas.</w:t>
      </w:r>
    </w:p>
    <w:p w14:paraId="1F40E1CF" w14:textId="77777777" w:rsidR="002B664D" w:rsidRPr="002B664D" w:rsidRDefault="002B664D" w:rsidP="002B664D">
      <w:pPr>
        <w:pStyle w:val="Prrafodelista"/>
        <w:widowControl w:val="0"/>
        <w:spacing w:after="150"/>
        <w:ind w:left="786"/>
        <w:jc w:val="both"/>
        <w:rPr>
          <w:rFonts w:ascii="Century Gothic" w:hAnsi="Century Gothic"/>
          <w:i/>
          <w:sz w:val="20"/>
          <w:szCs w:val="20"/>
        </w:rPr>
      </w:pPr>
    </w:p>
    <w:p w14:paraId="17238ACF" w14:textId="77777777" w:rsidR="002B664D" w:rsidRPr="002B664D" w:rsidRDefault="002B664D" w:rsidP="002B664D">
      <w:pPr>
        <w:pStyle w:val="Prrafodelista"/>
        <w:widowControl w:val="0"/>
        <w:spacing w:after="150"/>
        <w:ind w:left="786"/>
        <w:jc w:val="both"/>
        <w:rPr>
          <w:rFonts w:ascii="Century Gothic" w:hAnsi="Century Gothic"/>
          <w:i/>
          <w:sz w:val="20"/>
          <w:szCs w:val="20"/>
        </w:rPr>
      </w:pPr>
      <w:r w:rsidRPr="002B664D">
        <w:rPr>
          <w:rFonts w:ascii="Century Gothic" w:hAnsi="Century Gothic"/>
          <w:i/>
          <w:sz w:val="20"/>
          <w:szCs w:val="20"/>
        </w:rPr>
        <w:t>SEGUNDO. – En caso de incumplimiento por parte del Gobierno Municipal al convenio y su anexo técnico, se autoriza al Gobierno del Estado de Jalisco, por conducto de la Secretaria de la Hacienda Pública, para que descuente al municipio de sus participaciones estatales, el monto económico que corresponda al incumplimiento, el cual, será determinado por la SISEMH conforme con los procedimientos establecidos en la ROP.</w:t>
      </w:r>
    </w:p>
    <w:p w14:paraId="4990DB0D" w14:textId="77777777" w:rsidR="002B664D" w:rsidRPr="002B664D" w:rsidRDefault="002B664D" w:rsidP="002B664D">
      <w:pPr>
        <w:pStyle w:val="Prrafodelista"/>
        <w:widowControl w:val="0"/>
        <w:spacing w:after="150"/>
        <w:ind w:left="786"/>
        <w:jc w:val="both"/>
        <w:rPr>
          <w:rFonts w:ascii="Century Gothic" w:hAnsi="Century Gothic"/>
          <w:i/>
          <w:sz w:val="20"/>
          <w:szCs w:val="20"/>
        </w:rPr>
      </w:pPr>
    </w:p>
    <w:p w14:paraId="6B942764" w14:textId="559807E9" w:rsidR="00233E53" w:rsidRPr="00FC22BD" w:rsidRDefault="002B664D" w:rsidP="002B664D">
      <w:pPr>
        <w:pStyle w:val="Prrafodelista"/>
        <w:widowControl w:val="0"/>
        <w:spacing w:after="150"/>
        <w:ind w:left="786"/>
        <w:contextualSpacing w:val="0"/>
        <w:jc w:val="both"/>
        <w:rPr>
          <w:rFonts w:ascii="Century Gothic" w:hAnsi="Century Gothic"/>
          <w:i/>
          <w:sz w:val="20"/>
          <w:szCs w:val="20"/>
        </w:rPr>
      </w:pPr>
      <w:r w:rsidRPr="002B664D">
        <w:rPr>
          <w:rFonts w:ascii="Century Gothic" w:hAnsi="Century Gothic"/>
          <w:i/>
          <w:sz w:val="20"/>
          <w:szCs w:val="20"/>
        </w:rPr>
        <w:t>TERCERO. – Se faculta al Presidente Municipal, Síndico Municipal, Secretaria General y al Tesorero Municipal para suscribir la documentación que de cabal cumplimiento al presente acuerdo.</w:t>
      </w:r>
    </w:p>
    <w:p w14:paraId="2DB81506" w14:textId="77777777" w:rsidR="00924178" w:rsidRPr="00FC22BD" w:rsidRDefault="00233E53" w:rsidP="00233E53">
      <w:pPr>
        <w:pStyle w:val="Prrafodelista"/>
        <w:widowControl w:val="0"/>
        <w:numPr>
          <w:ilvl w:val="0"/>
          <w:numId w:val="1"/>
        </w:numPr>
        <w:ind w:left="426" w:hanging="426"/>
        <w:contextualSpacing w:val="0"/>
        <w:jc w:val="both"/>
        <w:rPr>
          <w:rFonts w:ascii="Century Gothic" w:hAnsi="Century Gothic"/>
          <w:i/>
          <w:sz w:val="20"/>
          <w:szCs w:val="20"/>
        </w:rPr>
      </w:pPr>
      <w:r w:rsidRPr="00FC22BD">
        <w:rPr>
          <w:rFonts w:ascii="Century Gothic" w:hAnsi="Century Gothic"/>
          <w:i/>
          <w:sz w:val="20"/>
          <w:szCs w:val="20"/>
        </w:rPr>
        <w:t>C</w:t>
      </w:r>
      <w:r w:rsidR="00924178" w:rsidRPr="00FC22BD">
        <w:rPr>
          <w:rFonts w:ascii="Century Gothic" w:hAnsi="Century Gothic"/>
          <w:i/>
          <w:sz w:val="20"/>
          <w:szCs w:val="20"/>
        </w:rPr>
        <w:t>lausura de la sesión.</w:t>
      </w:r>
    </w:p>
    <w:p w14:paraId="7122D3A9" w14:textId="77777777" w:rsidR="00924178" w:rsidRPr="00FC22BD" w:rsidRDefault="00924178" w:rsidP="00924178">
      <w:pPr>
        <w:pStyle w:val="Piedepgina"/>
        <w:tabs>
          <w:tab w:val="clear" w:pos="4419"/>
          <w:tab w:val="clear" w:pos="8838"/>
        </w:tabs>
        <w:jc w:val="both"/>
        <w:rPr>
          <w:rFonts w:ascii="Century Gothic" w:hAnsi="Century Gothic"/>
          <w:sz w:val="20"/>
          <w:szCs w:val="20"/>
        </w:rPr>
      </w:pPr>
    </w:p>
    <w:p w14:paraId="601EDF2C" w14:textId="697DEB4B" w:rsidR="00924178" w:rsidRPr="00FC22BD" w:rsidRDefault="00DD032B" w:rsidP="00DD032B">
      <w:pPr>
        <w:pStyle w:val="Piedepgina"/>
        <w:tabs>
          <w:tab w:val="left" w:pos="708"/>
        </w:tabs>
        <w:jc w:val="both"/>
        <w:rPr>
          <w:rFonts w:ascii="Century Gothic" w:hAnsi="Century Gothic"/>
          <w:sz w:val="20"/>
          <w:szCs w:val="20"/>
        </w:rPr>
      </w:pPr>
      <w:r w:rsidRPr="00FC22BD">
        <w:rPr>
          <w:rFonts w:ascii="Century Gothic" w:hAnsi="Century Gothic"/>
          <w:sz w:val="20"/>
          <w:szCs w:val="20"/>
        </w:rPr>
        <w:tab/>
      </w:r>
      <w:r w:rsidR="00924178" w:rsidRPr="00FC22BD">
        <w:rPr>
          <w:rFonts w:ascii="Century Gothic" w:hAnsi="Century Gothic"/>
          <w:sz w:val="20"/>
          <w:szCs w:val="20"/>
        </w:rPr>
        <w:t xml:space="preserve">En uso de la voz el Presidente Municipal, Sergio Armando Chávez Dávalos, señala que, </w:t>
      </w:r>
      <w:r w:rsidR="00FC22BD" w:rsidRPr="00FC22BD">
        <w:rPr>
          <w:rFonts w:ascii="Century Gothic" w:hAnsi="Century Gothic"/>
          <w:sz w:val="20"/>
          <w:szCs w:val="20"/>
        </w:rPr>
        <w:t>buenas tardes,</w:t>
      </w:r>
      <w:r w:rsidRPr="00FC22BD">
        <w:rPr>
          <w:rFonts w:ascii="Century Gothic" w:hAnsi="Century Gothic"/>
          <w:sz w:val="20"/>
          <w:szCs w:val="20"/>
        </w:rPr>
        <w:t xml:space="preserve"> compañeras y compañeros integrantes del Pleno de este Ayuntamiento, agradezco su presencia y la de la ciudadanía que nos acompaña a través de las redes sociales, así como de los medios de comunicación que dan cobertura a la presente; bienvenidos a esta </w:t>
      </w:r>
      <w:r w:rsidR="00FC22BD">
        <w:rPr>
          <w:rFonts w:ascii="Century Gothic" w:hAnsi="Century Gothic"/>
          <w:sz w:val="20"/>
          <w:szCs w:val="20"/>
        </w:rPr>
        <w:t>segunda</w:t>
      </w:r>
      <w:r w:rsidRPr="00FC22BD">
        <w:rPr>
          <w:rFonts w:ascii="Century Gothic" w:hAnsi="Century Gothic"/>
          <w:sz w:val="20"/>
          <w:szCs w:val="20"/>
        </w:rPr>
        <w:t xml:space="preserve"> Sesión Extraordinaria en línea de Ayuntamiento para el periodo 2024 – 2027</w:t>
      </w:r>
      <w:r w:rsidR="00924178" w:rsidRPr="00FC22BD">
        <w:rPr>
          <w:rFonts w:ascii="Century Gothic" w:hAnsi="Century Gothic"/>
          <w:sz w:val="20"/>
          <w:szCs w:val="20"/>
        </w:rPr>
        <w:t>. Para dar inicio se procede a verificar el quórum legal, y para tal efecto solicito a la Secretaria General, tome la lista de asistencia e informe a esta Presidencia.</w:t>
      </w:r>
    </w:p>
    <w:p w14:paraId="1B6480AA" w14:textId="77777777" w:rsidR="00924178" w:rsidRPr="00FC22BD" w:rsidRDefault="00924178" w:rsidP="00924178">
      <w:pPr>
        <w:pStyle w:val="Piedepgina"/>
        <w:tabs>
          <w:tab w:val="left" w:pos="708"/>
        </w:tabs>
        <w:jc w:val="both"/>
        <w:rPr>
          <w:rFonts w:ascii="Century Gothic" w:hAnsi="Century Gothic"/>
          <w:sz w:val="20"/>
          <w:szCs w:val="20"/>
        </w:rPr>
      </w:pPr>
    </w:p>
    <w:p w14:paraId="79A8BFE3" w14:textId="2D4DEA5E" w:rsidR="00737901" w:rsidRPr="00FC22BD" w:rsidRDefault="00737901" w:rsidP="00737901">
      <w:pPr>
        <w:pStyle w:val="Piedepgina"/>
        <w:tabs>
          <w:tab w:val="left" w:pos="708"/>
        </w:tabs>
        <w:jc w:val="both"/>
        <w:rPr>
          <w:rFonts w:ascii="Century Gothic" w:hAnsi="Century Gothic"/>
          <w:sz w:val="20"/>
          <w:szCs w:val="20"/>
        </w:rPr>
      </w:pPr>
      <w:r w:rsidRPr="00FC22BD">
        <w:rPr>
          <w:rFonts w:ascii="Century Gothic" w:hAnsi="Century Gothic"/>
          <w:sz w:val="20"/>
          <w:szCs w:val="20"/>
        </w:rPr>
        <w:t xml:space="preserve">Pasando al primer punto del orden del día, en uso de la voz informativa, la Secretaria General, Mtra. Celia Isabel </w:t>
      </w:r>
      <w:proofErr w:type="spellStart"/>
      <w:r w:rsidRPr="00FC22BD">
        <w:rPr>
          <w:rFonts w:ascii="Century Gothic" w:hAnsi="Century Gothic"/>
          <w:sz w:val="20"/>
          <w:szCs w:val="20"/>
        </w:rPr>
        <w:t>Gauna</w:t>
      </w:r>
      <w:proofErr w:type="spellEnd"/>
      <w:r w:rsidRPr="00FC22BD">
        <w:rPr>
          <w:rFonts w:ascii="Century Gothic" w:hAnsi="Century Gothic"/>
          <w:sz w:val="20"/>
          <w:szCs w:val="20"/>
        </w:rPr>
        <w:t xml:space="preserve"> Ruiz de León, pasó lista de asistencia, encontrándose </w:t>
      </w:r>
      <w:r w:rsidR="00233E53" w:rsidRPr="00FC22BD">
        <w:rPr>
          <w:rFonts w:ascii="Century Gothic" w:hAnsi="Century Gothic"/>
          <w:sz w:val="20"/>
          <w:szCs w:val="20"/>
        </w:rPr>
        <w:t>de manera presencial</w:t>
      </w:r>
      <w:r w:rsidRPr="00FC22BD">
        <w:rPr>
          <w:rFonts w:ascii="Century Gothic" w:hAnsi="Century Gothic"/>
          <w:sz w:val="20"/>
          <w:szCs w:val="20"/>
        </w:rPr>
        <w:t xml:space="preserve">, el </w:t>
      </w:r>
      <w:r w:rsidRPr="00FC22BD">
        <w:rPr>
          <w:rFonts w:ascii="Century Gothic" w:hAnsi="Century Gothic"/>
          <w:sz w:val="20"/>
          <w:szCs w:val="20"/>
        </w:rPr>
        <w:lastRenderedPageBreak/>
        <w:t xml:space="preserve">Presidente Municipal, Sergio Armando Chávez Dávalos; </w:t>
      </w:r>
      <w:r w:rsidR="00233E53" w:rsidRPr="00FC22BD">
        <w:rPr>
          <w:rFonts w:ascii="Century Gothic" w:hAnsi="Century Gothic"/>
          <w:sz w:val="20"/>
          <w:szCs w:val="20"/>
        </w:rPr>
        <w:t xml:space="preserve">así como de manera virtual, el </w:t>
      </w:r>
      <w:r w:rsidRPr="00FC22BD">
        <w:rPr>
          <w:rFonts w:ascii="Century Gothic" w:hAnsi="Century Gothic"/>
          <w:sz w:val="20"/>
          <w:szCs w:val="20"/>
        </w:rPr>
        <w:t xml:space="preserve">Síndico, Nicolás Maestro Landeros; </w:t>
      </w:r>
      <w:r w:rsidR="00233E53" w:rsidRPr="00FC22BD">
        <w:rPr>
          <w:rFonts w:ascii="Century Gothic" w:hAnsi="Century Gothic"/>
          <w:sz w:val="20"/>
          <w:szCs w:val="20"/>
        </w:rPr>
        <w:t xml:space="preserve">y </w:t>
      </w:r>
      <w:r w:rsidRPr="00FC22BD">
        <w:rPr>
          <w:rFonts w:ascii="Century Gothic" w:hAnsi="Century Gothic"/>
          <w:sz w:val="20"/>
          <w:szCs w:val="20"/>
        </w:rPr>
        <w:t>las Regidoras y los Regidores, Verónica Yanira Sepúlveda Velázquez, Juan Carlos Villarreal Salazar, Laura Liliana Olea Frías,</w:t>
      </w:r>
      <w:r w:rsidR="00970C33">
        <w:rPr>
          <w:rFonts w:ascii="Century Gothic" w:hAnsi="Century Gothic"/>
          <w:sz w:val="20"/>
          <w:szCs w:val="20"/>
        </w:rPr>
        <w:t xml:space="preserve"> Santos Hernández Camarena,</w:t>
      </w:r>
      <w:r w:rsidRPr="00FC22BD">
        <w:rPr>
          <w:rFonts w:ascii="Century Gothic" w:hAnsi="Century Gothic"/>
          <w:sz w:val="20"/>
          <w:szCs w:val="20"/>
        </w:rPr>
        <w:t xml:space="preserve"> María </w:t>
      </w:r>
      <w:r w:rsidR="00EA2BAA" w:rsidRPr="00FC22BD">
        <w:rPr>
          <w:rFonts w:ascii="Century Gothic" w:hAnsi="Century Gothic"/>
          <w:sz w:val="20"/>
          <w:szCs w:val="20"/>
        </w:rPr>
        <w:t>D</w:t>
      </w:r>
      <w:r w:rsidRPr="00FC22BD">
        <w:rPr>
          <w:rFonts w:ascii="Century Gothic" w:hAnsi="Century Gothic"/>
          <w:sz w:val="20"/>
          <w:szCs w:val="20"/>
        </w:rPr>
        <w:t>e Jesús Macías Díaz, C</w:t>
      </w:r>
      <w:r w:rsidR="00970C33">
        <w:rPr>
          <w:rFonts w:ascii="Century Gothic" w:hAnsi="Century Gothic"/>
          <w:sz w:val="20"/>
          <w:szCs w:val="20"/>
        </w:rPr>
        <w:t>é</w:t>
      </w:r>
      <w:r w:rsidRPr="00FC22BD">
        <w:rPr>
          <w:rFonts w:ascii="Century Gothic" w:hAnsi="Century Gothic"/>
          <w:sz w:val="20"/>
          <w:szCs w:val="20"/>
        </w:rPr>
        <w:t>sar Gerardo Esquivias Garduño, Bertha Patricia Figueroa Ramírez,</w:t>
      </w:r>
      <w:r w:rsidR="00FC22BD">
        <w:rPr>
          <w:rFonts w:ascii="Century Gothic" w:hAnsi="Century Gothic"/>
          <w:sz w:val="20"/>
          <w:szCs w:val="20"/>
        </w:rPr>
        <w:t xml:space="preserve"> Dulce Yunuén García Venegas,</w:t>
      </w:r>
      <w:r w:rsidRPr="00FC22BD">
        <w:rPr>
          <w:rFonts w:ascii="Century Gothic" w:hAnsi="Century Gothic"/>
          <w:sz w:val="20"/>
          <w:szCs w:val="20"/>
        </w:rPr>
        <w:t xml:space="preserve"> Ma. Engracia García Palomar</w:t>
      </w:r>
      <w:r w:rsidR="00233E53" w:rsidRPr="00FC22BD">
        <w:rPr>
          <w:rFonts w:ascii="Century Gothic" w:hAnsi="Century Gothic"/>
          <w:sz w:val="20"/>
          <w:szCs w:val="20"/>
        </w:rPr>
        <w:t xml:space="preserve">, </w:t>
      </w:r>
      <w:r w:rsidRPr="00FC22BD">
        <w:rPr>
          <w:rFonts w:ascii="Century Gothic" w:hAnsi="Century Gothic"/>
          <w:sz w:val="20"/>
          <w:szCs w:val="20"/>
        </w:rPr>
        <w:t>Francisco Javier Arana Orozco, Magaly Figueroa López, Ángel Enrique Guzmán Loza</w:t>
      </w:r>
      <w:r w:rsidR="0020627A" w:rsidRPr="00FC22BD">
        <w:rPr>
          <w:rFonts w:ascii="Century Gothic" w:hAnsi="Century Gothic"/>
          <w:sz w:val="20"/>
          <w:szCs w:val="20"/>
        </w:rPr>
        <w:t xml:space="preserve"> y</w:t>
      </w:r>
      <w:r w:rsidRPr="00FC22BD">
        <w:rPr>
          <w:rFonts w:ascii="Century Gothic" w:hAnsi="Century Gothic"/>
          <w:sz w:val="20"/>
          <w:szCs w:val="20"/>
        </w:rPr>
        <w:t xml:space="preserve"> Sandra Gabriela Hernández Álvarez. Continuando con el uso de la voz, la Secretaria General, </w:t>
      </w:r>
      <w:r w:rsidRPr="00FC22BD">
        <w:rPr>
          <w:rFonts w:ascii="Century Gothic" w:hAnsi="Century Gothic" w:cs="Arial"/>
          <w:sz w:val="20"/>
          <w:szCs w:val="20"/>
        </w:rPr>
        <w:t xml:space="preserve">Celia Isabel </w:t>
      </w:r>
      <w:proofErr w:type="spellStart"/>
      <w:r w:rsidRPr="00FC22BD">
        <w:rPr>
          <w:rFonts w:ascii="Century Gothic" w:hAnsi="Century Gothic" w:cs="Arial"/>
          <w:sz w:val="20"/>
          <w:szCs w:val="20"/>
        </w:rPr>
        <w:t>Gauna</w:t>
      </w:r>
      <w:proofErr w:type="spellEnd"/>
      <w:r w:rsidRPr="00FC22BD">
        <w:rPr>
          <w:rFonts w:ascii="Century Gothic" w:hAnsi="Century Gothic" w:cs="Arial"/>
          <w:sz w:val="20"/>
          <w:szCs w:val="20"/>
        </w:rPr>
        <w:t xml:space="preserve"> Ruíz de León</w:t>
      </w:r>
      <w:r w:rsidRPr="00FC22BD">
        <w:rPr>
          <w:rFonts w:ascii="Century Gothic" w:hAnsi="Century Gothic"/>
          <w:sz w:val="20"/>
          <w:szCs w:val="20"/>
        </w:rPr>
        <w:t>, manifiesta que, hago de su conocimiento señor Presidente, que se encuentran presentes</w:t>
      </w:r>
      <w:r w:rsidR="00941667" w:rsidRPr="00FC22BD">
        <w:rPr>
          <w:rFonts w:ascii="Century Gothic" w:hAnsi="Century Gothic"/>
          <w:sz w:val="20"/>
          <w:szCs w:val="20"/>
        </w:rPr>
        <w:t xml:space="preserve"> 1</w:t>
      </w:r>
      <w:r w:rsidR="00970C33">
        <w:rPr>
          <w:rFonts w:ascii="Century Gothic" w:hAnsi="Century Gothic"/>
          <w:sz w:val="20"/>
          <w:szCs w:val="20"/>
        </w:rPr>
        <w:t>5</w:t>
      </w:r>
      <w:r w:rsidR="00EA2BAA" w:rsidRPr="00FC22BD">
        <w:rPr>
          <w:rFonts w:ascii="Century Gothic" w:hAnsi="Century Gothic"/>
          <w:sz w:val="20"/>
          <w:szCs w:val="20"/>
        </w:rPr>
        <w:t xml:space="preserve"> </w:t>
      </w:r>
      <w:r w:rsidR="00970C33">
        <w:rPr>
          <w:rFonts w:ascii="Century Gothic" w:hAnsi="Century Gothic"/>
          <w:sz w:val="20"/>
          <w:szCs w:val="20"/>
        </w:rPr>
        <w:t>quince</w:t>
      </w:r>
      <w:r w:rsidRPr="00FC22BD">
        <w:rPr>
          <w:rFonts w:ascii="Century Gothic" w:hAnsi="Century Gothic"/>
          <w:sz w:val="20"/>
          <w:szCs w:val="20"/>
        </w:rPr>
        <w:t xml:space="preserve"> integrantes de este Ayuntamiento.</w:t>
      </w:r>
    </w:p>
    <w:p w14:paraId="59D66844" w14:textId="77777777" w:rsidR="00924178" w:rsidRPr="00FC22BD" w:rsidRDefault="00924178" w:rsidP="00924178">
      <w:pPr>
        <w:pStyle w:val="Piedepgina"/>
        <w:tabs>
          <w:tab w:val="left" w:pos="708"/>
        </w:tabs>
        <w:jc w:val="both"/>
        <w:rPr>
          <w:rFonts w:ascii="Century Gothic" w:hAnsi="Century Gothic"/>
          <w:sz w:val="20"/>
          <w:szCs w:val="20"/>
        </w:rPr>
      </w:pPr>
    </w:p>
    <w:p w14:paraId="116ADBD6" w14:textId="3876B441" w:rsidR="00924178" w:rsidRPr="00FC22BD" w:rsidRDefault="00924178" w:rsidP="00924178">
      <w:pPr>
        <w:pStyle w:val="Piedepgina"/>
        <w:tabs>
          <w:tab w:val="left" w:pos="708"/>
        </w:tabs>
        <w:jc w:val="both"/>
        <w:rPr>
          <w:rFonts w:ascii="Century Gothic" w:hAnsi="Century Gothic"/>
          <w:sz w:val="20"/>
          <w:szCs w:val="20"/>
        </w:rPr>
      </w:pPr>
      <w:r w:rsidRPr="00FC22BD">
        <w:rPr>
          <w:rFonts w:ascii="Century Gothic" w:hAnsi="Century Gothic"/>
          <w:sz w:val="20"/>
          <w:szCs w:val="20"/>
        </w:rPr>
        <w:t xml:space="preserve">En uso de la voz el Presidente Municipal, Sergio Armando Chávez Dávalos, señala que, gracias Secretaria; se declara quórum legal para sesionar y válidos todos los acuerdos y trabajos que en esta sesión </w:t>
      </w:r>
      <w:r w:rsidR="00970C33">
        <w:rPr>
          <w:rFonts w:ascii="Century Gothic" w:hAnsi="Century Gothic"/>
          <w:sz w:val="20"/>
          <w:szCs w:val="20"/>
        </w:rPr>
        <w:t xml:space="preserve">extraordinaria </w:t>
      </w:r>
      <w:r w:rsidRPr="00FC22BD">
        <w:rPr>
          <w:rFonts w:ascii="Century Gothic" w:hAnsi="Century Gothic"/>
          <w:sz w:val="20"/>
          <w:szCs w:val="20"/>
        </w:rPr>
        <w:t>se realicen.</w:t>
      </w:r>
    </w:p>
    <w:p w14:paraId="6E969AF8" w14:textId="77777777" w:rsidR="00924178" w:rsidRPr="00FC22BD" w:rsidRDefault="00924178" w:rsidP="00BD663E">
      <w:pPr>
        <w:pStyle w:val="Piedepgina"/>
        <w:tabs>
          <w:tab w:val="left" w:pos="708"/>
        </w:tabs>
        <w:jc w:val="both"/>
        <w:rPr>
          <w:rFonts w:ascii="Century Gothic" w:hAnsi="Century Gothic"/>
          <w:sz w:val="20"/>
          <w:szCs w:val="20"/>
        </w:rPr>
      </w:pPr>
    </w:p>
    <w:p w14:paraId="22C41A46" w14:textId="7734F737" w:rsidR="00523EF2" w:rsidRPr="00FC22BD" w:rsidRDefault="00523EF2" w:rsidP="00523EF2">
      <w:pPr>
        <w:pStyle w:val="Piedepgina"/>
        <w:ind w:firstLine="708"/>
        <w:jc w:val="both"/>
        <w:rPr>
          <w:rFonts w:ascii="Century Gothic" w:hAnsi="Century Gothic"/>
          <w:sz w:val="20"/>
          <w:szCs w:val="20"/>
        </w:rPr>
      </w:pPr>
      <w:r w:rsidRPr="00FC22BD">
        <w:rPr>
          <w:rFonts w:ascii="Century Gothic" w:hAnsi="Century Gothic"/>
          <w:sz w:val="20"/>
          <w:szCs w:val="20"/>
        </w:rPr>
        <w:t>En uso de la voz el Presidente Municipal, Sergio Armando Chávez Dávalos, señala que</w:t>
      </w:r>
      <w:r w:rsidR="00EA2BAA" w:rsidRPr="00FC22BD">
        <w:rPr>
          <w:rFonts w:ascii="Century Gothic" w:hAnsi="Century Gothic"/>
          <w:sz w:val="20"/>
          <w:szCs w:val="20"/>
        </w:rPr>
        <w:t>, en</w:t>
      </w:r>
      <w:r w:rsidRPr="00FC22BD">
        <w:rPr>
          <w:rFonts w:ascii="Century Gothic" w:hAnsi="Century Gothic"/>
          <w:sz w:val="20"/>
          <w:szCs w:val="20"/>
        </w:rPr>
        <w:t xml:space="preserve"> relación </w:t>
      </w:r>
      <w:r w:rsidR="00EA2BAA" w:rsidRPr="00FC22BD">
        <w:rPr>
          <w:rFonts w:ascii="Century Gothic" w:hAnsi="Century Gothic"/>
          <w:sz w:val="20"/>
          <w:szCs w:val="20"/>
        </w:rPr>
        <w:t>con e</w:t>
      </w:r>
      <w:r w:rsidRPr="00FC22BD">
        <w:rPr>
          <w:rFonts w:ascii="Century Gothic" w:hAnsi="Century Gothic"/>
          <w:sz w:val="20"/>
          <w:szCs w:val="20"/>
        </w:rPr>
        <w:t>l segundo punto</w:t>
      </w:r>
      <w:r w:rsidR="007B20DF" w:rsidRPr="00FC22BD">
        <w:rPr>
          <w:rFonts w:ascii="Century Gothic" w:hAnsi="Century Gothic"/>
          <w:sz w:val="20"/>
          <w:szCs w:val="20"/>
        </w:rPr>
        <w:t xml:space="preserve"> del orden del día</w:t>
      </w:r>
      <w:r w:rsidRPr="00FC22BD">
        <w:rPr>
          <w:rFonts w:ascii="Century Gothic" w:hAnsi="Century Gothic"/>
          <w:sz w:val="20"/>
          <w:szCs w:val="20"/>
        </w:rPr>
        <w:t xml:space="preserve">, </w:t>
      </w:r>
      <w:r w:rsidR="00473688" w:rsidRPr="00FC22BD">
        <w:rPr>
          <w:rFonts w:ascii="Century Gothic" w:hAnsi="Century Gothic"/>
          <w:sz w:val="20"/>
          <w:szCs w:val="20"/>
        </w:rPr>
        <w:t>solicito a la Secretaria General d</w:t>
      </w:r>
      <w:r w:rsidR="00EA2BAA" w:rsidRPr="00FC22BD">
        <w:rPr>
          <w:rFonts w:ascii="Century Gothic" w:hAnsi="Century Gothic"/>
          <w:sz w:val="20"/>
          <w:szCs w:val="20"/>
        </w:rPr>
        <w:t>é</w:t>
      </w:r>
      <w:r w:rsidR="00473688" w:rsidRPr="00FC22BD">
        <w:rPr>
          <w:rFonts w:ascii="Century Gothic" w:hAnsi="Century Gothic"/>
          <w:sz w:val="20"/>
          <w:szCs w:val="20"/>
        </w:rPr>
        <w:t xml:space="preserve"> lectura</w:t>
      </w:r>
      <w:r w:rsidR="00EA2BAA" w:rsidRPr="00FC22BD">
        <w:rPr>
          <w:rFonts w:ascii="Century Gothic" w:hAnsi="Century Gothic"/>
          <w:sz w:val="20"/>
          <w:szCs w:val="20"/>
        </w:rPr>
        <w:t xml:space="preserve"> de</w:t>
      </w:r>
      <w:r w:rsidR="00FC22BD">
        <w:rPr>
          <w:rFonts w:ascii="Century Gothic" w:hAnsi="Century Gothic"/>
          <w:sz w:val="20"/>
          <w:szCs w:val="20"/>
        </w:rPr>
        <w:t>l</w:t>
      </w:r>
      <w:r w:rsidR="00473688" w:rsidRPr="00FC22BD">
        <w:rPr>
          <w:rFonts w:ascii="Century Gothic" w:hAnsi="Century Gothic"/>
          <w:sz w:val="20"/>
          <w:szCs w:val="20"/>
        </w:rPr>
        <w:t xml:space="preserve"> asunto materia de esta sesión</w:t>
      </w:r>
      <w:r w:rsidR="00233E53" w:rsidRPr="00FC22BD">
        <w:rPr>
          <w:rFonts w:ascii="Century Gothic" w:hAnsi="Century Gothic"/>
          <w:sz w:val="20"/>
          <w:szCs w:val="20"/>
        </w:rPr>
        <w:t>:</w:t>
      </w:r>
    </w:p>
    <w:p w14:paraId="5830C4C6" w14:textId="77777777" w:rsidR="00826454" w:rsidRPr="00FC22BD" w:rsidRDefault="00826454" w:rsidP="00473688">
      <w:pPr>
        <w:pStyle w:val="Piedepgina"/>
        <w:jc w:val="both"/>
        <w:rPr>
          <w:rFonts w:ascii="Century Gothic" w:hAnsi="Century Gothic"/>
          <w:sz w:val="20"/>
          <w:szCs w:val="20"/>
        </w:rPr>
      </w:pPr>
    </w:p>
    <w:p w14:paraId="61F9B57F" w14:textId="77777777" w:rsidR="00473688" w:rsidRPr="00FC22BD" w:rsidRDefault="00473688" w:rsidP="00473688">
      <w:pPr>
        <w:pStyle w:val="Piedepgina"/>
        <w:jc w:val="both"/>
        <w:rPr>
          <w:rFonts w:ascii="Century Gothic" w:hAnsi="Century Gothic"/>
          <w:sz w:val="20"/>
          <w:szCs w:val="20"/>
        </w:rPr>
      </w:pPr>
      <w:r w:rsidRPr="00FC22BD">
        <w:rPr>
          <w:rFonts w:ascii="Century Gothic" w:hAnsi="Century Gothic"/>
          <w:sz w:val="20"/>
          <w:szCs w:val="20"/>
        </w:rPr>
        <w:t xml:space="preserve">En uso de la voz informativa, la Secretaria General, Mtra. Celia Isabel </w:t>
      </w:r>
      <w:proofErr w:type="spellStart"/>
      <w:r w:rsidRPr="00FC22BD">
        <w:rPr>
          <w:rFonts w:ascii="Century Gothic" w:hAnsi="Century Gothic"/>
          <w:sz w:val="20"/>
          <w:szCs w:val="20"/>
        </w:rPr>
        <w:t>Gauna</w:t>
      </w:r>
      <w:proofErr w:type="spellEnd"/>
      <w:r w:rsidRPr="00FC22BD">
        <w:rPr>
          <w:rFonts w:ascii="Century Gothic" w:hAnsi="Century Gothic"/>
          <w:sz w:val="20"/>
          <w:szCs w:val="20"/>
        </w:rPr>
        <w:t xml:space="preserve"> Ruiz de León, </w:t>
      </w:r>
      <w:r w:rsidR="001C0520" w:rsidRPr="00FC22BD">
        <w:rPr>
          <w:rFonts w:ascii="Century Gothic" w:hAnsi="Century Gothic"/>
          <w:sz w:val="20"/>
          <w:szCs w:val="20"/>
        </w:rPr>
        <w:t>manifiesta que, como lo indica Presidente</w:t>
      </w:r>
      <w:r w:rsidR="00BA263B" w:rsidRPr="00FC22BD">
        <w:rPr>
          <w:rFonts w:ascii="Century Gothic" w:hAnsi="Century Gothic"/>
          <w:sz w:val="20"/>
          <w:szCs w:val="20"/>
        </w:rPr>
        <w:t>, los asuntos son los que a continuación se describen:</w:t>
      </w:r>
    </w:p>
    <w:p w14:paraId="43B4B39C" w14:textId="77777777" w:rsidR="00473688" w:rsidRPr="00FC22BD" w:rsidRDefault="00473688" w:rsidP="00473688">
      <w:pPr>
        <w:pStyle w:val="Piedepgina"/>
        <w:jc w:val="both"/>
        <w:rPr>
          <w:rFonts w:ascii="Century Gothic" w:hAnsi="Century Gothic"/>
          <w:sz w:val="20"/>
          <w:szCs w:val="20"/>
        </w:rPr>
      </w:pPr>
    </w:p>
    <w:p w14:paraId="4327B8A8" w14:textId="7F05CB8A" w:rsidR="002B664D" w:rsidRPr="002B664D" w:rsidRDefault="007462A0" w:rsidP="002B664D">
      <w:pPr>
        <w:widowControl w:val="0"/>
        <w:spacing w:after="150"/>
        <w:ind w:left="567" w:hanging="567"/>
        <w:jc w:val="both"/>
        <w:rPr>
          <w:rFonts w:ascii="Century Gothic" w:eastAsia="Times New Roman" w:hAnsi="Century Gothic" w:cs="Times New Roman"/>
          <w:kern w:val="0"/>
          <w:sz w:val="20"/>
          <w:szCs w:val="20"/>
          <w:lang w:val="es-ES" w:eastAsia="es-ES"/>
          <w14:ligatures w14:val="none"/>
        </w:rPr>
      </w:pPr>
      <w:r w:rsidRPr="00FC22BD">
        <w:rPr>
          <w:rFonts w:ascii="Century Gothic" w:eastAsia="Times New Roman" w:hAnsi="Century Gothic" w:cs="Times New Roman"/>
          <w:kern w:val="0"/>
          <w:sz w:val="20"/>
          <w:szCs w:val="20"/>
          <w:lang w:val="es-ES" w:eastAsia="es-ES"/>
          <w14:ligatures w14:val="none"/>
        </w:rPr>
        <w:t>2.1</w:t>
      </w:r>
      <w:r w:rsidR="002B664D">
        <w:rPr>
          <w:rFonts w:ascii="Century Gothic" w:eastAsia="Times New Roman" w:hAnsi="Century Gothic" w:cs="Times New Roman"/>
          <w:kern w:val="0"/>
          <w:sz w:val="20"/>
          <w:szCs w:val="20"/>
          <w:lang w:val="es-ES" w:eastAsia="es-ES"/>
          <w14:ligatures w14:val="none"/>
        </w:rPr>
        <w:t xml:space="preserve"> </w:t>
      </w:r>
      <w:r w:rsidR="002B664D" w:rsidRPr="002B664D">
        <w:rPr>
          <w:rFonts w:ascii="Century Gothic" w:eastAsia="Times New Roman" w:hAnsi="Century Gothic" w:cs="Times New Roman"/>
          <w:kern w:val="0"/>
          <w:sz w:val="20"/>
          <w:szCs w:val="20"/>
          <w:lang w:val="es-ES" w:eastAsia="es-ES"/>
          <w14:ligatures w14:val="none"/>
        </w:rPr>
        <w:t>Iniciativa con dispensa de trámite que tiene por objeto aprobar:</w:t>
      </w:r>
    </w:p>
    <w:p w14:paraId="74510701" w14:textId="57FA5C0E" w:rsidR="002B664D" w:rsidRPr="002B664D" w:rsidRDefault="002B664D" w:rsidP="002B664D">
      <w:pPr>
        <w:widowControl w:val="0"/>
        <w:spacing w:after="150"/>
        <w:ind w:left="567"/>
        <w:jc w:val="both"/>
        <w:rPr>
          <w:rFonts w:ascii="Century Gothic" w:eastAsia="Times New Roman" w:hAnsi="Century Gothic" w:cs="Times New Roman"/>
          <w:kern w:val="0"/>
          <w:sz w:val="20"/>
          <w:szCs w:val="20"/>
          <w:lang w:val="es-ES" w:eastAsia="es-ES"/>
          <w14:ligatures w14:val="none"/>
        </w:rPr>
      </w:pPr>
      <w:r w:rsidRPr="002B664D">
        <w:rPr>
          <w:rFonts w:ascii="Century Gothic" w:eastAsia="Times New Roman" w:hAnsi="Century Gothic" w:cs="Times New Roman"/>
          <w:kern w:val="0"/>
          <w:sz w:val="20"/>
          <w:szCs w:val="20"/>
          <w:lang w:val="es-ES" w:eastAsia="es-ES"/>
          <w14:ligatures w14:val="none"/>
        </w:rPr>
        <w:t xml:space="preserve">PRIMERO. – Se autoriza la participación del Ayuntamiento Constitucional de Tonalá, Jalisco, en el Programa </w:t>
      </w:r>
      <w:r w:rsidR="007A25B6">
        <w:rPr>
          <w:rFonts w:ascii="Century Gothic" w:eastAsia="Times New Roman" w:hAnsi="Century Gothic" w:cs="Times New Roman"/>
          <w:kern w:val="0"/>
          <w:sz w:val="20"/>
          <w:szCs w:val="20"/>
          <w:lang w:val="es-ES" w:eastAsia="es-ES"/>
          <w14:ligatures w14:val="none"/>
        </w:rPr>
        <w:t>“</w:t>
      </w:r>
      <w:r w:rsidR="007A25B6" w:rsidRPr="002B664D">
        <w:rPr>
          <w:rFonts w:ascii="Century Gothic" w:eastAsia="Times New Roman" w:hAnsi="Century Gothic" w:cs="Times New Roman"/>
          <w:kern w:val="0"/>
          <w:sz w:val="20"/>
          <w:szCs w:val="20"/>
          <w:lang w:val="es-ES" w:eastAsia="es-ES"/>
          <w14:ligatures w14:val="none"/>
        </w:rPr>
        <w:t>Estrategia Ale 2025</w:t>
      </w:r>
      <w:r w:rsidR="007A25B6">
        <w:rPr>
          <w:rFonts w:ascii="Century Gothic" w:eastAsia="Times New Roman" w:hAnsi="Century Gothic" w:cs="Times New Roman"/>
          <w:kern w:val="0"/>
          <w:sz w:val="20"/>
          <w:szCs w:val="20"/>
          <w:lang w:val="es-ES" w:eastAsia="es-ES"/>
          <w14:ligatures w14:val="none"/>
        </w:rPr>
        <w:t>”</w:t>
      </w:r>
      <w:r w:rsidRPr="002B664D">
        <w:rPr>
          <w:rFonts w:ascii="Century Gothic" w:eastAsia="Times New Roman" w:hAnsi="Century Gothic" w:cs="Times New Roman"/>
          <w:kern w:val="0"/>
          <w:sz w:val="20"/>
          <w:szCs w:val="20"/>
          <w:lang w:val="es-ES" w:eastAsia="es-ES"/>
          <w14:ligatures w14:val="none"/>
        </w:rPr>
        <w:t>, y en caso de ser seleccionado como beneficiario</w:t>
      </w:r>
      <w:r w:rsidR="007A25B6">
        <w:rPr>
          <w:rFonts w:ascii="Century Gothic" w:eastAsia="Times New Roman" w:hAnsi="Century Gothic" w:cs="Times New Roman"/>
          <w:kern w:val="0"/>
          <w:sz w:val="20"/>
          <w:szCs w:val="20"/>
          <w:lang w:val="es-ES" w:eastAsia="es-ES"/>
          <w14:ligatures w14:val="none"/>
        </w:rPr>
        <w:t>,</w:t>
      </w:r>
      <w:r w:rsidRPr="002B664D">
        <w:rPr>
          <w:rFonts w:ascii="Century Gothic" w:eastAsia="Times New Roman" w:hAnsi="Century Gothic" w:cs="Times New Roman"/>
          <w:kern w:val="0"/>
          <w:sz w:val="20"/>
          <w:szCs w:val="20"/>
          <w:lang w:val="es-ES" w:eastAsia="es-ES"/>
          <w14:ligatures w14:val="none"/>
        </w:rPr>
        <w:t xml:space="preserve"> se autori</w:t>
      </w:r>
      <w:r w:rsidR="007A25B6">
        <w:rPr>
          <w:rFonts w:ascii="Century Gothic" w:eastAsia="Times New Roman" w:hAnsi="Century Gothic" w:cs="Times New Roman"/>
          <w:kern w:val="0"/>
          <w:sz w:val="20"/>
          <w:szCs w:val="20"/>
          <w:lang w:val="es-ES" w:eastAsia="es-ES"/>
          <w14:ligatures w14:val="none"/>
        </w:rPr>
        <w:t>ce</w:t>
      </w:r>
      <w:r w:rsidRPr="002B664D">
        <w:rPr>
          <w:rFonts w:ascii="Century Gothic" w:eastAsia="Times New Roman" w:hAnsi="Century Gothic" w:cs="Times New Roman"/>
          <w:kern w:val="0"/>
          <w:sz w:val="20"/>
          <w:szCs w:val="20"/>
          <w:lang w:val="es-ES" w:eastAsia="es-ES"/>
          <w14:ligatures w14:val="none"/>
        </w:rPr>
        <w:t xml:space="preserve"> la suscripción del Convenio de Coordinación respectivo y su Anexo Técnico por conducto de las personas funcionarias públicas autorizadas.</w:t>
      </w:r>
    </w:p>
    <w:p w14:paraId="4156D96C" w14:textId="126D6719" w:rsidR="002B664D" w:rsidRPr="002B664D" w:rsidRDefault="002B664D" w:rsidP="002B664D">
      <w:pPr>
        <w:widowControl w:val="0"/>
        <w:spacing w:after="150"/>
        <w:ind w:left="567"/>
        <w:jc w:val="both"/>
        <w:rPr>
          <w:rFonts w:ascii="Century Gothic" w:eastAsia="Times New Roman" w:hAnsi="Century Gothic" w:cs="Times New Roman"/>
          <w:kern w:val="0"/>
          <w:sz w:val="20"/>
          <w:szCs w:val="20"/>
          <w:lang w:val="es-ES" w:eastAsia="es-ES"/>
          <w14:ligatures w14:val="none"/>
        </w:rPr>
      </w:pPr>
      <w:r w:rsidRPr="002B664D">
        <w:rPr>
          <w:rFonts w:ascii="Century Gothic" w:eastAsia="Times New Roman" w:hAnsi="Century Gothic" w:cs="Times New Roman"/>
          <w:kern w:val="0"/>
          <w:sz w:val="20"/>
          <w:szCs w:val="20"/>
          <w:lang w:val="es-ES" w:eastAsia="es-ES"/>
          <w14:ligatures w14:val="none"/>
        </w:rPr>
        <w:t>SEGUNDO. – En caso de incumplimiento por parte del Gobierno Municipal al convenio y su anexo técnico, se autoriza al Gobierno del Estado de Jalisco, por conducto de la Secretar</w:t>
      </w:r>
      <w:r w:rsidR="007A25B6">
        <w:rPr>
          <w:rFonts w:ascii="Century Gothic" w:eastAsia="Times New Roman" w:hAnsi="Century Gothic" w:cs="Times New Roman"/>
          <w:kern w:val="0"/>
          <w:sz w:val="20"/>
          <w:szCs w:val="20"/>
          <w:lang w:val="es-ES" w:eastAsia="es-ES"/>
          <w14:ligatures w14:val="none"/>
        </w:rPr>
        <w:t>í</w:t>
      </w:r>
      <w:r w:rsidRPr="002B664D">
        <w:rPr>
          <w:rFonts w:ascii="Century Gothic" w:eastAsia="Times New Roman" w:hAnsi="Century Gothic" w:cs="Times New Roman"/>
          <w:kern w:val="0"/>
          <w:sz w:val="20"/>
          <w:szCs w:val="20"/>
          <w:lang w:val="es-ES" w:eastAsia="es-ES"/>
          <w14:ligatures w14:val="none"/>
        </w:rPr>
        <w:t xml:space="preserve">a de la Hacienda Pública, para que descuente al </w:t>
      </w:r>
      <w:r w:rsidR="007A25B6">
        <w:rPr>
          <w:rFonts w:ascii="Century Gothic" w:eastAsia="Times New Roman" w:hAnsi="Century Gothic" w:cs="Times New Roman"/>
          <w:kern w:val="0"/>
          <w:sz w:val="20"/>
          <w:szCs w:val="20"/>
          <w:lang w:val="es-ES" w:eastAsia="es-ES"/>
          <w14:ligatures w14:val="none"/>
        </w:rPr>
        <w:t>M</w:t>
      </w:r>
      <w:r w:rsidRPr="002B664D">
        <w:rPr>
          <w:rFonts w:ascii="Century Gothic" w:eastAsia="Times New Roman" w:hAnsi="Century Gothic" w:cs="Times New Roman"/>
          <w:kern w:val="0"/>
          <w:sz w:val="20"/>
          <w:szCs w:val="20"/>
          <w:lang w:val="es-ES" w:eastAsia="es-ES"/>
          <w14:ligatures w14:val="none"/>
        </w:rPr>
        <w:t xml:space="preserve">unicipio de sus participaciones estatales, el monto económico que corresponda al incumplimiento, el cual, será determinado por la SISEMH conforme </w:t>
      </w:r>
      <w:r w:rsidR="007A25B6">
        <w:rPr>
          <w:rFonts w:ascii="Century Gothic" w:eastAsia="Times New Roman" w:hAnsi="Century Gothic" w:cs="Times New Roman"/>
          <w:kern w:val="0"/>
          <w:sz w:val="20"/>
          <w:szCs w:val="20"/>
          <w:lang w:val="es-ES" w:eastAsia="es-ES"/>
          <w14:ligatures w14:val="none"/>
        </w:rPr>
        <w:t>a</w:t>
      </w:r>
      <w:r w:rsidRPr="002B664D">
        <w:rPr>
          <w:rFonts w:ascii="Century Gothic" w:eastAsia="Times New Roman" w:hAnsi="Century Gothic" w:cs="Times New Roman"/>
          <w:kern w:val="0"/>
          <w:sz w:val="20"/>
          <w:szCs w:val="20"/>
          <w:lang w:val="es-ES" w:eastAsia="es-ES"/>
          <w14:ligatures w14:val="none"/>
        </w:rPr>
        <w:t xml:space="preserve"> los procedimientos establecidos en la</w:t>
      </w:r>
      <w:r w:rsidR="007A25B6">
        <w:rPr>
          <w:rFonts w:ascii="Century Gothic" w:eastAsia="Times New Roman" w:hAnsi="Century Gothic" w:cs="Times New Roman"/>
          <w:kern w:val="0"/>
          <w:sz w:val="20"/>
          <w:szCs w:val="20"/>
          <w:lang w:val="es-ES" w:eastAsia="es-ES"/>
          <w14:ligatures w14:val="none"/>
        </w:rPr>
        <w:t>s</w:t>
      </w:r>
      <w:r w:rsidRPr="002B664D">
        <w:rPr>
          <w:rFonts w:ascii="Century Gothic" w:eastAsia="Times New Roman" w:hAnsi="Century Gothic" w:cs="Times New Roman"/>
          <w:kern w:val="0"/>
          <w:sz w:val="20"/>
          <w:szCs w:val="20"/>
          <w:lang w:val="es-ES" w:eastAsia="es-ES"/>
          <w14:ligatures w14:val="none"/>
        </w:rPr>
        <w:t xml:space="preserve"> ROP.</w:t>
      </w:r>
    </w:p>
    <w:p w14:paraId="7690E8E3" w14:textId="06E2FA72" w:rsidR="00233E53" w:rsidRPr="00FC22BD" w:rsidRDefault="002B664D" w:rsidP="002B664D">
      <w:pPr>
        <w:widowControl w:val="0"/>
        <w:spacing w:after="150"/>
        <w:ind w:left="567"/>
        <w:jc w:val="both"/>
        <w:rPr>
          <w:rFonts w:ascii="Century Gothic" w:eastAsia="Times New Roman" w:hAnsi="Century Gothic" w:cs="Times New Roman"/>
          <w:kern w:val="0"/>
          <w:sz w:val="20"/>
          <w:szCs w:val="20"/>
          <w:lang w:val="es-ES" w:eastAsia="es-ES"/>
          <w14:ligatures w14:val="none"/>
        </w:rPr>
      </w:pPr>
      <w:r w:rsidRPr="002B664D">
        <w:rPr>
          <w:rFonts w:ascii="Century Gothic" w:eastAsia="Times New Roman" w:hAnsi="Century Gothic" w:cs="Times New Roman"/>
          <w:kern w:val="0"/>
          <w:sz w:val="20"/>
          <w:szCs w:val="20"/>
          <w:lang w:val="es-ES" w:eastAsia="es-ES"/>
          <w14:ligatures w14:val="none"/>
        </w:rPr>
        <w:t>TERCERO. – Se faculta al Presidente Municipal, Síndico Municipal, Secretaria General y al Tesorero Municipal para suscribir la documentación que de cabal cumplimiento al presente acuerdo</w:t>
      </w:r>
      <w:r w:rsidR="00FC22BD">
        <w:rPr>
          <w:rFonts w:ascii="Century Gothic" w:eastAsia="Times New Roman" w:hAnsi="Century Gothic" w:cs="Times New Roman"/>
          <w:kern w:val="0"/>
          <w:sz w:val="20"/>
          <w:szCs w:val="20"/>
          <w:lang w:val="es-ES" w:eastAsia="es-ES"/>
          <w14:ligatures w14:val="none"/>
        </w:rPr>
        <w:t>.</w:t>
      </w:r>
    </w:p>
    <w:p w14:paraId="30434780" w14:textId="77777777" w:rsidR="00924178" w:rsidRPr="00FC22BD" w:rsidRDefault="00924178" w:rsidP="000262E9">
      <w:pPr>
        <w:pStyle w:val="Piedepgina"/>
        <w:jc w:val="both"/>
        <w:rPr>
          <w:rFonts w:ascii="Century Gothic" w:hAnsi="Century Gothic"/>
          <w:sz w:val="20"/>
          <w:szCs w:val="20"/>
        </w:rPr>
      </w:pPr>
    </w:p>
    <w:p w14:paraId="201AB6DE" w14:textId="2E4F199A" w:rsidR="006B6F61" w:rsidRPr="00FC22BD" w:rsidRDefault="006B6F61" w:rsidP="000262E9">
      <w:pPr>
        <w:pStyle w:val="Piedepgina"/>
        <w:jc w:val="both"/>
        <w:rPr>
          <w:rFonts w:ascii="Century Gothic" w:hAnsi="Century Gothic"/>
          <w:sz w:val="20"/>
          <w:szCs w:val="20"/>
        </w:rPr>
      </w:pPr>
      <w:r w:rsidRPr="00FC22BD">
        <w:rPr>
          <w:rFonts w:ascii="Century Gothic" w:hAnsi="Century Gothic"/>
          <w:sz w:val="20"/>
          <w:szCs w:val="20"/>
        </w:rPr>
        <w:t>Es cuanto</w:t>
      </w:r>
      <w:r w:rsidR="00EA2BAA" w:rsidRPr="00FC22BD">
        <w:rPr>
          <w:rFonts w:ascii="Century Gothic" w:hAnsi="Century Gothic"/>
          <w:sz w:val="20"/>
          <w:szCs w:val="20"/>
        </w:rPr>
        <w:t>,</w:t>
      </w:r>
      <w:r w:rsidRPr="00FC22BD">
        <w:rPr>
          <w:rFonts w:ascii="Century Gothic" w:hAnsi="Century Gothic"/>
          <w:sz w:val="20"/>
          <w:szCs w:val="20"/>
        </w:rPr>
        <w:t xml:space="preserve"> </w:t>
      </w:r>
      <w:r w:rsidR="001A3A1D" w:rsidRPr="00FC22BD">
        <w:rPr>
          <w:rFonts w:ascii="Century Gothic" w:hAnsi="Century Gothic"/>
          <w:sz w:val="20"/>
          <w:szCs w:val="20"/>
        </w:rPr>
        <w:t xml:space="preserve">señor </w:t>
      </w:r>
      <w:r w:rsidRPr="00FC22BD">
        <w:rPr>
          <w:rFonts w:ascii="Century Gothic" w:hAnsi="Century Gothic"/>
          <w:sz w:val="20"/>
          <w:szCs w:val="20"/>
        </w:rPr>
        <w:t>Presidente.</w:t>
      </w:r>
    </w:p>
    <w:p w14:paraId="3BE6336C" w14:textId="77777777" w:rsidR="006B6F61" w:rsidRPr="00FC22BD" w:rsidRDefault="006B6F61" w:rsidP="000262E9">
      <w:pPr>
        <w:pStyle w:val="Piedepgina"/>
        <w:jc w:val="both"/>
        <w:rPr>
          <w:rFonts w:ascii="Century Gothic" w:hAnsi="Century Gothic"/>
          <w:sz w:val="20"/>
          <w:szCs w:val="20"/>
        </w:rPr>
      </w:pPr>
    </w:p>
    <w:p w14:paraId="094F88BC" w14:textId="7AA75E33" w:rsidR="00342293" w:rsidRDefault="006B6F61" w:rsidP="00342293">
      <w:pPr>
        <w:tabs>
          <w:tab w:val="left" w:pos="142"/>
          <w:tab w:val="left" w:pos="284"/>
        </w:tabs>
        <w:jc w:val="both"/>
        <w:rPr>
          <w:rFonts w:ascii="Century Gothic" w:hAnsi="Century Gothic" w:cs="Arial"/>
          <w:sz w:val="20"/>
          <w:szCs w:val="20"/>
        </w:rPr>
      </w:pPr>
      <w:r w:rsidRPr="00FC22BD">
        <w:rPr>
          <w:rFonts w:ascii="Century Gothic" w:hAnsi="Century Gothic"/>
          <w:sz w:val="20"/>
          <w:szCs w:val="20"/>
        </w:rPr>
        <w:t>En uso de la voz el Presidente Municipal, Sergio Armando Chávez Dávalos, expresa que, gracias Secretaria; con fundamento en lo dispuesto por el artículo 17 Bis del Reglamento para el Funcionamiento Interno de Sesiones de este Ayuntamiento, les consulto si se aprueba la DISPENSA DEL TRÁMITE, con la finalidad de que sea votado en esta misma sesión; quienes estén a favor, sírvanse</w:t>
      </w:r>
      <w:r w:rsidR="00EA2BAA" w:rsidRPr="00FC22BD">
        <w:rPr>
          <w:rFonts w:ascii="Century Gothic" w:hAnsi="Century Gothic"/>
          <w:sz w:val="20"/>
          <w:szCs w:val="20"/>
        </w:rPr>
        <w:t xml:space="preserve"> a</w:t>
      </w:r>
      <w:r w:rsidRPr="00FC22BD">
        <w:rPr>
          <w:rFonts w:ascii="Century Gothic" w:hAnsi="Century Gothic"/>
          <w:sz w:val="20"/>
          <w:szCs w:val="20"/>
        </w:rPr>
        <w:t xml:space="preserve"> manifestarlo levantando su mano</w:t>
      </w:r>
      <w:r w:rsidR="00342293" w:rsidRPr="00FC22BD">
        <w:rPr>
          <w:rFonts w:ascii="Century Gothic" w:hAnsi="Century Gothic" w:cs="Arial"/>
          <w:sz w:val="20"/>
          <w:szCs w:val="20"/>
        </w:rPr>
        <w:t>; solicitando a la Secretaria General contabilice los votos y nos informe del resultado.</w:t>
      </w:r>
    </w:p>
    <w:p w14:paraId="4F108DBC" w14:textId="77777777" w:rsidR="007A25B6" w:rsidRDefault="007A25B6" w:rsidP="00342293">
      <w:pPr>
        <w:tabs>
          <w:tab w:val="left" w:pos="142"/>
          <w:tab w:val="left" w:pos="284"/>
        </w:tabs>
        <w:jc w:val="both"/>
        <w:rPr>
          <w:rFonts w:ascii="Century Gothic" w:hAnsi="Century Gothic" w:cs="Arial"/>
          <w:sz w:val="20"/>
          <w:szCs w:val="20"/>
        </w:rPr>
      </w:pPr>
    </w:p>
    <w:p w14:paraId="0D1AA8BB" w14:textId="316F8B04" w:rsidR="007A25B6" w:rsidRPr="00FC22BD" w:rsidRDefault="007A25B6" w:rsidP="00342293">
      <w:pPr>
        <w:tabs>
          <w:tab w:val="left" w:pos="142"/>
          <w:tab w:val="left" w:pos="284"/>
        </w:tabs>
        <w:jc w:val="both"/>
        <w:rPr>
          <w:rFonts w:ascii="Century Gothic" w:hAnsi="Century Gothic" w:cs="Arial"/>
          <w:sz w:val="20"/>
          <w:szCs w:val="20"/>
        </w:rPr>
      </w:pPr>
      <w:r w:rsidRPr="007A25B6">
        <w:rPr>
          <w:rFonts w:ascii="Century Gothic" w:hAnsi="Century Gothic" w:cs="Arial"/>
          <w:sz w:val="20"/>
          <w:szCs w:val="20"/>
        </w:rPr>
        <w:t xml:space="preserve">En uso de la voz informativa, la Secretaria General, Celia Isabel Gauna Ruiz de León, manifiesta que, perdón, para antes quiero comentarle Presidente, que se sumó a esta sesión la Regidora </w:t>
      </w:r>
      <w:r>
        <w:rPr>
          <w:rFonts w:ascii="Century Gothic" w:hAnsi="Century Gothic" w:cs="Arial"/>
          <w:sz w:val="20"/>
          <w:szCs w:val="20"/>
        </w:rPr>
        <w:t>Celia Guadalupe Serrano Villagómez</w:t>
      </w:r>
      <w:r w:rsidRPr="007A25B6">
        <w:rPr>
          <w:rFonts w:ascii="Century Gothic" w:hAnsi="Century Gothic" w:cs="Arial"/>
          <w:sz w:val="20"/>
          <w:szCs w:val="20"/>
        </w:rPr>
        <w:t>, dando cuenta de su asistencia.</w:t>
      </w:r>
    </w:p>
    <w:p w14:paraId="398008DC" w14:textId="77777777" w:rsidR="001A3A1D" w:rsidRPr="00FC22BD" w:rsidRDefault="001A3A1D" w:rsidP="00342293">
      <w:pPr>
        <w:tabs>
          <w:tab w:val="left" w:pos="142"/>
          <w:tab w:val="left" w:pos="284"/>
        </w:tabs>
        <w:jc w:val="both"/>
        <w:rPr>
          <w:rFonts w:ascii="Century Gothic" w:hAnsi="Century Gothic" w:cs="Arial"/>
          <w:sz w:val="20"/>
          <w:szCs w:val="20"/>
        </w:rPr>
      </w:pPr>
    </w:p>
    <w:p w14:paraId="08E32983" w14:textId="4D42D8CA" w:rsidR="00342293" w:rsidRPr="00FC22BD" w:rsidRDefault="00342293" w:rsidP="00342293">
      <w:pPr>
        <w:tabs>
          <w:tab w:val="left" w:pos="142"/>
          <w:tab w:val="left" w:pos="284"/>
        </w:tabs>
        <w:jc w:val="both"/>
        <w:rPr>
          <w:rFonts w:ascii="Century Gothic" w:hAnsi="Century Gothic" w:cs="Arial"/>
          <w:sz w:val="20"/>
          <w:szCs w:val="20"/>
        </w:rPr>
      </w:pPr>
      <w:r w:rsidRPr="00FC22BD">
        <w:rPr>
          <w:rFonts w:ascii="Century Gothic" w:hAnsi="Century Gothic" w:cs="Arial"/>
          <w:sz w:val="20"/>
          <w:szCs w:val="20"/>
        </w:rPr>
        <w:t>En uso de la voz informativa, la Secretaria General, Celia Isabel Gauna Ruíz de León, menciona que, como lo indica, le informo Presidente, que se aprueba con un total de 1</w:t>
      </w:r>
      <w:r w:rsidR="007A25B6">
        <w:rPr>
          <w:rFonts w:ascii="Century Gothic" w:hAnsi="Century Gothic" w:cs="Arial"/>
          <w:sz w:val="20"/>
          <w:szCs w:val="20"/>
        </w:rPr>
        <w:t>6</w:t>
      </w:r>
      <w:r w:rsidRPr="00FC22BD">
        <w:rPr>
          <w:rFonts w:ascii="Century Gothic" w:hAnsi="Century Gothic" w:cs="Arial"/>
          <w:sz w:val="20"/>
          <w:szCs w:val="20"/>
        </w:rPr>
        <w:t xml:space="preserve"> votos a favor</w:t>
      </w:r>
      <w:r w:rsidRPr="00FC22BD">
        <w:rPr>
          <w:rFonts w:ascii="Century Gothic" w:hAnsi="Century Gothic"/>
          <w:sz w:val="20"/>
          <w:szCs w:val="20"/>
        </w:rPr>
        <w:t>.</w:t>
      </w:r>
    </w:p>
    <w:p w14:paraId="078E210D" w14:textId="77777777" w:rsidR="007B20DF" w:rsidRPr="00FC22BD" w:rsidRDefault="007B20DF" w:rsidP="000262E9">
      <w:pPr>
        <w:pStyle w:val="Piedepgina"/>
        <w:jc w:val="both"/>
        <w:rPr>
          <w:rFonts w:ascii="Century Gothic" w:hAnsi="Century Gothic"/>
          <w:sz w:val="20"/>
          <w:szCs w:val="20"/>
        </w:rPr>
      </w:pPr>
    </w:p>
    <w:p w14:paraId="098067B7" w14:textId="77777777" w:rsidR="007A25B6" w:rsidRPr="006D781F" w:rsidRDefault="007A25B6" w:rsidP="007A25B6">
      <w:pPr>
        <w:pStyle w:val="western"/>
        <w:spacing w:before="0" w:beforeAutospacing="0" w:line="276" w:lineRule="auto"/>
        <w:jc w:val="right"/>
        <w:rPr>
          <w:rFonts w:ascii="Century Gothic" w:hAnsi="Century Gothic"/>
          <w:b/>
          <w:sz w:val="22"/>
          <w:szCs w:val="22"/>
          <w:u w:val="single"/>
        </w:rPr>
      </w:pPr>
      <w:r w:rsidRPr="006D781F">
        <w:rPr>
          <w:rFonts w:ascii="Century Gothic" w:hAnsi="Century Gothic"/>
          <w:b/>
          <w:sz w:val="22"/>
          <w:szCs w:val="22"/>
          <w:u w:val="single"/>
        </w:rPr>
        <w:t>ACUERDO NO. 147</w:t>
      </w:r>
    </w:p>
    <w:p w14:paraId="1E178A82"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b/>
          <w:bCs/>
          <w:smallCaps/>
          <w:sz w:val="20"/>
          <w:szCs w:val="20"/>
        </w:rPr>
        <w:t>Primera Iniciativa</w:t>
      </w:r>
      <w:r w:rsidRPr="006D781F">
        <w:rPr>
          <w:rFonts w:ascii="Century Gothic" w:hAnsi="Century Gothic"/>
          <w:b/>
          <w:bCs/>
          <w:sz w:val="20"/>
          <w:szCs w:val="20"/>
        </w:rPr>
        <w:t xml:space="preserve">.- </w:t>
      </w:r>
      <w:r w:rsidRPr="006D781F">
        <w:rPr>
          <w:rFonts w:ascii="Century Gothic" w:hAnsi="Century Gothic"/>
          <w:sz w:val="20"/>
          <w:szCs w:val="20"/>
        </w:rPr>
        <w:t>El que suscribe, Sergio Armando Chávez Dávalos, Presidente Municipal del Ayuntamiento Constitucional de Tonalá, Jalisco, en uso de la facultad que me confieren los artículos 115, fracciones I y II de la Constitución Política de los Estados Unidos Mexicanos; artículos 41 de la Ley del Gobierno y la Administración Pública Municipal del Estado de Jalisco, así como el artículo 56 del Reglamento del Gobierno y la Administración Pública del Ayuntamiento Constitucional de Tonalá, Jalisco, así como por los numerales 17 bis, 82 fracción I y 83 del Reglamento para el Funcionamiento Interno de las Sesiones del Ayuntamiento Constitucional de Tonalá, Jalisco, someto a la elevada consideración de este Ayuntamiento la presente iniciativa, que tiene por objeto autorizar la participación del Ayuntamiento Constitucional de Tonalá, Jalisco, en el Programa “ESTRATEGIA ALE 2025”, y en caso de ser seleccionado como beneficiario, se autorice la suscripción del Convenio de Coordinación respectivo y su Anexo Técnico,  para lo cual señalo la siguiente:</w:t>
      </w:r>
    </w:p>
    <w:p w14:paraId="08296B75" w14:textId="77777777" w:rsidR="007A25B6" w:rsidRDefault="007A25B6" w:rsidP="007A25B6">
      <w:pPr>
        <w:pStyle w:val="Piedepgina"/>
        <w:spacing w:line="276" w:lineRule="auto"/>
        <w:jc w:val="both"/>
        <w:rPr>
          <w:rFonts w:ascii="Century Gothic" w:hAnsi="Century Gothic"/>
          <w:sz w:val="20"/>
          <w:szCs w:val="20"/>
        </w:rPr>
      </w:pPr>
    </w:p>
    <w:p w14:paraId="380C0CE5" w14:textId="77777777" w:rsidR="007A25B6" w:rsidRPr="006D781F" w:rsidRDefault="007A25B6" w:rsidP="007A25B6">
      <w:pPr>
        <w:pStyle w:val="Piedepgina"/>
        <w:spacing w:line="276" w:lineRule="auto"/>
        <w:jc w:val="both"/>
        <w:rPr>
          <w:rFonts w:ascii="Century Gothic" w:hAnsi="Century Gothic"/>
          <w:sz w:val="20"/>
          <w:szCs w:val="20"/>
        </w:rPr>
      </w:pPr>
    </w:p>
    <w:p w14:paraId="4157792B" w14:textId="77777777" w:rsidR="007A25B6" w:rsidRPr="006D781F" w:rsidRDefault="007A25B6" w:rsidP="007A25B6">
      <w:pPr>
        <w:pStyle w:val="Piedepgina"/>
        <w:spacing w:line="276" w:lineRule="auto"/>
        <w:jc w:val="center"/>
        <w:rPr>
          <w:rFonts w:ascii="Century Gothic" w:hAnsi="Century Gothic"/>
          <w:sz w:val="20"/>
          <w:szCs w:val="20"/>
        </w:rPr>
      </w:pPr>
      <w:r w:rsidRPr="006D781F">
        <w:rPr>
          <w:rFonts w:ascii="Century Gothic" w:hAnsi="Century Gothic"/>
          <w:sz w:val="20"/>
          <w:szCs w:val="20"/>
        </w:rPr>
        <w:t>EXPOSICIÓN DE MOTIVOS</w:t>
      </w:r>
    </w:p>
    <w:p w14:paraId="53D04781" w14:textId="77777777" w:rsidR="007A25B6" w:rsidRDefault="007A25B6" w:rsidP="007A25B6">
      <w:pPr>
        <w:pStyle w:val="Piedepgina"/>
        <w:spacing w:line="276" w:lineRule="auto"/>
        <w:jc w:val="both"/>
        <w:rPr>
          <w:rFonts w:ascii="Century Gothic" w:hAnsi="Century Gothic"/>
          <w:sz w:val="20"/>
          <w:szCs w:val="20"/>
        </w:rPr>
      </w:pPr>
    </w:p>
    <w:p w14:paraId="7853F461" w14:textId="77777777" w:rsidR="007A25B6" w:rsidRPr="006D781F" w:rsidRDefault="007A25B6" w:rsidP="007A25B6">
      <w:pPr>
        <w:pStyle w:val="Piedepgina"/>
        <w:spacing w:line="276" w:lineRule="auto"/>
        <w:jc w:val="both"/>
        <w:rPr>
          <w:rFonts w:ascii="Century Gothic" w:hAnsi="Century Gothic"/>
          <w:sz w:val="20"/>
          <w:szCs w:val="20"/>
        </w:rPr>
      </w:pPr>
    </w:p>
    <w:p w14:paraId="47D3293F"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 xml:space="preserve">Debido a la máxima expresada en los diferentes fundamentos jurídicos de los tres niveles de gobierno en donde se invoca la obligación del Gobierno Federal, Estatal y Municipal; en donde se ordena atender, prevenir y erradicar la violencia contra las mujeres, a fin de garantizar el derecho fundamental de éstas a acceder a una vida libre de violencia, conforme a los principios constitucionales de Igualdad y No Discriminación. Con este marco, el Gobierno del Estado de Jalisco, a través de la Secretaría de Igualdad Sustantiva entre Mujeres y Hombres (SISEMH), publican las reglas de operación (ROP) del programa “Estrategia ALE 2025”. </w:t>
      </w:r>
    </w:p>
    <w:p w14:paraId="0AE2210B" w14:textId="77777777" w:rsidR="007A25B6" w:rsidRPr="006D781F" w:rsidRDefault="007A25B6" w:rsidP="007A25B6">
      <w:pPr>
        <w:pStyle w:val="Piedepgina"/>
        <w:spacing w:line="276" w:lineRule="auto"/>
        <w:jc w:val="both"/>
        <w:rPr>
          <w:rFonts w:ascii="Century Gothic" w:hAnsi="Century Gothic"/>
          <w:sz w:val="20"/>
          <w:szCs w:val="20"/>
        </w:rPr>
      </w:pPr>
    </w:p>
    <w:p w14:paraId="201A5D98"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ab/>
        <w:t>La Secretaría de Igualdad Sustantiva entre Mujeres y Hombres (SISEMH), es la responsable de coordinar y dar seguimiento a las acciones que implemente el Gobierno del Estado de Jalisco, y sus Municipios, para atender los mecanismos de protección de los derechos humanos de las mujeres y, por ende, a las alertas de violencia de género, en sus modalidades estatal y/o federal.</w:t>
      </w:r>
    </w:p>
    <w:p w14:paraId="2E854558" w14:textId="77777777" w:rsidR="007A25B6" w:rsidRPr="006D781F" w:rsidRDefault="007A25B6" w:rsidP="007A25B6">
      <w:pPr>
        <w:pStyle w:val="Piedepgina"/>
        <w:spacing w:line="276" w:lineRule="auto"/>
        <w:jc w:val="both"/>
        <w:rPr>
          <w:rFonts w:ascii="Century Gothic" w:hAnsi="Century Gothic"/>
          <w:sz w:val="20"/>
          <w:szCs w:val="20"/>
        </w:rPr>
      </w:pPr>
    </w:p>
    <w:p w14:paraId="49C2127E"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 xml:space="preserve">Derivado del Resolutivo de la Alerta de Violencia de Género contra las Mujeres federal (AVGM), la SISEMH elaboró el Plan Estratégico para el Seguimiento de la Alerta de Violencia de Género Contra las Mujeres (AVGM) del Estado de Jalisco. Dicho Plan fue avalado. Complementariamente, la SISEMH creó los lineamientos para el programa “Estrategia ALE”, con el objetivo de contribuir a fortalecer las medidas de prevención, atención, seguridad y acceso a la justicia para las mujeres en los municipios de Puerto Vallarta, Tlajomulco de Zúñiga, </w:t>
      </w:r>
      <w:r w:rsidRPr="006D781F">
        <w:rPr>
          <w:rFonts w:ascii="Century Gothic" w:hAnsi="Century Gothic"/>
          <w:sz w:val="20"/>
          <w:szCs w:val="20"/>
        </w:rPr>
        <w:lastRenderedPageBreak/>
        <w:t>Guadalajara, Zapopan, El Salto, San Pedro Tlaquepaque, Tonalá, Zapotlán el Grande, Mezquitic, Lagos de Moreno y Ameca.</w:t>
      </w:r>
    </w:p>
    <w:p w14:paraId="354C373A" w14:textId="77777777" w:rsidR="007A25B6" w:rsidRPr="006D781F" w:rsidRDefault="007A25B6" w:rsidP="007A25B6">
      <w:pPr>
        <w:pStyle w:val="Piedepgina"/>
        <w:spacing w:line="276" w:lineRule="auto"/>
        <w:jc w:val="both"/>
        <w:rPr>
          <w:rFonts w:ascii="Century Gothic" w:hAnsi="Century Gothic"/>
          <w:sz w:val="20"/>
          <w:szCs w:val="20"/>
        </w:rPr>
      </w:pPr>
    </w:p>
    <w:p w14:paraId="47EF828A"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En el año de 2019 se dio inicio con un presupuesto de $ 4’000,000.00 (cuatro millones de pesos 00/100 M.N.) para 10 diez municipios.</w:t>
      </w:r>
    </w:p>
    <w:p w14:paraId="4A6FB323" w14:textId="77777777" w:rsidR="007A25B6" w:rsidRPr="006D781F" w:rsidRDefault="007A25B6" w:rsidP="007A25B6">
      <w:pPr>
        <w:pStyle w:val="Piedepgina"/>
        <w:spacing w:line="276" w:lineRule="auto"/>
        <w:ind w:left="720"/>
        <w:jc w:val="both"/>
        <w:rPr>
          <w:rFonts w:ascii="Century Gothic" w:hAnsi="Century Gothic"/>
          <w:sz w:val="20"/>
          <w:szCs w:val="20"/>
        </w:rPr>
      </w:pPr>
    </w:p>
    <w:p w14:paraId="3A3818BC" w14:textId="77777777" w:rsidR="007A25B6" w:rsidRPr="006D781F" w:rsidRDefault="007A25B6" w:rsidP="007A25B6">
      <w:pPr>
        <w:pStyle w:val="Piedepgina"/>
        <w:spacing w:line="276" w:lineRule="auto"/>
        <w:ind w:left="720"/>
        <w:jc w:val="both"/>
        <w:rPr>
          <w:rFonts w:ascii="Century Gothic" w:hAnsi="Century Gothic"/>
          <w:sz w:val="20"/>
          <w:szCs w:val="20"/>
        </w:rPr>
      </w:pPr>
      <w:r w:rsidRPr="006D781F">
        <w:rPr>
          <w:rFonts w:ascii="Century Gothic" w:hAnsi="Century Gothic"/>
          <w:sz w:val="20"/>
          <w:szCs w:val="20"/>
        </w:rPr>
        <w:t>En el año 2020 se ejerció un presupuesto de $ 10,303,476.00 (diez millones trescientos tres mil cuatrocientos setenta y seis pesos 00/100 M.N.)</w:t>
      </w:r>
    </w:p>
    <w:p w14:paraId="1519C808" w14:textId="77777777" w:rsidR="007A25B6" w:rsidRPr="006D781F" w:rsidRDefault="007A25B6" w:rsidP="007A25B6">
      <w:pPr>
        <w:pStyle w:val="Piedepgina"/>
        <w:spacing w:line="276" w:lineRule="auto"/>
        <w:ind w:left="720"/>
        <w:jc w:val="both"/>
        <w:rPr>
          <w:rFonts w:ascii="Century Gothic" w:hAnsi="Century Gothic"/>
          <w:sz w:val="20"/>
          <w:szCs w:val="20"/>
        </w:rPr>
      </w:pPr>
    </w:p>
    <w:p w14:paraId="191B8552" w14:textId="77777777" w:rsidR="007A25B6" w:rsidRPr="006D781F" w:rsidRDefault="007A25B6" w:rsidP="007A25B6">
      <w:pPr>
        <w:pStyle w:val="Piedepgina"/>
        <w:spacing w:line="276" w:lineRule="auto"/>
        <w:ind w:left="720"/>
        <w:jc w:val="both"/>
        <w:rPr>
          <w:rFonts w:ascii="Century Gothic" w:hAnsi="Century Gothic"/>
          <w:sz w:val="20"/>
          <w:szCs w:val="20"/>
        </w:rPr>
      </w:pPr>
      <w:r w:rsidRPr="006D781F">
        <w:rPr>
          <w:rFonts w:ascii="Century Gothic" w:hAnsi="Century Gothic"/>
          <w:sz w:val="20"/>
          <w:szCs w:val="20"/>
        </w:rPr>
        <w:t>Para el año 2022 y 2023, el ejecutivo del Estado asignó un presupuesto de $20’000,000.00 (veinte millones de pesos 00/100 m.n.) distribuidos a municipios considerados dentro de la AVGM, incluyendo la creación de UEPAMVV o el fortalecimiento de estas.</w:t>
      </w:r>
    </w:p>
    <w:p w14:paraId="4FD646EC" w14:textId="77777777" w:rsidR="007A25B6" w:rsidRPr="006D781F" w:rsidRDefault="007A25B6" w:rsidP="007A25B6">
      <w:pPr>
        <w:pStyle w:val="Piedepgina"/>
        <w:spacing w:line="276" w:lineRule="auto"/>
        <w:jc w:val="both"/>
        <w:rPr>
          <w:rFonts w:ascii="Century Gothic" w:hAnsi="Century Gothic"/>
          <w:sz w:val="20"/>
          <w:szCs w:val="20"/>
        </w:rPr>
      </w:pPr>
    </w:p>
    <w:p w14:paraId="6A6BA50C"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En el año 2024, el objetivo del programa se enfocó en “Reforzar las acciones y medidas de prevención, atención, seguridad y acceso a la justicia en los municipios del Estado del Estado de Jalisco para la atención de las violencias contra las mujeres en Jalisco”, así como fortalecer los municipios que cuentan con este mecanismo.</w:t>
      </w:r>
    </w:p>
    <w:p w14:paraId="3EA7AAFB" w14:textId="77777777" w:rsidR="007A25B6" w:rsidRPr="006D781F" w:rsidRDefault="007A25B6" w:rsidP="007A25B6">
      <w:pPr>
        <w:pStyle w:val="Piedepgina"/>
        <w:spacing w:line="276" w:lineRule="auto"/>
        <w:ind w:left="720"/>
        <w:jc w:val="both"/>
        <w:rPr>
          <w:rFonts w:ascii="Century Gothic" w:hAnsi="Century Gothic"/>
          <w:sz w:val="20"/>
          <w:szCs w:val="20"/>
        </w:rPr>
      </w:pPr>
    </w:p>
    <w:p w14:paraId="41572F0F"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La orientación del programa durante 2022 se centralizó en el fortalecimiento institucional municipal a través de la creación y/o fortalecimiento de las UNIDADES ESPECIALIZADAS POLICIALES PARA ATENCIÓN A MUJERES VÍCTIMAS DE VIOLENCIA POR RAZÓN DE GÉNERO, para el seguimiento a las medidas y órdenes de protección emitidas a mujeres, adolescentes y niñas en situación de violencia y el seguimiento a las llamadas de emergencia en casos de violencia por razón de género.</w:t>
      </w:r>
    </w:p>
    <w:p w14:paraId="48B51E0D" w14:textId="77777777" w:rsidR="007A25B6" w:rsidRPr="006D781F" w:rsidRDefault="007A25B6" w:rsidP="007A25B6">
      <w:pPr>
        <w:pStyle w:val="Piedepgina"/>
        <w:spacing w:line="276" w:lineRule="auto"/>
        <w:ind w:left="720"/>
        <w:jc w:val="both"/>
        <w:rPr>
          <w:rFonts w:ascii="Century Gothic" w:hAnsi="Century Gothic"/>
          <w:sz w:val="20"/>
          <w:szCs w:val="20"/>
        </w:rPr>
      </w:pPr>
    </w:p>
    <w:p w14:paraId="674EBD20" w14:textId="77777777" w:rsidR="007A25B6" w:rsidRPr="006D781F" w:rsidRDefault="007A25B6" w:rsidP="007A25B6">
      <w:pPr>
        <w:pStyle w:val="Piedepgina"/>
        <w:spacing w:line="276" w:lineRule="auto"/>
        <w:ind w:left="720"/>
        <w:jc w:val="both"/>
        <w:rPr>
          <w:rFonts w:ascii="Century Gothic" w:hAnsi="Century Gothic"/>
          <w:sz w:val="20"/>
          <w:szCs w:val="20"/>
        </w:rPr>
      </w:pPr>
      <w:r w:rsidRPr="006D781F">
        <w:rPr>
          <w:rFonts w:ascii="Century Gothic" w:hAnsi="Century Gothic"/>
          <w:sz w:val="20"/>
          <w:szCs w:val="20"/>
        </w:rPr>
        <w:t>Se debe destacar que en el año 2023 el Municipio de Tonalá no pudo ser considerado para el ejercicio del programa, ya que, aunque se tuvo la CARTA EN SENTIDO POSITIVO por parte de la Estrategia ALE, no fue así con la vertiente BARRIOS DE PAZ.</w:t>
      </w:r>
    </w:p>
    <w:p w14:paraId="52BA5DC0"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Para el ejercicio 2024, el presupuesto del programa fue de un monto total de 19’800,000.00 (diez y nueve millones ochocientos mil pesos), mismo que se enfocó a la creación o fortalecimiento de las unidades especializadas en comisarías municipales para atención a mujeres víctimas de violencia por razón de género.</w:t>
      </w:r>
    </w:p>
    <w:p w14:paraId="52AB6285" w14:textId="77777777" w:rsidR="007A25B6" w:rsidRPr="006D781F" w:rsidRDefault="007A25B6" w:rsidP="007A25B6">
      <w:pPr>
        <w:pStyle w:val="Piedepgina"/>
        <w:spacing w:line="276" w:lineRule="auto"/>
        <w:ind w:left="720"/>
        <w:jc w:val="both"/>
        <w:rPr>
          <w:rFonts w:ascii="Century Gothic" w:hAnsi="Century Gothic"/>
          <w:sz w:val="20"/>
          <w:szCs w:val="20"/>
        </w:rPr>
      </w:pPr>
    </w:p>
    <w:p w14:paraId="13EF6501" w14:textId="77777777" w:rsidR="007A25B6" w:rsidRPr="006D781F" w:rsidRDefault="007A25B6" w:rsidP="007A25B6">
      <w:pPr>
        <w:pStyle w:val="Piedepgina"/>
        <w:numPr>
          <w:ilvl w:val="0"/>
          <w:numId w:val="152"/>
        </w:numPr>
        <w:spacing w:line="276" w:lineRule="auto"/>
        <w:jc w:val="both"/>
        <w:rPr>
          <w:rFonts w:ascii="Century Gothic" w:hAnsi="Century Gothic"/>
          <w:sz w:val="20"/>
          <w:szCs w:val="20"/>
        </w:rPr>
      </w:pPr>
      <w:r w:rsidRPr="006D781F">
        <w:rPr>
          <w:rFonts w:ascii="Century Gothic" w:hAnsi="Century Gothic"/>
          <w:sz w:val="20"/>
          <w:szCs w:val="20"/>
        </w:rPr>
        <w:t xml:space="preserve">Para la edición 2025, </w:t>
      </w:r>
      <w:proofErr w:type="gramStart"/>
      <w:r w:rsidRPr="006D781F">
        <w:rPr>
          <w:rFonts w:ascii="Century Gothic" w:hAnsi="Century Gothic"/>
          <w:sz w:val="20"/>
          <w:szCs w:val="20"/>
        </w:rPr>
        <w:t>de acuerdo a</w:t>
      </w:r>
      <w:proofErr w:type="gramEnd"/>
      <w:r w:rsidRPr="006D781F">
        <w:rPr>
          <w:rFonts w:ascii="Century Gothic" w:hAnsi="Century Gothic"/>
          <w:sz w:val="20"/>
          <w:szCs w:val="20"/>
        </w:rPr>
        <w:t xml:space="preserve"> las Reglas de Operación emitidas el pasado 26 de Febrero de 2025 en el Periódico Oficial del Gobierno del Estado de Jalisco, se destina un presupuesto de 19’800,000.00 (diecinueve millones ochocientos mil pesos).</w:t>
      </w:r>
    </w:p>
    <w:p w14:paraId="6202A549" w14:textId="77777777" w:rsidR="007A25B6" w:rsidRPr="006D781F" w:rsidRDefault="007A25B6" w:rsidP="007A25B6">
      <w:pPr>
        <w:pStyle w:val="Piedepgina"/>
        <w:spacing w:line="276" w:lineRule="auto"/>
        <w:ind w:left="720"/>
        <w:jc w:val="both"/>
        <w:rPr>
          <w:rFonts w:ascii="Century Gothic" w:hAnsi="Century Gothic"/>
          <w:sz w:val="20"/>
          <w:szCs w:val="20"/>
        </w:rPr>
      </w:pPr>
    </w:p>
    <w:p w14:paraId="1A8BDE21"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 xml:space="preserve">Se debe resaltar, que como resultados de la participación del municipio en el programa en el año 2022, se logró establecer un espacio adecuado para la UEPAMVV de nuestro municipio, dotar de un equipamiento con 2 dos unidades y mobiliario así como dispositivos denominados “Pulso de Vida”; que </w:t>
      </w:r>
      <w:r w:rsidRPr="006D781F">
        <w:rPr>
          <w:rFonts w:ascii="Century Gothic" w:hAnsi="Century Gothic"/>
          <w:sz w:val="20"/>
          <w:szCs w:val="20"/>
        </w:rPr>
        <w:lastRenderedPageBreak/>
        <w:t>permita cumplir con las funciones, pero sobre todo, con poder atender de manera eficiente a las mujeres víctimas de violencia en nuestro municipio.</w:t>
      </w:r>
    </w:p>
    <w:p w14:paraId="02D54E17" w14:textId="77777777" w:rsidR="007A25B6" w:rsidRPr="006D781F" w:rsidRDefault="007A25B6" w:rsidP="007A25B6">
      <w:pPr>
        <w:pStyle w:val="Piedepgina"/>
        <w:spacing w:line="276" w:lineRule="auto"/>
        <w:jc w:val="both"/>
        <w:rPr>
          <w:rFonts w:ascii="Century Gothic" w:hAnsi="Century Gothic"/>
          <w:sz w:val="20"/>
          <w:szCs w:val="20"/>
        </w:rPr>
      </w:pPr>
    </w:p>
    <w:p w14:paraId="4C218160"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Para el año 2024 se adquiere una unidad tipo patrulla que viene a fortalecer el trabajo que se realiza, y el cual, debe continuar en pro de la seguridad en nuestro municipio.</w:t>
      </w:r>
    </w:p>
    <w:p w14:paraId="3C6D227C" w14:textId="77777777" w:rsidR="007A25B6" w:rsidRDefault="007A25B6" w:rsidP="007A25B6">
      <w:pPr>
        <w:pStyle w:val="Piedepgina"/>
        <w:spacing w:line="276" w:lineRule="auto"/>
        <w:jc w:val="both"/>
        <w:rPr>
          <w:rFonts w:ascii="Century Gothic" w:hAnsi="Century Gothic"/>
          <w:sz w:val="20"/>
          <w:szCs w:val="20"/>
        </w:rPr>
      </w:pPr>
    </w:p>
    <w:p w14:paraId="41D0BB06" w14:textId="77777777" w:rsidR="007A25B6" w:rsidRPr="006D781F" w:rsidRDefault="007A25B6" w:rsidP="007A25B6">
      <w:pPr>
        <w:pStyle w:val="Piedepgina"/>
        <w:spacing w:line="276" w:lineRule="auto"/>
        <w:jc w:val="both"/>
        <w:rPr>
          <w:rFonts w:ascii="Century Gothic" w:hAnsi="Century Gothic"/>
          <w:sz w:val="20"/>
          <w:szCs w:val="20"/>
        </w:rPr>
      </w:pPr>
    </w:p>
    <w:p w14:paraId="7FA3B60F" w14:textId="77777777" w:rsidR="007A25B6" w:rsidRPr="006D781F" w:rsidRDefault="007A25B6" w:rsidP="007A25B6">
      <w:pPr>
        <w:pStyle w:val="Piedepgina"/>
        <w:spacing w:line="276" w:lineRule="auto"/>
        <w:jc w:val="center"/>
        <w:rPr>
          <w:rFonts w:ascii="Century Gothic" w:hAnsi="Century Gothic"/>
          <w:sz w:val="20"/>
          <w:szCs w:val="20"/>
        </w:rPr>
      </w:pPr>
      <w:r w:rsidRPr="006D781F">
        <w:rPr>
          <w:rFonts w:ascii="Century Gothic" w:hAnsi="Century Gothic"/>
          <w:sz w:val="20"/>
          <w:szCs w:val="20"/>
        </w:rPr>
        <w:t>IDENTIFICACIÓN Y DESCRIPCIÓN DEL PROBLEMA O NECESIDAD:</w:t>
      </w:r>
    </w:p>
    <w:p w14:paraId="468C5855" w14:textId="77777777" w:rsidR="007A25B6" w:rsidRDefault="007A25B6" w:rsidP="007A25B6">
      <w:pPr>
        <w:pStyle w:val="Piedepgina"/>
        <w:spacing w:line="276" w:lineRule="auto"/>
        <w:jc w:val="both"/>
        <w:rPr>
          <w:rFonts w:ascii="Century Gothic" w:hAnsi="Century Gothic"/>
          <w:sz w:val="20"/>
          <w:szCs w:val="20"/>
        </w:rPr>
      </w:pPr>
    </w:p>
    <w:p w14:paraId="11258A86" w14:textId="77777777" w:rsidR="007A25B6" w:rsidRPr="006D781F" w:rsidRDefault="007A25B6" w:rsidP="007A25B6">
      <w:pPr>
        <w:pStyle w:val="Piedepgina"/>
        <w:spacing w:line="276" w:lineRule="auto"/>
        <w:jc w:val="both"/>
        <w:rPr>
          <w:rFonts w:ascii="Century Gothic" w:hAnsi="Century Gothic"/>
          <w:sz w:val="20"/>
          <w:szCs w:val="20"/>
        </w:rPr>
      </w:pPr>
    </w:p>
    <w:p w14:paraId="684001C1"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El problema que pretende atender “El Programa” radica en que existe una deficiente atención y seguimiento policial municipal a las niñas, adolescentes y mujeres que son víctimas de violencia por razón de género, tanto para aquellos que cuentan con medidas u órdenes de protección, como para las que no cuentan con ese mecanismo.</w:t>
      </w:r>
    </w:p>
    <w:p w14:paraId="7A904976" w14:textId="77777777" w:rsidR="007A25B6" w:rsidRPr="006D781F" w:rsidRDefault="007A25B6" w:rsidP="007A25B6">
      <w:pPr>
        <w:pStyle w:val="Piedepgina"/>
        <w:spacing w:line="276" w:lineRule="auto"/>
        <w:jc w:val="both"/>
        <w:rPr>
          <w:rFonts w:ascii="Century Gothic" w:hAnsi="Century Gothic"/>
          <w:sz w:val="20"/>
          <w:szCs w:val="20"/>
        </w:rPr>
      </w:pPr>
    </w:p>
    <w:p w14:paraId="0C5F39D8"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La fuente central de este problema es la violencia de género, que se define como:</w:t>
      </w:r>
    </w:p>
    <w:p w14:paraId="3C3ABE41" w14:textId="77777777" w:rsidR="007A25B6" w:rsidRPr="006D781F" w:rsidRDefault="007A25B6" w:rsidP="007A25B6">
      <w:pPr>
        <w:pStyle w:val="Piedepgina"/>
        <w:spacing w:line="276" w:lineRule="auto"/>
        <w:jc w:val="both"/>
        <w:rPr>
          <w:rFonts w:ascii="Century Gothic" w:hAnsi="Century Gothic"/>
          <w:sz w:val="20"/>
          <w:szCs w:val="20"/>
        </w:rPr>
      </w:pPr>
    </w:p>
    <w:p w14:paraId="34A19297" w14:textId="77777777" w:rsidR="007A25B6" w:rsidRPr="006D781F" w:rsidRDefault="007A25B6" w:rsidP="007A25B6">
      <w:pPr>
        <w:pStyle w:val="Piedepgina"/>
        <w:spacing w:line="276" w:lineRule="auto"/>
        <w:ind w:left="567" w:right="567"/>
        <w:jc w:val="both"/>
        <w:rPr>
          <w:rFonts w:ascii="Century Gothic" w:hAnsi="Century Gothic"/>
          <w:i/>
          <w:iCs/>
          <w:sz w:val="20"/>
          <w:szCs w:val="20"/>
        </w:rPr>
      </w:pPr>
      <w:r w:rsidRPr="006D781F">
        <w:rPr>
          <w:rFonts w:ascii="Century Gothic" w:hAnsi="Century Gothic"/>
          <w:i/>
          <w:iCs/>
          <w:sz w:val="20"/>
          <w:szCs w:val="20"/>
        </w:rPr>
        <w:t>“Todo acto de violencia basado en el género que tenga o pueda tener como resultado un daño o un sufrimiento físico, sexual o mental para la mujer, así como amenazas, la coacción o la privación arbitraria de la libertad, tanto si se produce en la vida pública o privada.”</w:t>
      </w:r>
    </w:p>
    <w:p w14:paraId="35816F91" w14:textId="77777777" w:rsidR="007A25B6" w:rsidRPr="006D781F" w:rsidRDefault="007A25B6" w:rsidP="007A25B6">
      <w:pPr>
        <w:pStyle w:val="Piedepgina"/>
        <w:spacing w:line="276" w:lineRule="auto"/>
        <w:jc w:val="both"/>
        <w:rPr>
          <w:rFonts w:ascii="Century Gothic" w:hAnsi="Century Gothic"/>
          <w:sz w:val="20"/>
          <w:szCs w:val="20"/>
        </w:rPr>
      </w:pPr>
    </w:p>
    <w:p w14:paraId="41A1D6CE"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Los últimos datos obtenidos por Código Violeta – Protocolo de Actuación de Emergencia - ante reportes al 911 relacionados con violencia de género, creado en medio de la emergencia sanitaria y el aislamiento social por el COVID-19 – muestran que, en el Estado de Jalisco, desde el 2018 a la fecha, se ha presentado un incremento sostenido en las llamadas de emergencia por algún tipo de reporte de violencia de género.</w:t>
      </w:r>
    </w:p>
    <w:p w14:paraId="78BA8176" w14:textId="77777777" w:rsidR="007A25B6" w:rsidRPr="006D781F" w:rsidRDefault="007A25B6" w:rsidP="007A25B6">
      <w:pPr>
        <w:pStyle w:val="Piedepgina"/>
        <w:spacing w:line="276" w:lineRule="auto"/>
        <w:jc w:val="both"/>
        <w:rPr>
          <w:rFonts w:ascii="Century Gothic" w:hAnsi="Century Gothic"/>
          <w:sz w:val="20"/>
          <w:szCs w:val="20"/>
        </w:rPr>
      </w:pPr>
    </w:p>
    <w:p w14:paraId="260589E6"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 xml:space="preserve">Durante el año 2024 fueron recibidas 2,180 Medidas de Protección teniendo como resultado un promedio de 6 medidas recibidas por día, cabe destacar que, de esta cantidad de medidas de protección, se puede establecer que los principales delitos por las que fueron emitidas </w:t>
      </w:r>
      <w:proofErr w:type="gramStart"/>
      <w:r w:rsidRPr="006D781F">
        <w:rPr>
          <w:rFonts w:ascii="Century Gothic" w:hAnsi="Century Gothic"/>
          <w:sz w:val="20"/>
          <w:szCs w:val="20"/>
        </w:rPr>
        <w:t>en razón de</w:t>
      </w:r>
      <w:proofErr w:type="gramEnd"/>
      <w:r w:rsidRPr="006D781F">
        <w:rPr>
          <w:rFonts w:ascii="Century Gothic" w:hAnsi="Century Gothic"/>
          <w:sz w:val="20"/>
          <w:szCs w:val="20"/>
        </w:rPr>
        <w:t xml:space="preserve"> los siguientes delitos:</w:t>
      </w:r>
    </w:p>
    <w:p w14:paraId="3D88041D" w14:textId="77777777" w:rsidR="007A25B6" w:rsidRPr="006D781F" w:rsidRDefault="007A25B6" w:rsidP="007A25B6">
      <w:pPr>
        <w:pStyle w:val="Piedepgina"/>
        <w:spacing w:line="276" w:lineRule="auto"/>
        <w:jc w:val="both"/>
        <w:rPr>
          <w:rFonts w:ascii="Century Gothic" w:hAnsi="Century Gothic"/>
          <w:sz w:val="20"/>
          <w:szCs w:val="20"/>
        </w:rPr>
      </w:pPr>
    </w:p>
    <w:p w14:paraId="261291EC" w14:textId="77777777" w:rsidR="007A25B6" w:rsidRPr="006D781F" w:rsidRDefault="007A25B6" w:rsidP="007A25B6">
      <w:pPr>
        <w:pStyle w:val="Piedepgina"/>
        <w:numPr>
          <w:ilvl w:val="0"/>
          <w:numId w:val="153"/>
        </w:numPr>
        <w:spacing w:after="60" w:line="276" w:lineRule="auto"/>
        <w:jc w:val="both"/>
        <w:rPr>
          <w:rFonts w:ascii="Century Gothic" w:hAnsi="Century Gothic"/>
          <w:sz w:val="20"/>
          <w:szCs w:val="20"/>
        </w:rPr>
      </w:pPr>
      <w:r w:rsidRPr="006D781F">
        <w:rPr>
          <w:rFonts w:ascii="Century Gothic" w:hAnsi="Century Gothic"/>
          <w:sz w:val="20"/>
          <w:szCs w:val="20"/>
        </w:rPr>
        <w:t>Violencia Familiar</w:t>
      </w:r>
    </w:p>
    <w:p w14:paraId="3174C5DB" w14:textId="77777777" w:rsidR="007A25B6" w:rsidRPr="006D781F" w:rsidRDefault="007A25B6" w:rsidP="007A25B6">
      <w:pPr>
        <w:pStyle w:val="Piedepgina"/>
        <w:numPr>
          <w:ilvl w:val="0"/>
          <w:numId w:val="153"/>
        </w:numPr>
        <w:spacing w:after="60" w:line="276" w:lineRule="auto"/>
        <w:jc w:val="both"/>
        <w:rPr>
          <w:rFonts w:ascii="Century Gothic" w:hAnsi="Century Gothic"/>
          <w:sz w:val="20"/>
          <w:szCs w:val="20"/>
        </w:rPr>
      </w:pPr>
      <w:r w:rsidRPr="006D781F">
        <w:rPr>
          <w:rFonts w:ascii="Century Gothic" w:hAnsi="Century Gothic"/>
          <w:sz w:val="20"/>
          <w:szCs w:val="20"/>
        </w:rPr>
        <w:t>Lesiones</w:t>
      </w:r>
    </w:p>
    <w:p w14:paraId="67D72218" w14:textId="77777777" w:rsidR="007A25B6" w:rsidRPr="006D781F" w:rsidRDefault="007A25B6" w:rsidP="007A25B6">
      <w:pPr>
        <w:pStyle w:val="Piedepgina"/>
        <w:numPr>
          <w:ilvl w:val="0"/>
          <w:numId w:val="153"/>
        </w:numPr>
        <w:spacing w:after="60" w:line="276" w:lineRule="auto"/>
        <w:jc w:val="both"/>
        <w:rPr>
          <w:rFonts w:ascii="Century Gothic" w:hAnsi="Century Gothic"/>
          <w:sz w:val="20"/>
          <w:szCs w:val="20"/>
        </w:rPr>
      </w:pPr>
      <w:r w:rsidRPr="006D781F">
        <w:rPr>
          <w:rFonts w:ascii="Century Gothic" w:hAnsi="Century Gothic"/>
          <w:sz w:val="20"/>
          <w:szCs w:val="20"/>
        </w:rPr>
        <w:t>Amenazas</w:t>
      </w:r>
    </w:p>
    <w:p w14:paraId="4343F41F" w14:textId="77777777" w:rsidR="007A25B6" w:rsidRPr="006D781F" w:rsidRDefault="007A25B6" w:rsidP="007A25B6">
      <w:pPr>
        <w:pStyle w:val="Piedepgina"/>
        <w:numPr>
          <w:ilvl w:val="0"/>
          <w:numId w:val="153"/>
        </w:numPr>
        <w:spacing w:line="276" w:lineRule="auto"/>
        <w:jc w:val="both"/>
        <w:rPr>
          <w:rFonts w:ascii="Century Gothic" w:hAnsi="Century Gothic"/>
          <w:sz w:val="20"/>
          <w:szCs w:val="20"/>
        </w:rPr>
      </w:pPr>
      <w:r w:rsidRPr="006D781F">
        <w:rPr>
          <w:rFonts w:ascii="Century Gothic" w:hAnsi="Century Gothic"/>
          <w:sz w:val="20"/>
          <w:szCs w:val="20"/>
        </w:rPr>
        <w:t>Delitos contra la Dignidad de la Personas.</w:t>
      </w:r>
    </w:p>
    <w:p w14:paraId="20F91757" w14:textId="77777777" w:rsidR="007A25B6" w:rsidRPr="006D781F" w:rsidRDefault="007A25B6" w:rsidP="007A25B6">
      <w:pPr>
        <w:pStyle w:val="Piedepgina"/>
        <w:spacing w:line="276" w:lineRule="auto"/>
        <w:jc w:val="both"/>
        <w:rPr>
          <w:rFonts w:ascii="Century Gothic" w:hAnsi="Century Gothic"/>
          <w:sz w:val="20"/>
          <w:szCs w:val="20"/>
        </w:rPr>
      </w:pPr>
    </w:p>
    <w:p w14:paraId="0F01226D"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Cabe resaltar que este programa ha permitido fortalecer la Unidad Especializada de Atención a Mujeres Víctimas de Violencia de Tonalá, a través del equipamiento para mejorar la atención que se proporciona.</w:t>
      </w:r>
    </w:p>
    <w:p w14:paraId="39925D74" w14:textId="77777777" w:rsidR="007A25B6" w:rsidRPr="006D781F" w:rsidRDefault="007A25B6" w:rsidP="007A25B6">
      <w:pPr>
        <w:pStyle w:val="Piedepgina"/>
        <w:spacing w:line="276" w:lineRule="auto"/>
        <w:jc w:val="both"/>
        <w:rPr>
          <w:rFonts w:ascii="Century Gothic" w:hAnsi="Century Gothic"/>
          <w:sz w:val="20"/>
          <w:szCs w:val="20"/>
        </w:rPr>
      </w:pPr>
    </w:p>
    <w:p w14:paraId="3F180B46"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 xml:space="preserve">Es por esto que, el Municipio de Tonalá, tiene de manera prioritaria la participación en dicho programa estatal “Estrategia ALE 2025”, en donde se puede aplicar para acceder a un recurso económico </w:t>
      </w:r>
      <w:proofErr w:type="gramStart"/>
      <w:r w:rsidRPr="006D781F">
        <w:rPr>
          <w:rFonts w:ascii="Century Gothic" w:hAnsi="Century Gothic"/>
          <w:sz w:val="20"/>
          <w:szCs w:val="20"/>
        </w:rPr>
        <w:t>que  puede</w:t>
      </w:r>
      <w:proofErr w:type="gramEnd"/>
      <w:r w:rsidRPr="006D781F">
        <w:rPr>
          <w:rFonts w:ascii="Century Gothic" w:hAnsi="Century Gothic"/>
          <w:sz w:val="20"/>
          <w:szCs w:val="20"/>
        </w:rPr>
        <w:t xml:space="preserve"> ser  de hasta  por $ 800,000.00 (ochocientos mil pesos  00/100 M.N.), lo anterior, de acuerdo con las Reglas de Operación del Programa Estrategia ALE 2025, teniendo como requisitos iniciales:</w:t>
      </w:r>
    </w:p>
    <w:p w14:paraId="187557FF" w14:textId="77777777" w:rsidR="007A25B6" w:rsidRDefault="007A25B6" w:rsidP="007A25B6">
      <w:pPr>
        <w:pStyle w:val="Piedepgina"/>
        <w:spacing w:line="276" w:lineRule="auto"/>
        <w:jc w:val="both"/>
        <w:rPr>
          <w:rFonts w:ascii="Century Gothic" w:hAnsi="Century Gothic"/>
          <w:sz w:val="20"/>
          <w:szCs w:val="20"/>
        </w:rPr>
      </w:pPr>
    </w:p>
    <w:p w14:paraId="68BD83C3" w14:textId="77777777" w:rsidR="007A25B6" w:rsidRPr="006D781F" w:rsidRDefault="007A25B6" w:rsidP="007A25B6">
      <w:pPr>
        <w:pStyle w:val="Piedepgina"/>
        <w:spacing w:line="276" w:lineRule="auto"/>
        <w:jc w:val="both"/>
        <w:rPr>
          <w:rFonts w:ascii="Century Gothic" w:hAnsi="Century Gothic"/>
          <w:sz w:val="20"/>
          <w:szCs w:val="20"/>
        </w:rPr>
      </w:pPr>
    </w:p>
    <w:p w14:paraId="4974BD89" w14:textId="77777777" w:rsidR="007A25B6" w:rsidRPr="006D781F" w:rsidRDefault="007A25B6" w:rsidP="007A25B6">
      <w:pPr>
        <w:pStyle w:val="Piedepgina"/>
        <w:spacing w:line="276" w:lineRule="auto"/>
        <w:jc w:val="center"/>
        <w:rPr>
          <w:rFonts w:ascii="Century Gothic" w:hAnsi="Century Gothic"/>
          <w:sz w:val="20"/>
          <w:szCs w:val="20"/>
        </w:rPr>
      </w:pPr>
      <w:r w:rsidRPr="006D781F">
        <w:rPr>
          <w:rFonts w:ascii="Century Gothic" w:hAnsi="Century Gothic"/>
          <w:sz w:val="20"/>
          <w:szCs w:val="20"/>
        </w:rPr>
        <w:t>REQUISITOS:</w:t>
      </w:r>
    </w:p>
    <w:p w14:paraId="1E98079D" w14:textId="77777777" w:rsidR="007A25B6" w:rsidRPr="006D781F" w:rsidRDefault="007A25B6" w:rsidP="007A25B6">
      <w:pPr>
        <w:pStyle w:val="Piedepgina"/>
        <w:spacing w:line="276" w:lineRule="auto"/>
        <w:jc w:val="both"/>
        <w:rPr>
          <w:rFonts w:ascii="Century Gothic" w:hAnsi="Century Gothic"/>
          <w:sz w:val="20"/>
          <w:szCs w:val="20"/>
        </w:rPr>
      </w:pPr>
    </w:p>
    <w:p w14:paraId="4968D984" w14:textId="77777777" w:rsidR="007A25B6" w:rsidRPr="006D781F" w:rsidRDefault="007A25B6" w:rsidP="007A25B6">
      <w:pPr>
        <w:pStyle w:val="Piedepgina"/>
        <w:spacing w:line="276" w:lineRule="auto"/>
        <w:jc w:val="both"/>
        <w:rPr>
          <w:rFonts w:ascii="Century Gothic" w:hAnsi="Century Gothic"/>
          <w:sz w:val="20"/>
          <w:szCs w:val="20"/>
        </w:rPr>
      </w:pPr>
    </w:p>
    <w:p w14:paraId="566D81BB"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Copia certificada del acta de la sesión de Ayuntamiento, en donde se señale el punto de acuerdo que se autoriza la participación del municipio en el programa.</w:t>
      </w:r>
    </w:p>
    <w:p w14:paraId="4216C889"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Copia del acuerdo del IEPC donde conste la elección del Presidente y Síndico.</w:t>
      </w:r>
    </w:p>
    <w:p w14:paraId="7F18154B"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Copia certificada del nombramiento del Tesorero y la Secretaria General.</w:t>
      </w:r>
    </w:p>
    <w:p w14:paraId="59F5E32B"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Nombramiento de los enlaces Administrativo, Operativo y de Tesorería del Municipio ante el Programa.</w:t>
      </w:r>
    </w:p>
    <w:p w14:paraId="4918CB74"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Realizar el registro correspondiente en la plataforma: “Rumbo a la Igualdad”.</w:t>
      </w:r>
    </w:p>
    <w:p w14:paraId="5741EB05"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Contar con el proyecto a implementar.</w:t>
      </w:r>
    </w:p>
    <w:p w14:paraId="16E1FC68" w14:textId="77777777" w:rsidR="007A25B6" w:rsidRPr="006D781F" w:rsidRDefault="007A25B6" w:rsidP="007A25B6">
      <w:pPr>
        <w:pStyle w:val="Piedepgina"/>
        <w:numPr>
          <w:ilvl w:val="0"/>
          <w:numId w:val="154"/>
        </w:numPr>
        <w:spacing w:after="120" w:line="276" w:lineRule="auto"/>
        <w:jc w:val="both"/>
        <w:rPr>
          <w:rFonts w:ascii="Century Gothic" w:hAnsi="Century Gothic"/>
          <w:sz w:val="20"/>
          <w:szCs w:val="20"/>
        </w:rPr>
      </w:pPr>
      <w:r w:rsidRPr="006D781F">
        <w:rPr>
          <w:rFonts w:ascii="Century Gothic" w:hAnsi="Century Gothic"/>
          <w:sz w:val="20"/>
          <w:szCs w:val="20"/>
        </w:rPr>
        <w:tab/>
        <w:t>Oficio firmado por el Presidente Municipal, designando al Enlace Operativo, Administrativo y de Tesorería.</w:t>
      </w:r>
    </w:p>
    <w:p w14:paraId="769CD03C" w14:textId="77777777" w:rsidR="007A25B6" w:rsidRPr="006D781F" w:rsidRDefault="007A25B6" w:rsidP="007A25B6">
      <w:pPr>
        <w:pStyle w:val="Piedepgina"/>
        <w:numPr>
          <w:ilvl w:val="0"/>
          <w:numId w:val="154"/>
        </w:numPr>
        <w:spacing w:line="276" w:lineRule="auto"/>
        <w:jc w:val="both"/>
        <w:rPr>
          <w:rFonts w:ascii="Century Gothic" w:hAnsi="Century Gothic"/>
          <w:sz w:val="20"/>
          <w:szCs w:val="20"/>
        </w:rPr>
      </w:pPr>
      <w:r w:rsidRPr="006D781F">
        <w:rPr>
          <w:rFonts w:ascii="Century Gothic" w:hAnsi="Century Gothic"/>
          <w:sz w:val="20"/>
          <w:szCs w:val="20"/>
        </w:rPr>
        <w:t>Contar con el marco normativo y programático de la Agenda de Acceso a las Mujeres a una Vida Libre de Violencia.</w:t>
      </w:r>
    </w:p>
    <w:p w14:paraId="78ED7F4F" w14:textId="77777777" w:rsidR="007A25B6" w:rsidRPr="006D781F" w:rsidRDefault="007A25B6" w:rsidP="007A25B6">
      <w:pPr>
        <w:pStyle w:val="Piedepgina"/>
        <w:spacing w:line="276" w:lineRule="auto"/>
        <w:jc w:val="both"/>
        <w:rPr>
          <w:rFonts w:ascii="Century Gothic" w:hAnsi="Century Gothic"/>
          <w:sz w:val="20"/>
          <w:szCs w:val="20"/>
        </w:rPr>
      </w:pPr>
    </w:p>
    <w:p w14:paraId="4A3A0118" w14:textId="77777777" w:rsidR="007A25B6" w:rsidRPr="006D781F" w:rsidRDefault="007A25B6" w:rsidP="007A25B6">
      <w:pPr>
        <w:pStyle w:val="Piedepgina"/>
        <w:spacing w:line="276" w:lineRule="auto"/>
        <w:jc w:val="both"/>
        <w:rPr>
          <w:rFonts w:ascii="Century Gothic" w:hAnsi="Century Gothic"/>
          <w:sz w:val="20"/>
          <w:szCs w:val="20"/>
        </w:rPr>
      </w:pPr>
    </w:p>
    <w:p w14:paraId="2E48D840"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 xml:space="preserve">Por lo anteriormente expuesto a ustedes y por considerarse un asunto de suma importancia y relevancia que forma parte de las tareas en favor de nuestro Estado y de nuestro Municipio, es que se pone a su consideración la presente iniciativa que propone el siguiente: </w:t>
      </w:r>
    </w:p>
    <w:p w14:paraId="3B9CE39F" w14:textId="77777777" w:rsidR="007A25B6" w:rsidRPr="006D781F" w:rsidRDefault="007A25B6" w:rsidP="007A25B6">
      <w:pPr>
        <w:pStyle w:val="Piedepgina"/>
        <w:spacing w:line="276" w:lineRule="auto"/>
        <w:jc w:val="both"/>
        <w:rPr>
          <w:rFonts w:ascii="Century Gothic" w:hAnsi="Century Gothic"/>
          <w:sz w:val="20"/>
          <w:szCs w:val="20"/>
        </w:rPr>
      </w:pPr>
    </w:p>
    <w:p w14:paraId="0CD51279" w14:textId="77777777" w:rsidR="007A25B6" w:rsidRPr="006D781F" w:rsidRDefault="007A25B6" w:rsidP="007A25B6">
      <w:pPr>
        <w:pStyle w:val="Piedepgina"/>
        <w:spacing w:line="276" w:lineRule="auto"/>
        <w:jc w:val="both"/>
        <w:rPr>
          <w:rFonts w:ascii="Century Gothic" w:hAnsi="Century Gothic"/>
          <w:sz w:val="20"/>
          <w:szCs w:val="20"/>
        </w:rPr>
      </w:pPr>
    </w:p>
    <w:p w14:paraId="653258E9" w14:textId="77777777" w:rsidR="007A25B6" w:rsidRPr="006D781F" w:rsidRDefault="007A25B6" w:rsidP="007A25B6">
      <w:pPr>
        <w:pStyle w:val="Piedepgina"/>
        <w:spacing w:line="276" w:lineRule="auto"/>
        <w:jc w:val="center"/>
        <w:rPr>
          <w:rFonts w:ascii="Century Gothic" w:hAnsi="Century Gothic"/>
          <w:sz w:val="20"/>
          <w:szCs w:val="20"/>
        </w:rPr>
      </w:pPr>
      <w:r w:rsidRPr="006D781F">
        <w:rPr>
          <w:rFonts w:ascii="Century Gothic" w:hAnsi="Century Gothic"/>
          <w:sz w:val="20"/>
          <w:szCs w:val="20"/>
        </w:rPr>
        <w:t>A C U E R D O</w:t>
      </w:r>
    </w:p>
    <w:p w14:paraId="5789E23F" w14:textId="77777777" w:rsidR="007A25B6" w:rsidRPr="006D781F" w:rsidRDefault="007A25B6" w:rsidP="007A25B6">
      <w:pPr>
        <w:pStyle w:val="Piedepgina"/>
        <w:spacing w:line="276" w:lineRule="auto"/>
        <w:jc w:val="both"/>
        <w:rPr>
          <w:rFonts w:ascii="Century Gothic" w:hAnsi="Century Gothic"/>
          <w:sz w:val="20"/>
          <w:szCs w:val="20"/>
        </w:rPr>
      </w:pPr>
    </w:p>
    <w:p w14:paraId="5FB97189" w14:textId="77777777" w:rsidR="007A25B6" w:rsidRPr="006D781F" w:rsidRDefault="007A25B6" w:rsidP="007A25B6">
      <w:pPr>
        <w:pStyle w:val="Piedepgina"/>
        <w:spacing w:line="276" w:lineRule="auto"/>
        <w:jc w:val="both"/>
        <w:rPr>
          <w:rFonts w:ascii="Century Gothic" w:hAnsi="Century Gothic"/>
          <w:sz w:val="20"/>
          <w:szCs w:val="20"/>
        </w:rPr>
      </w:pPr>
    </w:p>
    <w:p w14:paraId="68458F20" w14:textId="77777777" w:rsidR="007A25B6" w:rsidRPr="006D781F"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t>PRIMERO. – Se autoriza la participación del Ayuntamiento Constitucional de Tonalá, Jalisco, en el Programa “ESTRATEGIA ALE 2025”, y en caso de ser seleccionado como beneficiario, se autoriza la suscripción del Convenio de Coordinación respectivo y su Anexo Técnico por conducto de las personas funcionarias públicas autorizadas.</w:t>
      </w:r>
    </w:p>
    <w:p w14:paraId="4F90B037" w14:textId="77777777" w:rsidR="007A25B6" w:rsidRPr="006D781F" w:rsidRDefault="007A25B6" w:rsidP="007A25B6">
      <w:pPr>
        <w:pStyle w:val="Piedepgina"/>
        <w:spacing w:line="276" w:lineRule="auto"/>
        <w:jc w:val="both"/>
        <w:rPr>
          <w:rFonts w:ascii="Century Gothic" w:hAnsi="Century Gothic"/>
          <w:sz w:val="20"/>
          <w:szCs w:val="20"/>
        </w:rPr>
      </w:pPr>
    </w:p>
    <w:p w14:paraId="7CC515E7" w14:textId="7B120862" w:rsidR="007A25B6" w:rsidRDefault="007A25B6" w:rsidP="007A25B6">
      <w:pPr>
        <w:pStyle w:val="Piedepgina"/>
        <w:spacing w:line="276" w:lineRule="auto"/>
        <w:jc w:val="both"/>
        <w:rPr>
          <w:rFonts w:ascii="Century Gothic" w:hAnsi="Century Gothic"/>
          <w:sz w:val="20"/>
          <w:szCs w:val="20"/>
        </w:rPr>
      </w:pPr>
      <w:r w:rsidRPr="006D781F">
        <w:rPr>
          <w:rFonts w:ascii="Century Gothic" w:hAnsi="Century Gothic"/>
          <w:sz w:val="20"/>
          <w:szCs w:val="20"/>
        </w:rPr>
        <w:lastRenderedPageBreak/>
        <w:t>SEGUNDO. – En caso de incumplimiento por parte del Gobierno Municipal, al convenio y su anexo técnico, se autoriza al Gobierno del Estado de Jalisco, para que por conducto de la Secretaria de la Hacienda Pública, descuente al Municipio de sus participaciones estatales, el monto económico que corresponda al incumplimiento, el cual, será determinado por la SISEMH conforme a los procedimientos establecidos en la</w:t>
      </w:r>
      <w:r>
        <w:rPr>
          <w:rFonts w:ascii="Century Gothic" w:hAnsi="Century Gothic"/>
          <w:sz w:val="20"/>
          <w:szCs w:val="20"/>
        </w:rPr>
        <w:t>s</w:t>
      </w:r>
      <w:r w:rsidRPr="006D781F">
        <w:rPr>
          <w:rFonts w:ascii="Century Gothic" w:hAnsi="Century Gothic"/>
          <w:sz w:val="20"/>
          <w:szCs w:val="20"/>
        </w:rPr>
        <w:t xml:space="preserve"> ROP.</w:t>
      </w:r>
    </w:p>
    <w:p w14:paraId="3327E45A" w14:textId="77777777" w:rsidR="007A25B6" w:rsidRDefault="007A25B6" w:rsidP="007A25B6">
      <w:pPr>
        <w:pStyle w:val="Piedepgina"/>
        <w:spacing w:line="276" w:lineRule="auto"/>
        <w:jc w:val="both"/>
        <w:rPr>
          <w:rFonts w:ascii="Century Gothic" w:hAnsi="Century Gothic"/>
          <w:sz w:val="20"/>
          <w:szCs w:val="20"/>
        </w:rPr>
      </w:pPr>
    </w:p>
    <w:p w14:paraId="2FE63CA6" w14:textId="30AD8AF5" w:rsidR="007A25B6" w:rsidRDefault="007A25B6" w:rsidP="007A25B6">
      <w:pPr>
        <w:widowControl w:val="0"/>
        <w:spacing w:after="150"/>
        <w:jc w:val="both"/>
        <w:rPr>
          <w:rFonts w:ascii="Century Gothic" w:eastAsia="Times New Roman" w:hAnsi="Century Gothic" w:cs="Times New Roman"/>
          <w:kern w:val="0"/>
          <w:sz w:val="20"/>
          <w:szCs w:val="20"/>
          <w:lang w:val="es-ES" w:eastAsia="es-ES"/>
          <w14:ligatures w14:val="none"/>
        </w:rPr>
      </w:pPr>
      <w:r w:rsidRPr="002B664D">
        <w:rPr>
          <w:rFonts w:ascii="Century Gothic" w:eastAsia="Times New Roman" w:hAnsi="Century Gothic" w:cs="Times New Roman"/>
          <w:kern w:val="0"/>
          <w:sz w:val="20"/>
          <w:szCs w:val="20"/>
          <w:lang w:val="es-ES" w:eastAsia="es-ES"/>
          <w14:ligatures w14:val="none"/>
        </w:rPr>
        <w:t>TERCERO. – Se faculta al Presidente Municipal, Síndico Municipal, Secretaria General y al Tesorero Municipal para suscribir la documentación que de cabal cumplimiento al presente acuerdo</w:t>
      </w:r>
      <w:r>
        <w:rPr>
          <w:rFonts w:ascii="Century Gothic" w:eastAsia="Times New Roman" w:hAnsi="Century Gothic" w:cs="Times New Roman"/>
          <w:kern w:val="0"/>
          <w:sz w:val="20"/>
          <w:szCs w:val="20"/>
          <w:lang w:val="es-ES" w:eastAsia="es-ES"/>
          <w14:ligatures w14:val="none"/>
        </w:rPr>
        <w:t>.</w:t>
      </w:r>
    </w:p>
    <w:p w14:paraId="246FBD1E" w14:textId="77777777" w:rsidR="007A25B6" w:rsidRPr="007A25B6" w:rsidRDefault="007A25B6" w:rsidP="007A25B6">
      <w:pPr>
        <w:widowControl w:val="0"/>
        <w:spacing w:after="150"/>
        <w:jc w:val="both"/>
        <w:rPr>
          <w:rFonts w:ascii="Century Gothic" w:eastAsia="Times New Roman" w:hAnsi="Century Gothic" w:cs="Times New Roman"/>
          <w:kern w:val="0"/>
          <w:sz w:val="20"/>
          <w:szCs w:val="20"/>
          <w:lang w:val="es-ES" w:eastAsia="es-ES"/>
          <w14:ligatures w14:val="none"/>
        </w:rPr>
      </w:pPr>
    </w:p>
    <w:p w14:paraId="2EB17E5A" w14:textId="77777777" w:rsidR="007A25B6" w:rsidRPr="006D781F" w:rsidRDefault="007A25B6" w:rsidP="007A25B6">
      <w:pPr>
        <w:spacing w:line="276" w:lineRule="auto"/>
        <w:jc w:val="both"/>
        <w:rPr>
          <w:rFonts w:ascii="Century Gothic" w:hAnsi="Century Gothic"/>
          <w:sz w:val="20"/>
          <w:szCs w:val="20"/>
        </w:rPr>
      </w:pPr>
      <w:r w:rsidRPr="006D781F">
        <w:rPr>
          <w:rFonts w:ascii="Century Gothic" w:hAnsi="Century Gothic" w:cs="Arial"/>
          <w:sz w:val="20"/>
          <w:szCs w:val="20"/>
        </w:rPr>
        <w:t xml:space="preserve">Continuando con el uso de la voz, el Presidente Municipal, Sergio Armando Chávez Dávalos, señala </w:t>
      </w:r>
      <w:r w:rsidRPr="006D781F">
        <w:rPr>
          <w:rFonts w:ascii="Century Gothic" w:hAnsi="Century Gothic"/>
          <w:sz w:val="20"/>
          <w:szCs w:val="20"/>
        </w:rPr>
        <w:t>que, se abre la discusión en lo general y en lo particular, del asunto de referencia, consultándoles si harán uso de la voz; instruyendo a la Secretaria General para que registre a los oradores.</w:t>
      </w:r>
    </w:p>
    <w:p w14:paraId="6A491890" w14:textId="77777777" w:rsidR="007A25B6" w:rsidRPr="006D781F" w:rsidRDefault="007A25B6" w:rsidP="007A25B6">
      <w:pPr>
        <w:spacing w:line="276" w:lineRule="auto"/>
        <w:jc w:val="both"/>
        <w:rPr>
          <w:rFonts w:ascii="Century Gothic" w:hAnsi="Century Gothic" w:cs="Arial"/>
          <w:sz w:val="20"/>
          <w:szCs w:val="20"/>
        </w:rPr>
      </w:pPr>
    </w:p>
    <w:p w14:paraId="11402C4C" w14:textId="77777777" w:rsidR="007A25B6" w:rsidRPr="006D781F" w:rsidRDefault="007A25B6" w:rsidP="007A25B6">
      <w:pPr>
        <w:spacing w:line="276" w:lineRule="auto"/>
        <w:jc w:val="both"/>
        <w:rPr>
          <w:rFonts w:ascii="Century Gothic" w:hAnsi="Century Gothic" w:cs="Arial"/>
          <w:sz w:val="20"/>
          <w:szCs w:val="20"/>
        </w:rPr>
      </w:pPr>
      <w:r w:rsidRPr="006D781F">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w:t>
      </w:r>
    </w:p>
    <w:p w14:paraId="65F02D3C" w14:textId="77777777" w:rsidR="007A25B6" w:rsidRPr="006D781F" w:rsidRDefault="007A25B6" w:rsidP="007A25B6">
      <w:pPr>
        <w:spacing w:line="276" w:lineRule="auto"/>
        <w:jc w:val="both"/>
        <w:rPr>
          <w:rFonts w:ascii="Century Gothic" w:hAnsi="Century Gothic" w:cs="Arial"/>
          <w:sz w:val="20"/>
          <w:szCs w:val="20"/>
        </w:rPr>
      </w:pPr>
    </w:p>
    <w:p w14:paraId="4A043787" w14:textId="77777777" w:rsidR="007A25B6" w:rsidRPr="006D781F" w:rsidRDefault="007A25B6" w:rsidP="007A25B6">
      <w:pPr>
        <w:spacing w:line="276" w:lineRule="auto"/>
        <w:jc w:val="both"/>
        <w:rPr>
          <w:rFonts w:ascii="Century Gothic" w:hAnsi="Century Gothic" w:cs="Arial"/>
          <w:sz w:val="20"/>
          <w:szCs w:val="20"/>
        </w:rPr>
      </w:pPr>
      <w:r w:rsidRPr="006D781F">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a manifestarlo levantando su mano; instruyendo a la Secretaria General para que contabilice los votos y nos informe del resultado.</w:t>
      </w:r>
    </w:p>
    <w:p w14:paraId="1ED322FE" w14:textId="77777777" w:rsidR="007A25B6" w:rsidRPr="006D781F" w:rsidRDefault="007A25B6" w:rsidP="007A25B6">
      <w:pPr>
        <w:spacing w:line="276" w:lineRule="auto"/>
        <w:jc w:val="both"/>
        <w:rPr>
          <w:rFonts w:ascii="Century Gothic" w:hAnsi="Century Gothic" w:cs="Arial"/>
          <w:sz w:val="20"/>
          <w:szCs w:val="20"/>
        </w:rPr>
      </w:pPr>
    </w:p>
    <w:p w14:paraId="24F221CC" w14:textId="77777777" w:rsidR="007A25B6" w:rsidRPr="006D781F" w:rsidRDefault="007A25B6" w:rsidP="007A25B6">
      <w:pPr>
        <w:spacing w:line="276" w:lineRule="auto"/>
        <w:jc w:val="both"/>
        <w:rPr>
          <w:rFonts w:ascii="Century Gothic" w:hAnsi="Century Gothic" w:cs="Arial"/>
          <w:sz w:val="20"/>
          <w:szCs w:val="20"/>
        </w:rPr>
      </w:pPr>
      <w:r w:rsidRPr="006D781F">
        <w:rPr>
          <w:rFonts w:ascii="Century Gothic" w:hAnsi="Century Gothic" w:cs="Arial"/>
          <w:sz w:val="20"/>
          <w:szCs w:val="20"/>
        </w:rPr>
        <w:t xml:space="preserve">En uso de la voz informativa, la Secretaria General, Celia Isabel Gauna Ruíz de León, menciona que, como lo indica señor Presidente, le informo que se registraron un </w:t>
      </w:r>
      <w:r w:rsidRPr="00E9300D">
        <w:rPr>
          <w:rFonts w:ascii="Century Gothic" w:hAnsi="Century Gothic" w:cs="Arial"/>
          <w:sz w:val="20"/>
          <w:szCs w:val="20"/>
        </w:rPr>
        <w:t>total de 16 votos</w:t>
      </w:r>
      <w:r w:rsidRPr="006D781F">
        <w:rPr>
          <w:rFonts w:ascii="Century Gothic" w:hAnsi="Century Gothic" w:cs="Arial"/>
          <w:sz w:val="20"/>
          <w:szCs w:val="20"/>
        </w:rPr>
        <w:t xml:space="preserve"> a favor.</w:t>
      </w:r>
    </w:p>
    <w:p w14:paraId="7807596F" w14:textId="77777777" w:rsidR="007A25B6" w:rsidRPr="006D781F" w:rsidRDefault="007A25B6" w:rsidP="007A25B6">
      <w:pPr>
        <w:spacing w:line="276" w:lineRule="auto"/>
        <w:jc w:val="both"/>
        <w:rPr>
          <w:rFonts w:ascii="Century Gothic" w:hAnsi="Century Gothic" w:cs="Arial"/>
          <w:sz w:val="20"/>
          <w:szCs w:val="20"/>
        </w:rPr>
      </w:pPr>
    </w:p>
    <w:p w14:paraId="69FEDDE0" w14:textId="77777777" w:rsidR="00E9300D" w:rsidRDefault="007A25B6" w:rsidP="007A25B6">
      <w:pPr>
        <w:jc w:val="both"/>
        <w:rPr>
          <w:rFonts w:ascii="Century Gothic" w:hAnsi="Century Gothic" w:cs="Arial"/>
          <w:sz w:val="20"/>
          <w:szCs w:val="20"/>
        </w:rPr>
      </w:pPr>
      <w:r w:rsidRPr="006D781F">
        <w:rPr>
          <w:rFonts w:ascii="Century Gothic" w:hAnsi="Century Gothic" w:cs="Arial"/>
          <w:sz w:val="20"/>
          <w:szCs w:val="20"/>
        </w:rPr>
        <w:t>En uso de la voz el Presidente Municipal, Sergio Armando Chávez Dávalos, señala que, gracias Secretaria; queda aprobado</w:t>
      </w:r>
      <w:r w:rsidR="00342293" w:rsidRPr="00FC22BD">
        <w:rPr>
          <w:rFonts w:ascii="Century Gothic" w:hAnsi="Century Gothic" w:cs="Arial"/>
          <w:sz w:val="20"/>
          <w:szCs w:val="20"/>
        </w:rPr>
        <w:t>.</w:t>
      </w:r>
      <w:r w:rsidR="00E9300D">
        <w:rPr>
          <w:rFonts w:ascii="Century Gothic" w:hAnsi="Century Gothic" w:cs="Arial"/>
          <w:sz w:val="20"/>
          <w:szCs w:val="20"/>
        </w:rPr>
        <w:t xml:space="preserve"> </w:t>
      </w:r>
    </w:p>
    <w:p w14:paraId="24912E39" w14:textId="77777777" w:rsidR="00E9300D" w:rsidRDefault="00E9300D" w:rsidP="007A25B6">
      <w:pPr>
        <w:jc w:val="both"/>
        <w:rPr>
          <w:rFonts w:ascii="Century Gothic" w:hAnsi="Century Gothic" w:cs="Arial"/>
          <w:sz w:val="20"/>
          <w:szCs w:val="20"/>
        </w:rPr>
      </w:pPr>
    </w:p>
    <w:p w14:paraId="63718AB8" w14:textId="1BF38AFF" w:rsidR="00E9300D" w:rsidRDefault="00E9300D" w:rsidP="007A25B6">
      <w:pPr>
        <w:jc w:val="both"/>
        <w:rPr>
          <w:rFonts w:ascii="Century Gothic" w:hAnsi="Century Gothic" w:cs="Arial"/>
          <w:sz w:val="20"/>
          <w:szCs w:val="20"/>
        </w:rPr>
      </w:pPr>
      <w:r>
        <w:rPr>
          <w:rFonts w:ascii="Century Gothic" w:hAnsi="Century Gothic" w:cs="Arial"/>
          <w:sz w:val="20"/>
          <w:szCs w:val="20"/>
        </w:rPr>
        <w:t xml:space="preserve">Continuando con el uso de la voz, el Presidente Municipal, Sergio Armando Chávez Dávalos, manifiesta que, previo a la clausura, y por así requerirlo en las Reglas de Operación del Programa “Estrategia Ale 2025”, se les consulta si se aprueba el Acta de la presente Sesión Extraordinaria, en este mismo acto, a fin de estar en posibilidades de su remisión, </w:t>
      </w:r>
      <w:r w:rsidRPr="00E9300D">
        <w:rPr>
          <w:rFonts w:ascii="Century Gothic" w:hAnsi="Century Gothic" w:cs="Arial"/>
          <w:sz w:val="20"/>
          <w:szCs w:val="20"/>
        </w:rPr>
        <w:t>por lo que, quienes estén por la afirmativa, sírvanse a manifestarlo levantando su mano; instruyendo a la Secretaria General para que contabilice los votos y nos informe del resultado.</w:t>
      </w:r>
      <w:r>
        <w:rPr>
          <w:rFonts w:ascii="Century Gothic" w:hAnsi="Century Gothic" w:cs="Arial"/>
          <w:sz w:val="20"/>
          <w:szCs w:val="20"/>
        </w:rPr>
        <w:t xml:space="preserve"> </w:t>
      </w:r>
    </w:p>
    <w:p w14:paraId="08F18DFE" w14:textId="77777777" w:rsidR="00E9300D" w:rsidRDefault="00E9300D" w:rsidP="007A25B6">
      <w:pPr>
        <w:jc w:val="both"/>
        <w:rPr>
          <w:rFonts w:ascii="Century Gothic" w:hAnsi="Century Gothic" w:cs="Arial"/>
          <w:sz w:val="20"/>
          <w:szCs w:val="20"/>
        </w:rPr>
      </w:pPr>
    </w:p>
    <w:p w14:paraId="29C93D0D" w14:textId="77777777" w:rsidR="00E9300D" w:rsidRPr="00E9300D" w:rsidRDefault="00E9300D" w:rsidP="00E9300D">
      <w:pPr>
        <w:jc w:val="both"/>
        <w:rPr>
          <w:rFonts w:ascii="Century Gothic" w:hAnsi="Century Gothic" w:cs="Arial"/>
          <w:sz w:val="20"/>
          <w:szCs w:val="20"/>
        </w:rPr>
      </w:pPr>
      <w:r w:rsidRPr="00E9300D">
        <w:rPr>
          <w:rFonts w:ascii="Century Gothic" w:hAnsi="Century Gothic" w:cs="Arial"/>
          <w:sz w:val="20"/>
          <w:szCs w:val="20"/>
        </w:rPr>
        <w:t>En uso de la voz informativa, la Secretaria General, Celia Isabel Gauna Ruíz de León, menciona que, como lo indica señor Presidente, le informo que se registraron un total de 16 votos a favor.</w:t>
      </w:r>
    </w:p>
    <w:p w14:paraId="2837D5A5" w14:textId="77777777" w:rsidR="00E9300D" w:rsidRPr="00E9300D" w:rsidRDefault="00E9300D" w:rsidP="00E9300D">
      <w:pPr>
        <w:jc w:val="both"/>
        <w:rPr>
          <w:rFonts w:ascii="Century Gothic" w:hAnsi="Century Gothic" w:cs="Arial"/>
          <w:sz w:val="20"/>
          <w:szCs w:val="20"/>
        </w:rPr>
      </w:pPr>
    </w:p>
    <w:p w14:paraId="122AD07D" w14:textId="62F6893E" w:rsidR="00E9300D" w:rsidRPr="00FC22BD" w:rsidRDefault="00E9300D" w:rsidP="00E9300D">
      <w:pPr>
        <w:jc w:val="both"/>
        <w:rPr>
          <w:rFonts w:ascii="Century Gothic" w:hAnsi="Century Gothic" w:cs="Arial"/>
          <w:sz w:val="20"/>
          <w:szCs w:val="20"/>
        </w:rPr>
      </w:pPr>
      <w:r w:rsidRPr="00E9300D">
        <w:rPr>
          <w:rFonts w:ascii="Century Gothic" w:hAnsi="Century Gothic" w:cs="Arial"/>
          <w:sz w:val="20"/>
          <w:szCs w:val="20"/>
        </w:rPr>
        <w:t>En uso de la voz el Presidente Municipal, Sergio Armando Chávez Dávalos, señala que, gracias Secretaria; queda aprobado</w:t>
      </w:r>
      <w:r>
        <w:rPr>
          <w:rFonts w:ascii="Century Gothic" w:hAnsi="Century Gothic" w:cs="Arial"/>
          <w:sz w:val="20"/>
          <w:szCs w:val="20"/>
        </w:rPr>
        <w:t xml:space="preserve"> por unanimidad de los presentes</w:t>
      </w:r>
      <w:r w:rsidRPr="00E9300D">
        <w:rPr>
          <w:rFonts w:ascii="Century Gothic" w:hAnsi="Century Gothic" w:cs="Arial"/>
          <w:sz w:val="20"/>
          <w:szCs w:val="20"/>
        </w:rPr>
        <w:t>.</w:t>
      </w:r>
    </w:p>
    <w:p w14:paraId="2F14E0A2" w14:textId="77777777" w:rsidR="00694328" w:rsidRPr="007A25B6" w:rsidRDefault="00694328" w:rsidP="00694328">
      <w:pPr>
        <w:jc w:val="both"/>
        <w:rPr>
          <w:rFonts w:ascii="Century Gothic" w:hAnsi="Century Gothic" w:cs="Arial"/>
          <w:sz w:val="20"/>
          <w:szCs w:val="20"/>
          <w:lang w:val="es-ES"/>
        </w:rPr>
      </w:pPr>
    </w:p>
    <w:p w14:paraId="4EFA7573" w14:textId="3A46372A" w:rsidR="00694328" w:rsidRPr="00FC22BD" w:rsidRDefault="00694328" w:rsidP="00694328">
      <w:pPr>
        <w:jc w:val="both"/>
        <w:rPr>
          <w:rFonts w:ascii="Century Gothic" w:hAnsi="Century Gothic" w:cs="Arial"/>
          <w:sz w:val="20"/>
          <w:szCs w:val="20"/>
        </w:rPr>
      </w:pPr>
      <w:r w:rsidRPr="00FC22BD">
        <w:rPr>
          <w:rFonts w:ascii="Century Gothic" w:hAnsi="Century Gothic" w:cs="Arial"/>
          <w:sz w:val="20"/>
          <w:szCs w:val="20"/>
        </w:rPr>
        <w:lastRenderedPageBreak/>
        <w:t xml:space="preserve">En uso de la voz el Presidente Municipal, Sergio Armando Chávez Dávalos, señala que, en relación </w:t>
      </w:r>
      <w:r w:rsidR="00FA699A" w:rsidRPr="00FC22BD">
        <w:rPr>
          <w:rFonts w:ascii="Century Gothic" w:hAnsi="Century Gothic" w:cs="Arial"/>
          <w:sz w:val="20"/>
          <w:szCs w:val="20"/>
        </w:rPr>
        <w:t>con e</w:t>
      </w:r>
      <w:r w:rsidRPr="00FC22BD">
        <w:rPr>
          <w:rFonts w:ascii="Century Gothic" w:hAnsi="Century Gothic" w:cs="Arial"/>
          <w:sz w:val="20"/>
          <w:szCs w:val="20"/>
        </w:rPr>
        <w:t xml:space="preserve">l tercer y último punto del orden del </w:t>
      </w:r>
      <w:r w:rsidRPr="00E9300D">
        <w:rPr>
          <w:rFonts w:ascii="Century Gothic" w:hAnsi="Century Gothic" w:cs="Arial"/>
          <w:sz w:val="20"/>
          <w:szCs w:val="20"/>
        </w:rPr>
        <w:t>día, siendo las</w:t>
      </w:r>
      <w:r w:rsidR="00FA699A" w:rsidRPr="00E9300D">
        <w:rPr>
          <w:rFonts w:ascii="Century Gothic" w:hAnsi="Century Gothic" w:cs="Arial"/>
          <w:sz w:val="20"/>
          <w:szCs w:val="20"/>
        </w:rPr>
        <w:t xml:space="preserve"> 1</w:t>
      </w:r>
      <w:r w:rsidR="00E9300D" w:rsidRPr="00E9300D">
        <w:rPr>
          <w:rFonts w:ascii="Century Gothic" w:hAnsi="Century Gothic" w:cs="Arial"/>
          <w:sz w:val="20"/>
          <w:szCs w:val="20"/>
        </w:rPr>
        <w:t>6</w:t>
      </w:r>
      <w:r w:rsidR="00FA699A" w:rsidRPr="00E9300D">
        <w:rPr>
          <w:rFonts w:ascii="Century Gothic" w:hAnsi="Century Gothic" w:cs="Arial"/>
          <w:sz w:val="20"/>
          <w:szCs w:val="20"/>
        </w:rPr>
        <w:t xml:space="preserve"> dieci</w:t>
      </w:r>
      <w:r w:rsidR="00E9300D" w:rsidRPr="00E9300D">
        <w:rPr>
          <w:rFonts w:ascii="Century Gothic" w:hAnsi="Century Gothic" w:cs="Arial"/>
          <w:sz w:val="20"/>
          <w:szCs w:val="20"/>
        </w:rPr>
        <w:t>séis</w:t>
      </w:r>
      <w:r w:rsidR="00FA699A" w:rsidRPr="00E9300D">
        <w:rPr>
          <w:rFonts w:ascii="Century Gothic" w:hAnsi="Century Gothic" w:cs="Arial"/>
          <w:sz w:val="20"/>
          <w:szCs w:val="20"/>
        </w:rPr>
        <w:t xml:space="preserve"> </w:t>
      </w:r>
      <w:r w:rsidRPr="00E9300D">
        <w:rPr>
          <w:rFonts w:ascii="Century Gothic" w:hAnsi="Century Gothic" w:cs="Arial"/>
          <w:sz w:val="20"/>
          <w:szCs w:val="20"/>
        </w:rPr>
        <w:t xml:space="preserve">horas </w:t>
      </w:r>
      <w:r w:rsidR="00FA699A" w:rsidRPr="00E9300D">
        <w:rPr>
          <w:rFonts w:ascii="Century Gothic" w:hAnsi="Century Gothic" w:cs="Arial"/>
          <w:sz w:val="20"/>
          <w:szCs w:val="20"/>
        </w:rPr>
        <w:t xml:space="preserve">con </w:t>
      </w:r>
      <w:r w:rsidR="00E9300D" w:rsidRPr="00E9300D">
        <w:rPr>
          <w:rFonts w:ascii="Century Gothic" w:hAnsi="Century Gothic" w:cs="Arial"/>
          <w:sz w:val="20"/>
          <w:szCs w:val="20"/>
        </w:rPr>
        <w:t>8</w:t>
      </w:r>
      <w:r w:rsidR="00FA699A" w:rsidRPr="00E9300D">
        <w:rPr>
          <w:rFonts w:ascii="Century Gothic" w:hAnsi="Century Gothic" w:cs="Arial"/>
          <w:sz w:val="20"/>
          <w:szCs w:val="20"/>
        </w:rPr>
        <w:t xml:space="preserve"> </w:t>
      </w:r>
      <w:r w:rsidR="00E9300D" w:rsidRPr="00E9300D">
        <w:rPr>
          <w:rFonts w:ascii="Century Gothic" w:hAnsi="Century Gothic" w:cs="Arial"/>
          <w:sz w:val="20"/>
          <w:szCs w:val="20"/>
        </w:rPr>
        <w:t>nueve</w:t>
      </w:r>
      <w:r w:rsidR="00FA699A" w:rsidRPr="00E9300D">
        <w:rPr>
          <w:rFonts w:ascii="Century Gothic" w:hAnsi="Century Gothic" w:cs="Arial"/>
          <w:sz w:val="20"/>
          <w:szCs w:val="20"/>
        </w:rPr>
        <w:t xml:space="preserve"> minutos</w:t>
      </w:r>
      <w:r w:rsidR="00FA699A" w:rsidRPr="00FC22BD">
        <w:rPr>
          <w:rFonts w:ascii="Century Gothic" w:hAnsi="Century Gothic" w:cs="Arial"/>
          <w:sz w:val="20"/>
          <w:szCs w:val="20"/>
        </w:rPr>
        <w:t xml:space="preserve"> </w:t>
      </w:r>
      <w:r w:rsidRPr="00FC22BD">
        <w:rPr>
          <w:rFonts w:ascii="Century Gothic" w:hAnsi="Century Gothic" w:cs="Arial"/>
          <w:sz w:val="20"/>
          <w:szCs w:val="20"/>
        </w:rPr>
        <w:t xml:space="preserve">del día de hoy, </w:t>
      </w:r>
      <w:r w:rsidR="00FC22BD">
        <w:rPr>
          <w:rFonts w:ascii="Century Gothic" w:hAnsi="Century Gothic" w:cs="Arial"/>
          <w:sz w:val="20"/>
          <w:szCs w:val="20"/>
        </w:rPr>
        <w:t>lun</w:t>
      </w:r>
      <w:r w:rsidRPr="00FC22BD">
        <w:rPr>
          <w:rFonts w:ascii="Century Gothic" w:hAnsi="Century Gothic" w:cs="Arial"/>
          <w:sz w:val="20"/>
          <w:szCs w:val="20"/>
        </w:rPr>
        <w:t xml:space="preserve">es </w:t>
      </w:r>
      <w:r w:rsidR="00FC22BD">
        <w:rPr>
          <w:rFonts w:ascii="Century Gothic" w:hAnsi="Century Gothic" w:cs="Arial"/>
          <w:sz w:val="20"/>
          <w:szCs w:val="20"/>
        </w:rPr>
        <w:t>07</w:t>
      </w:r>
      <w:r w:rsidRPr="00FC22BD">
        <w:rPr>
          <w:rFonts w:ascii="Century Gothic" w:hAnsi="Century Gothic" w:cs="Arial"/>
          <w:sz w:val="20"/>
          <w:szCs w:val="20"/>
        </w:rPr>
        <w:t xml:space="preserve"> de </w:t>
      </w:r>
      <w:r w:rsidR="00FC22BD">
        <w:rPr>
          <w:rFonts w:ascii="Century Gothic" w:hAnsi="Century Gothic" w:cs="Arial"/>
          <w:sz w:val="20"/>
          <w:szCs w:val="20"/>
        </w:rPr>
        <w:t>abril</w:t>
      </w:r>
      <w:r w:rsidRPr="00FC22BD">
        <w:rPr>
          <w:rFonts w:ascii="Century Gothic" w:hAnsi="Century Gothic" w:cs="Arial"/>
          <w:sz w:val="20"/>
          <w:szCs w:val="20"/>
        </w:rPr>
        <w:t xml:space="preserve"> de 2025, se da por concluida y clausurada presente sesión</w:t>
      </w:r>
      <w:r w:rsidR="00FA699A" w:rsidRPr="00FC22BD">
        <w:rPr>
          <w:rFonts w:ascii="Century Gothic" w:hAnsi="Century Gothic" w:cs="Arial"/>
          <w:sz w:val="20"/>
          <w:szCs w:val="20"/>
        </w:rPr>
        <w:t xml:space="preserve"> extraordinaria en línea</w:t>
      </w:r>
      <w:r w:rsidRPr="00FC22BD">
        <w:rPr>
          <w:rFonts w:ascii="Century Gothic" w:hAnsi="Century Gothic" w:cs="Arial"/>
          <w:sz w:val="20"/>
          <w:szCs w:val="20"/>
        </w:rPr>
        <w:t xml:space="preserve">. </w:t>
      </w:r>
      <w:r w:rsidR="00E9300D">
        <w:rPr>
          <w:rFonts w:ascii="Century Gothic" w:hAnsi="Century Gothic" w:cs="Arial"/>
          <w:sz w:val="20"/>
          <w:szCs w:val="20"/>
        </w:rPr>
        <w:t>Muchas g</w:t>
      </w:r>
      <w:r w:rsidRPr="00FC22BD">
        <w:rPr>
          <w:rFonts w:ascii="Century Gothic" w:hAnsi="Century Gothic" w:cs="Arial"/>
          <w:sz w:val="20"/>
          <w:szCs w:val="20"/>
        </w:rPr>
        <w:t>racias.</w:t>
      </w:r>
    </w:p>
    <w:p w14:paraId="7978AB5E" w14:textId="77777777" w:rsidR="003874EA" w:rsidRPr="00FC22BD" w:rsidRDefault="003874EA" w:rsidP="00694328">
      <w:pPr>
        <w:jc w:val="both"/>
        <w:rPr>
          <w:rFonts w:ascii="Century Gothic" w:hAnsi="Century Gothic" w:cs="Arial"/>
          <w:sz w:val="20"/>
          <w:szCs w:val="20"/>
        </w:rPr>
      </w:pPr>
    </w:p>
    <w:p w14:paraId="25533940" w14:textId="77777777" w:rsidR="003874EA" w:rsidRPr="00FC22BD" w:rsidRDefault="003874EA" w:rsidP="003874EA">
      <w:pPr>
        <w:jc w:val="both"/>
        <w:rPr>
          <w:rFonts w:ascii="Century Gothic" w:hAnsi="Century Gothic"/>
          <w:sz w:val="20"/>
          <w:szCs w:val="20"/>
        </w:rPr>
      </w:pPr>
      <w:r w:rsidRPr="00FC22BD">
        <w:rPr>
          <w:rFonts w:ascii="Century Gothic" w:hAnsi="Century Gothic"/>
          <w:sz w:val="20"/>
          <w:szCs w:val="20"/>
        </w:rPr>
        <w:t>Firmando para constancia los que en ella participaron y quisieron hacerlo. QUE CONSTE----------------</w:t>
      </w:r>
    </w:p>
    <w:p w14:paraId="04C808B9" w14:textId="77777777" w:rsidR="003874EA" w:rsidRPr="00FC22BD" w:rsidRDefault="003874EA" w:rsidP="003874EA">
      <w:pPr>
        <w:pStyle w:val="Textoindependiente2"/>
        <w:spacing w:after="0" w:line="240" w:lineRule="auto"/>
        <w:jc w:val="both"/>
        <w:rPr>
          <w:rFonts w:ascii="Century Gothic" w:hAnsi="Century Gothic"/>
          <w:color w:val="0070C0"/>
          <w:sz w:val="20"/>
          <w:szCs w:val="20"/>
        </w:rPr>
      </w:pPr>
    </w:p>
    <w:p w14:paraId="090344BA" w14:textId="77777777" w:rsidR="003874EA" w:rsidRPr="00FC22BD" w:rsidRDefault="003874EA" w:rsidP="003874EA">
      <w:pPr>
        <w:pStyle w:val="Textoindependiente2"/>
        <w:spacing w:after="0" w:line="240" w:lineRule="auto"/>
        <w:jc w:val="both"/>
        <w:rPr>
          <w:rFonts w:ascii="Century Gothic" w:hAnsi="Century Gothic"/>
          <w:color w:val="0070C0"/>
          <w:sz w:val="20"/>
          <w:szCs w:val="20"/>
        </w:rPr>
      </w:pPr>
    </w:p>
    <w:p w14:paraId="5D704ACA" w14:textId="77777777" w:rsidR="003874EA" w:rsidRPr="00FC22BD" w:rsidRDefault="003874EA" w:rsidP="003874EA">
      <w:pPr>
        <w:pStyle w:val="Textoindependiente2"/>
        <w:spacing w:after="0" w:line="240" w:lineRule="auto"/>
        <w:jc w:val="both"/>
        <w:rPr>
          <w:rFonts w:ascii="Century Gothic" w:hAnsi="Century Gothic"/>
          <w:color w:val="0070C0"/>
          <w:sz w:val="20"/>
          <w:szCs w:val="20"/>
        </w:rPr>
      </w:pPr>
    </w:p>
    <w:p w14:paraId="37F22291" w14:textId="77777777" w:rsidR="003874EA" w:rsidRPr="00FC22BD" w:rsidRDefault="003874EA" w:rsidP="003874EA">
      <w:pPr>
        <w:pStyle w:val="Textoindependiente2"/>
        <w:spacing w:after="0" w:line="240" w:lineRule="auto"/>
        <w:jc w:val="both"/>
        <w:rPr>
          <w:rFonts w:ascii="Century Gothic" w:hAnsi="Century Gothic"/>
          <w:color w:val="0070C0"/>
          <w:sz w:val="20"/>
          <w:szCs w:val="20"/>
        </w:rPr>
      </w:pPr>
    </w:p>
    <w:p w14:paraId="5F24DFD4" w14:textId="77777777" w:rsidR="003874EA" w:rsidRPr="00FC22BD" w:rsidRDefault="003874EA" w:rsidP="003874EA">
      <w:pPr>
        <w:rPr>
          <w:rFonts w:ascii="Century Gothic" w:hAnsi="Century Gothic"/>
          <w:color w:val="0070C0"/>
          <w:sz w:val="20"/>
          <w:szCs w:val="20"/>
        </w:rPr>
      </w:pPr>
    </w:p>
    <w:p w14:paraId="24ABA8FA" w14:textId="77777777" w:rsidR="003874EA" w:rsidRPr="00FC22BD" w:rsidRDefault="003874EA" w:rsidP="003874EA">
      <w:pPr>
        <w:jc w:val="center"/>
        <w:rPr>
          <w:rFonts w:ascii="Century Gothic" w:hAnsi="Century Gothic"/>
          <w:smallCaps/>
          <w:sz w:val="19"/>
          <w:szCs w:val="19"/>
        </w:rPr>
      </w:pPr>
      <w:r w:rsidRPr="00FC22BD">
        <w:rPr>
          <w:rFonts w:ascii="Century Gothic" w:hAnsi="Century Gothic"/>
          <w:smallCaps/>
          <w:sz w:val="19"/>
          <w:szCs w:val="19"/>
        </w:rPr>
        <w:t>Sergio Armando Chávez Dávalos</w:t>
      </w:r>
    </w:p>
    <w:p w14:paraId="687E33F1" w14:textId="77777777" w:rsidR="003874EA" w:rsidRPr="00FC22BD" w:rsidRDefault="003874EA" w:rsidP="003874EA">
      <w:pPr>
        <w:jc w:val="center"/>
        <w:rPr>
          <w:rFonts w:ascii="Century Gothic" w:hAnsi="Century Gothic"/>
          <w:smallCaps/>
          <w:sz w:val="19"/>
          <w:szCs w:val="19"/>
        </w:rPr>
      </w:pPr>
      <w:r w:rsidRPr="00FC22BD">
        <w:rPr>
          <w:rFonts w:ascii="Century Gothic" w:hAnsi="Century Gothic"/>
          <w:smallCaps/>
          <w:sz w:val="19"/>
          <w:szCs w:val="19"/>
        </w:rPr>
        <w:t>Presidente Municipal</w:t>
      </w:r>
    </w:p>
    <w:p w14:paraId="4C9B9C70" w14:textId="77777777" w:rsidR="003874EA" w:rsidRPr="00FC22BD" w:rsidRDefault="003874EA" w:rsidP="003874EA">
      <w:pPr>
        <w:rPr>
          <w:rFonts w:ascii="Century Gothic" w:hAnsi="Century Gothic"/>
          <w:smallCaps/>
          <w:sz w:val="19"/>
          <w:szCs w:val="19"/>
        </w:rPr>
      </w:pPr>
    </w:p>
    <w:p w14:paraId="08CD4025" w14:textId="77777777" w:rsidR="003874EA" w:rsidRPr="00FC22BD" w:rsidRDefault="003874EA" w:rsidP="003874EA">
      <w:pPr>
        <w:rPr>
          <w:rFonts w:ascii="Century Gothic" w:hAnsi="Century Gothic"/>
          <w:smallCaps/>
          <w:sz w:val="19"/>
          <w:szCs w:val="19"/>
        </w:rPr>
      </w:pPr>
    </w:p>
    <w:p w14:paraId="45227B8C" w14:textId="77777777" w:rsidR="003874EA" w:rsidRPr="00FC22BD" w:rsidRDefault="003874EA" w:rsidP="003874EA">
      <w:pPr>
        <w:rPr>
          <w:rFonts w:ascii="Century Gothic" w:hAnsi="Century Gothic"/>
          <w:smallCaps/>
          <w:sz w:val="19"/>
          <w:szCs w:val="19"/>
        </w:rPr>
      </w:pPr>
    </w:p>
    <w:p w14:paraId="56EA74DD" w14:textId="77777777" w:rsidR="003874EA" w:rsidRPr="00FC22BD" w:rsidRDefault="003874EA" w:rsidP="003874EA">
      <w:pPr>
        <w:rPr>
          <w:rFonts w:ascii="Century Gothic" w:hAnsi="Century Gothic"/>
          <w:smallCaps/>
          <w:sz w:val="19"/>
          <w:szCs w:val="19"/>
        </w:rPr>
      </w:pPr>
    </w:p>
    <w:p w14:paraId="7B92154D" w14:textId="77777777" w:rsidR="003874EA" w:rsidRPr="00FC22BD" w:rsidRDefault="003874EA" w:rsidP="003874EA">
      <w:pPr>
        <w:spacing w:line="384" w:lineRule="auto"/>
        <w:rPr>
          <w:rFonts w:ascii="Century Gothic" w:hAnsi="Century Gothic"/>
          <w:smallCaps/>
          <w:sz w:val="19"/>
          <w:szCs w:val="19"/>
        </w:rPr>
      </w:pPr>
      <w:r w:rsidRPr="00FC22BD">
        <w:rPr>
          <w:rFonts w:ascii="Century Gothic" w:hAnsi="Century Gothic"/>
          <w:smallCaps/>
          <w:sz w:val="19"/>
          <w:szCs w:val="19"/>
        </w:rPr>
        <w:t xml:space="preserve">Síndico, Nicolás Maestro Landeros </w:t>
      </w:r>
    </w:p>
    <w:p w14:paraId="2E483511" w14:textId="77777777" w:rsidR="003874EA" w:rsidRPr="00FC22BD" w:rsidRDefault="003874EA" w:rsidP="003874EA">
      <w:pPr>
        <w:spacing w:line="384" w:lineRule="auto"/>
        <w:rPr>
          <w:rFonts w:ascii="Century Gothic" w:hAnsi="Century Gothic"/>
          <w:smallCaps/>
          <w:sz w:val="19"/>
          <w:szCs w:val="19"/>
        </w:rPr>
      </w:pPr>
    </w:p>
    <w:p w14:paraId="23289E07" w14:textId="77777777" w:rsidR="003874EA" w:rsidRPr="00FC22BD" w:rsidRDefault="003874EA" w:rsidP="003874EA">
      <w:pPr>
        <w:spacing w:line="384" w:lineRule="auto"/>
        <w:jc w:val="right"/>
        <w:rPr>
          <w:rFonts w:ascii="Century Gothic" w:hAnsi="Century Gothic"/>
          <w:smallCaps/>
          <w:sz w:val="19"/>
          <w:szCs w:val="19"/>
        </w:rPr>
      </w:pPr>
      <w:r w:rsidRPr="00FC22BD">
        <w:rPr>
          <w:rFonts w:ascii="Century Gothic" w:hAnsi="Century Gothic"/>
          <w:smallCaps/>
          <w:sz w:val="19"/>
          <w:szCs w:val="19"/>
        </w:rPr>
        <w:t>Regidora Verónica Yanira Sepúlveda Velázquez</w:t>
      </w:r>
    </w:p>
    <w:p w14:paraId="684325A4" w14:textId="77777777" w:rsidR="003874EA" w:rsidRPr="00FC22BD" w:rsidRDefault="003874EA" w:rsidP="003874EA">
      <w:pPr>
        <w:spacing w:line="384" w:lineRule="auto"/>
        <w:rPr>
          <w:rFonts w:ascii="Century Gothic" w:hAnsi="Century Gothic"/>
          <w:smallCaps/>
          <w:sz w:val="19"/>
          <w:szCs w:val="19"/>
        </w:rPr>
      </w:pPr>
    </w:p>
    <w:p w14:paraId="73080022" w14:textId="77777777" w:rsidR="003874EA" w:rsidRPr="00FC22BD" w:rsidRDefault="003874EA" w:rsidP="003874EA">
      <w:pPr>
        <w:spacing w:line="384" w:lineRule="auto"/>
        <w:rPr>
          <w:rFonts w:ascii="Century Gothic" w:hAnsi="Century Gothic"/>
          <w:smallCaps/>
          <w:sz w:val="19"/>
          <w:szCs w:val="19"/>
        </w:rPr>
      </w:pPr>
      <w:r w:rsidRPr="00FC22BD">
        <w:rPr>
          <w:rFonts w:ascii="Century Gothic" w:hAnsi="Century Gothic"/>
          <w:smallCaps/>
          <w:sz w:val="19"/>
          <w:szCs w:val="19"/>
        </w:rPr>
        <w:t>Regidor Juan Carlos Villarreal Salazar</w:t>
      </w:r>
    </w:p>
    <w:p w14:paraId="14FA0659"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Regidora Laura Liliana Olea Frías</w:t>
      </w:r>
    </w:p>
    <w:p w14:paraId="56D250AF" w14:textId="77777777" w:rsidR="003874EA" w:rsidRPr="00FC22BD" w:rsidRDefault="003874EA" w:rsidP="003874EA">
      <w:pPr>
        <w:spacing w:line="391" w:lineRule="auto"/>
        <w:rPr>
          <w:rFonts w:ascii="Century Gothic" w:hAnsi="Century Gothic"/>
          <w:smallCaps/>
          <w:sz w:val="19"/>
          <w:szCs w:val="19"/>
        </w:rPr>
      </w:pPr>
    </w:p>
    <w:p w14:paraId="5D6E26EF"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Regidora Celia Guadalupe Serrano Villagómez</w:t>
      </w:r>
    </w:p>
    <w:p w14:paraId="65D88519" w14:textId="77777777" w:rsidR="003874EA" w:rsidRPr="00FC22BD" w:rsidRDefault="003874EA" w:rsidP="003874EA">
      <w:pPr>
        <w:spacing w:line="391" w:lineRule="auto"/>
        <w:rPr>
          <w:rFonts w:ascii="Century Gothic" w:hAnsi="Century Gothic"/>
          <w:smallCaps/>
          <w:sz w:val="19"/>
          <w:szCs w:val="19"/>
        </w:rPr>
      </w:pPr>
    </w:p>
    <w:p w14:paraId="3E770DF6"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 Santos Hernández Camarena</w:t>
      </w:r>
    </w:p>
    <w:p w14:paraId="785F7633" w14:textId="77777777" w:rsidR="003874EA" w:rsidRPr="00FC22BD" w:rsidRDefault="003874EA" w:rsidP="003874EA">
      <w:pPr>
        <w:spacing w:line="391" w:lineRule="auto"/>
        <w:rPr>
          <w:rFonts w:ascii="Century Gothic" w:hAnsi="Century Gothic"/>
          <w:smallCaps/>
          <w:sz w:val="19"/>
          <w:szCs w:val="19"/>
        </w:rPr>
      </w:pPr>
    </w:p>
    <w:p w14:paraId="01466895"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Regidora Juncal Solano Flores</w:t>
      </w:r>
    </w:p>
    <w:p w14:paraId="0526DEE5" w14:textId="77777777" w:rsidR="003874EA" w:rsidRPr="00FC22BD" w:rsidRDefault="003874EA" w:rsidP="003874EA">
      <w:pPr>
        <w:spacing w:line="391" w:lineRule="auto"/>
        <w:rPr>
          <w:rFonts w:ascii="Century Gothic" w:hAnsi="Century Gothic"/>
          <w:smallCaps/>
          <w:sz w:val="19"/>
          <w:szCs w:val="19"/>
        </w:rPr>
      </w:pPr>
    </w:p>
    <w:p w14:paraId="3F41A499"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 Miguel Ángel Arana Coldívar</w:t>
      </w:r>
    </w:p>
    <w:p w14:paraId="545469C4" w14:textId="77777777" w:rsidR="003874EA" w:rsidRPr="00FC22BD" w:rsidRDefault="003874EA" w:rsidP="003874EA">
      <w:pPr>
        <w:spacing w:line="391" w:lineRule="auto"/>
        <w:rPr>
          <w:rFonts w:ascii="Century Gothic" w:hAnsi="Century Gothic"/>
          <w:smallCaps/>
          <w:sz w:val="19"/>
          <w:szCs w:val="19"/>
        </w:rPr>
      </w:pPr>
    </w:p>
    <w:p w14:paraId="456A592C"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Regidora María De Jesús Macías Díaz</w:t>
      </w:r>
    </w:p>
    <w:p w14:paraId="1BEBC614" w14:textId="77777777" w:rsidR="003874EA" w:rsidRPr="00FC22BD" w:rsidRDefault="003874EA" w:rsidP="003874EA">
      <w:pPr>
        <w:spacing w:line="391" w:lineRule="auto"/>
        <w:rPr>
          <w:rFonts w:ascii="Century Gothic" w:hAnsi="Century Gothic"/>
          <w:smallCaps/>
          <w:sz w:val="19"/>
          <w:szCs w:val="19"/>
        </w:rPr>
      </w:pPr>
    </w:p>
    <w:p w14:paraId="3F1A9F9E"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 César Gerardo Esquivias Garduño</w:t>
      </w:r>
    </w:p>
    <w:p w14:paraId="7B6A4CA2" w14:textId="77777777" w:rsidR="003874EA" w:rsidRPr="00FC22BD" w:rsidRDefault="003874EA" w:rsidP="003874EA">
      <w:pPr>
        <w:spacing w:line="391" w:lineRule="auto"/>
        <w:rPr>
          <w:rFonts w:ascii="Century Gothic" w:hAnsi="Century Gothic"/>
          <w:smallCaps/>
          <w:sz w:val="19"/>
          <w:szCs w:val="19"/>
        </w:rPr>
      </w:pPr>
    </w:p>
    <w:p w14:paraId="380AD3B2"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Regidora Bertha Patricia Figueroa Ramírez</w:t>
      </w:r>
    </w:p>
    <w:p w14:paraId="12681C6C" w14:textId="77777777" w:rsidR="003874EA" w:rsidRPr="00FC22BD" w:rsidRDefault="003874EA" w:rsidP="003874EA">
      <w:pPr>
        <w:spacing w:line="391" w:lineRule="auto"/>
        <w:rPr>
          <w:rFonts w:ascii="Century Gothic" w:hAnsi="Century Gothic"/>
          <w:smallCaps/>
          <w:sz w:val="19"/>
          <w:szCs w:val="19"/>
        </w:rPr>
      </w:pPr>
    </w:p>
    <w:p w14:paraId="3F171D06"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Regidora Ma. Engracia García Palomar</w:t>
      </w:r>
    </w:p>
    <w:p w14:paraId="74C13516" w14:textId="77777777" w:rsidR="003874EA" w:rsidRPr="00FC22BD" w:rsidRDefault="003874EA" w:rsidP="003874EA">
      <w:pPr>
        <w:spacing w:line="391" w:lineRule="auto"/>
        <w:rPr>
          <w:rFonts w:ascii="Century Gothic" w:hAnsi="Century Gothic"/>
          <w:smallCaps/>
          <w:sz w:val="19"/>
          <w:szCs w:val="19"/>
        </w:rPr>
      </w:pPr>
    </w:p>
    <w:p w14:paraId="331E78E4"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Regidora Dulce Yunuén García Venegas</w:t>
      </w:r>
    </w:p>
    <w:p w14:paraId="33108BE2" w14:textId="77777777" w:rsidR="003874EA" w:rsidRPr="00FC22BD" w:rsidRDefault="003874EA" w:rsidP="003874EA">
      <w:pPr>
        <w:spacing w:line="391" w:lineRule="auto"/>
        <w:rPr>
          <w:rFonts w:ascii="Century Gothic" w:hAnsi="Century Gothic"/>
          <w:smallCaps/>
          <w:sz w:val="19"/>
          <w:szCs w:val="19"/>
        </w:rPr>
      </w:pPr>
    </w:p>
    <w:p w14:paraId="1CD33AC4"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 Edgar José Miguel López Jaramillo</w:t>
      </w:r>
    </w:p>
    <w:p w14:paraId="6E8226A0" w14:textId="77777777" w:rsidR="003874EA" w:rsidRPr="00FC22BD" w:rsidRDefault="003874EA" w:rsidP="003874EA">
      <w:pPr>
        <w:spacing w:line="391" w:lineRule="auto"/>
        <w:rPr>
          <w:rFonts w:ascii="Century Gothic" w:hAnsi="Century Gothic"/>
          <w:smallCaps/>
          <w:sz w:val="19"/>
          <w:szCs w:val="19"/>
        </w:rPr>
      </w:pPr>
    </w:p>
    <w:p w14:paraId="1210B586"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 Francisco Javier Arana Orozco</w:t>
      </w:r>
    </w:p>
    <w:p w14:paraId="261090A6" w14:textId="77777777" w:rsidR="003874EA" w:rsidRPr="00FC22BD" w:rsidRDefault="003874EA" w:rsidP="003874EA">
      <w:pPr>
        <w:spacing w:line="391" w:lineRule="auto"/>
        <w:rPr>
          <w:rFonts w:ascii="Century Gothic" w:hAnsi="Century Gothic"/>
          <w:smallCaps/>
          <w:sz w:val="19"/>
          <w:szCs w:val="19"/>
        </w:rPr>
      </w:pPr>
    </w:p>
    <w:p w14:paraId="648A0845"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Regidora Magaly Figueroa López</w:t>
      </w:r>
    </w:p>
    <w:p w14:paraId="1E6C2259" w14:textId="77777777" w:rsidR="003874EA" w:rsidRPr="00FC22BD" w:rsidRDefault="003874EA" w:rsidP="003874EA">
      <w:pPr>
        <w:spacing w:line="391" w:lineRule="auto"/>
        <w:rPr>
          <w:rFonts w:ascii="Century Gothic" w:hAnsi="Century Gothic"/>
          <w:smallCaps/>
          <w:sz w:val="19"/>
          <w:szCs w:val="19"/>
        </w:rPr>
      </w:pPr>
    </w:p>
    <w:p w14:paraId="356E7DA9" w14:textId="77777777" w:rsidR="003874EA" w:rsidRPr="00FC22BD" w:rsidRDefault="003874EA" w:rsidP="003874EA">
      <w:pPr>
        <w:spacing w:line="391" w:lineRule="auto"/>
        <w:rPr>
          <w:rFonts w:ascii="Century Gothic" w:hAnsi="Century Gothic"/>
          <w:smallCaps/>
          <w:sz w:val="19"/>
          <w:szCs w:val="19"/>
        </w:rPr>
      </w:pPr>
      <w:r w:rsidRPr="00FC22BD">
        <w:rPr>
          <w:rFonts w:ascii="Century Gothic" w:hAnsi="Century Gothic"/>
          <w:smallCaps/>
          <w:sz w:val="19"/>
          <w:szCs w:val="19"/>
        </w:rPr>
        <w:t>Regidor Ángel Enrique Guzmán Loza</w:t>
      </w:r>
    </w:p>
    <w:p w14:paraId="6AD78140" w14:textId="77777777" w:rsidR="003874EA" w:rsidRPr="00FC22BD" w:rsidRDefault="003874EA" w:rsidP="003874EA">
      <w:pPr>
        <w:spacing w:line="391" w:lineRule="auto"/>
        <w:rPr>
          <w:rFonts w:ascii="Century Gothic" w:hAnsi="Century Gothic"/>
          <w:smallCaps/>
          <w:sz w:val="19"/>
          <w:szCs w:val="19"/>
        </w:rPr>
      </w:pPr>
    </w:p>
    <w:p w14:paraId="688671AE" w14:textId="77777777" w:rsidR="003874EA" w:rsidRPr="00FC22BD" w:rsidRDefault="003874EA" w:rsidP="003874EA">
      <w:pPr>
        <w:spacing w:line="391" w:lineRule="auto"/>
        <w:jc w:val="right"/>
        <w:rPr>
          <w:rFonts w:ascii="Century Gothic" w:hAnsi="Century Gothic"/>
          <w:smallCaps/>
          <w:sz w:val="19"/>
          <w:szCs w:val="19"/>
        </w:rPr>
      </w:pPr>
      <w:r w:rsidRPr="00FC22BD">
        <w:rPr>
          <w:rFonts w:ascii="Century Gothic" w:hAnsi="Century Gothic"/>
          <w:smallCaps/>
          <w:sz w:val="19"/>
          <w:szCs w:val="19"/>
        </w:rPr>
        <w:t>Regidora Sandra Gabriela Hernández Álvarez</w:t>
      </w:r>
    </w:p>
    <w:p w14:paraId="08C3FCC0" w14:textId="77777777" w:rsidR="003874EA" w:rsidRPr="00FC22BD" w:rsidRDefault="003874EA" w:rsidP="003874EA">
      <w:pPr>
        <w:rPr>
          <w:rFonts w:ascii="Century Gothic" w:hAnsi="Century Gothic"/>
          <w:smallCaps/>
          <w:sz w:val="18"/>
          <w:szCs w:val="18"/>
        </w:rPr>
      </w:pPr>
    </w:p>
    <w:p w14:paraId="61C411BD" w14:textId="77777777" w:rsidR="003874EA" w:rsidRPr="00FC22BD" w:rsidRDefault="003874EA" w:rsidP="003874EA">
      <w:pPr>
        <w:rPr>
          <w:rFonts w:ascii="Century Gothic" w:hAnsi="Century Gothic"/>
          <w:smallCaps/>
          <w:sz w:val="18"/>
          <w:szCs w:val="18"/>
        </w:rPr>
      </w:pPr>
    </w:p>
    <w:p w14:paraId="39E95E25" w14:textId="77777777" w:rsidR="003874EA" w:rsidRPr="00FC22BD" w:rsidRDefault="003874EA" w:rsidP="003874EA">
      <w:pPr>
        <w:rPr>
          <w:rFonts w:ascii="Century Gothic" w:hAnsi="Century Gothic"/>
          <w:smallCaps/>
          <w:sz w:val="18"/>
          <w:szCs w:val="18"/>
        </w:rPr>
      </w:pPr>
    </w:p>
    <w:p w14:paraId="48CD8D27" w14:textId="77777777" w:rsidR="003874EA" w:rsidRPr="00FC22BD" w:rsidRDefault="003874EA" w:rsidP="003874EA">
      <w:pPr>
        <w:rPr>
          <w:rFonts w:ascii="Century Gothic" w:hAnsi="Century Gothic"/>
          <w:smallCaps/>
          <w:sz w:val="18"/>
          <w:szCs w:val="18"/>
        </w:rPr>
      </w:pPr>
    </w:p>
    <w:p w14:paraId="10ACF799" w14:textId="77777777" w:rsidR="003874EA" w:rsidRPr="00FC22BD" w:rsidRDefault="003874EA" w:rsidP="003874EA">
      <w:pPr>
        <w:jc w:val="center"/>
        <w:rPr>
          <w:rFonts w:ascii="Century Gothic" w:hAnsi="Century Gothic"/>
          <w:smallCaps/>
          <w:sz w:val="18"/>
          <w:szCs w:val="18"/>
        </w:rPr>
      </w:pPr>
      <w:r w:rsidRPr="00FC22BD">
        <w:rPr>
          <w:rFonts w:ascii="Century Gothic" w:hAnsi="Century Gothic"/>
          <w:smallCaps/>
          <w:sz w:val="18"/>
          <w:szCs w:val="18"/>
        </w:rPr>
        <w:t>Mtra. Celia Isabel Gauna Ruíz de León</w:t>
      </w:r>
    </w:p>
    <w:p w14:paraId="56A367AC" w14:textId="77777777" w:rsidR="003874EA" w:rsidRPr="00FC22BD" w:rsidRDefault="003874EA" w:rsidP="003874EA">
      <w:pPr>
        <w:jc w:val="center"/>
        <w:rPr>
          <w:rFonts w:ascii="Century Gothic" w:hAnsi="Century Gothic"/>
          <w:smallCaps/>
          <w:sz w:val="18"/>
          <w:szCs w:val="18"/>
        </w:rPr>
      </w:pPr>
      <w:r w:rsidRPr="00FC22BD">
        <w:rPr>
          <w:rFonts w:ascii="Century Gothic" w:hAnsi="Century Gothic"/>
          <w:smallCaps/>
          <w:sz w:val="18"/>
          <w:szCs w:val="18"/>
        </w:rPr>
        <w:t>Secretaria General</w:t>
      </w:r>
    </w:p>
    <w:p w14:paraId="55CD0913" w14:textId="77777777" w:rsidR="003874EA" w:rsidRPr="00FC22BD" w:rsidRDefault="003874EA" w:rsidP="003874EA">
      <w:pPr>
        <w:rPr>
          <w:rFonts w:ascii="Century Gothic" w:hAnsi="Century Gothic"/>
          <w:smallCaps/>
          <w:color w:val="0070C0"/>
          <w:sz w:val="16"/>
          <w:szCs w:val="16"/>
        </w:rPr>
      </w:pPr>
    </w:p>
    <w:p w14:paraId="35E204B4" w14:textId="77777777" w:rsidR="003874EA" w:rsidRPr="00FC22BD" w:rsidRDefault="003874EA" w:rsidP="003874EA">
      <w:pPr>
        <w:rPr>
          <w:rFonts w:ascii="Century Gothic" w:hAnsi="Century Gothic"/>
          <w:smallCaps/>
          <w:color w:val="0070C0"/>
          <w:sz w:val="16"/>
          <w:szCs w:val="16"/>
        </w:rPr>
      </w:pPr>
    </w:p>
    <w:p w14:paraId="3ADB4F53" w14:textId="77777777" w:rsidR="003874EA" w:rsidRPr="00FC22BD" w:rsidRDefault="003874EA" w:rsidP="003874EA">
      <w:pPr>
        <w:jc w:val="both"/>
        <w:rPr>
          <w:rFonts w:ascii="Century Gothic" w:hAnsi="Century Gothic"/>
          <w:smallCaps/>
          <w:color w:val="0070C0"/>
          <w:sz w:val="16"/>
          <w:szCs w:val="16"/>
        </w:rPr>
      </w:pPr>
    </w:p>
    <w:p w14:paraId="0A7EE624" w14:textId="5214CA04" w:rsidR="003874EA" w:rsidRPr="00FC22BD" w:rsidRDefault="003874EA" w:rsidP="003874EA">
      <w:pPr>
        <w:jc w:val="both"/>
        <w:rPr>
          <w:rFonts w:ascii="Century Gothic" w:hAnsi="Century Gothic" w:cs="Arial"/>
          <w:sz w:val="20"/>
          <w:szCs w:val="20"/>
        </w:rPr>
      </w:pPr>
      <w:r w:rsidRPr="00E45985">
        <w:rPr>
          <w:rFonts w:ascii="Century Gothic" w:hAnsi="Century Gothic"/>
          <w:i/>
          <w:sz w:val="14"/>
          <w:szCs w:val="14"/>
          <w:highlight w:val="yellow"/>
        </w:rPr>
        <w:t xml:space="preserve">La presente hoja de firmas forma parte integrante del Acta de la </w:t>
      </w:r>
      <w:r w:rsidR="00E9300D">
        <w:rPr>
          <w:rFonts w:ascii="Century Gothic" w:hAnsi="Century Gothic"/>
          <w:i/>
          <w:sz w:val="14"/>
          <w:szCs w:val="14"/>
          <w:highlight w:val="yellow"/>
        </w:rPr>
        <w:t>Segunda</w:t>
      </w:r>
      <w:r w:rsidRPr="00E45985">
        <w:rPr>
          <w:rFonts w:ascii="Century Gothic" w:hAnsi="Century Gothic"/>
          <w:i/>
          <w:sz w:val="14"/>
          <w:szCs w:val="14"/>
          <w:highlight w:val="yellow"/>
        </w:rPr>
        <w:t xml:space="preserve"> Sesión Extraordinaria de Ayuntamiento Virtual, celebrada el día </w:t>
      </w:r>
      <w:r w:rsidR="00E9300D">
        <w:rPr>
          <w:rFonts w:ascii="Century Gothic" w:hAnsi="Century Gothic"/>
          <w:i/>
          <w:sz w:val="14"/>
          <w:szCs w:val="14"/>
          <w:highlight w:val="yellow"/>
        </w:rPr>
        <w:t>07</w:t>
      </w:r>
      <w:r w:rsidRPr="00E45985">
        <w:rPr>
          <w:rFonts w:ascii="Century Gothic" w:hAnsi="Century Gothic"/>
          <w:i/>
          <w:sz w:val="14"/>
          <w:szCs w:val="14"/>
          <w:highlight w:val="yellow"/>
        </w:rPr>
        <w:t xml:space="preserve"> de </w:t>
      </w:r>
      <w:r w:rsidR="00E9300D">
        <w:rPr>
          <w:rFonts w:ascii="Century Gothic" w:hAnsi="Century Gothic"/>
          <w:i/>
          <w:sz w:val="14"/>
          <w:szCs w:val="14"/>
          <w:highlight w:val="yellow"/>
        </w:rPr>
        <w:t>abril</w:t>
      </w:r>
      <w:r w:rsidRPr="00E45985">
        <w:rPr>
          <w:rFonts w:ascii="Century Gothic" w:hAnsi="Century Gothic"/>
          <w:i/>
          <w:sz w:val="14"/>
          <w:szCs w:val="14"/>
          <w:highlight w:val="yellow"/>
        </w:rPr>
        <w:t xml:space="preserve"> del 2025, transmitida desde el Salón de Sesiones “Tonaltecas Ilustres” del Palacio Municipal de Tonalá, Jalisco; la cual consta de 9 (nueve) hojas con leyenda por uno solo de sus lados. Administración Pública Municipal Tonalá, Jalisco, 2024-2027.-------------------------------</w:t>
      </w:r>
      <w:r w:rsidR="00E9300D">
        <w:rPr>
          <w:rFonts w:ascii="Century Gothic" w:hAnsi="Century Gothic"/>
          <w:i/>
          <w:sz w:val="14"/>
          <w:szCs w:val="14"/>
          <w:highlight w:val="yellow"/>
        </w:rPr>
        <w:t>----------------------</w:t>
      </w:r>
      <w:r w:rsidRPr="00E45985">
        <w:rPr>
          <w:rFonts w:ascii="Century Gothic" w:hAnsi="Century Gothic"/>
          <w:i/>
          <w:sz w:val="14"/>
          <w:szCs w:val="14"/>
          <w:highlight w:val="yellow"/>
        </w:rPr>
        <w:t>----------------</w:t>
      </w:r>
    </w:p>
    <w:sectPr w:rsidR="003874EA" w:rsidRPr="00FC22BD" w:rsidSect="004C793A">
      <w:headerReference w:type="default" r:id="rId7"/>
      <w:footerReference w:type="default" r:id="rId8"/>
      <w:pgSz w:w="12240" w:h="15840" w:code="1"/>
      <w:pgMar w:top="2665" w:right="1134" w:bottom="1531"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A9F89" w14:textId="77777777" w:rsidR="00072B98" w:rsidRDefault="00072B98" w:rsidP="00924178">
      <w:r>
        <w:separator/>
      </w:r>
    </w:p>
  </w:endnote>
  <w:endnote w:type="continuationSeparator" w:id="0">
    <w:p w14:paraId="1B0254D5" w14:textId="77777777" w:rsidR="00072B98" w:rsidRDefault="00072B98" w:rsidP="0092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Gotham">
    <w:panose1 w:val="020B0604020202020204"/>
    <w:charset w:val="00"/>
    <w:family w:val="auto"/>
    <w:pitch w:val="variable"/>
    <w:sig w:usb0="800000A7"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panose1 w:val="020B0604020202020204"/>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MT">
    <w:altName w:val="Times New Roman"/>
    <w:panose1 w:val="020B0604020202020204"/>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Liberation Mono">
    <w:altName w:val="Courier New"/>
    <w:panose1 w:val="020B0604020202020204"/>
    <w:charset w:val="00"/>
    <w:family w:val="modern"/>
    <w:pitch w:val="fixed"/>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B0604020202020204"/>
    <w:charset w:val="00"/>
    <w:family w:val="roman"/>
    <w:pitch w:val="variable"/>
  </w:font>
  <w:font w:name="DejaVu Sans">
    <w:panose1 w:val="020B0604020202020204"/>
    <w:charset w:val="00"/>
    <w:family w:val="swiss"/>
    <w:pitch w:val="variable"/>
    <w:sig w:usb0="E7000EFF" w:usb1="5200FDFF" w:usb2="0A042021" w:usb3="00000000" w:csb0="000001BF" w:csb1="00000000"/>
  </w:font>
  <w:font w:name="OpenSymbol">
    <w:panose1 w:val="020B0604020202020204"/>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altName w:val="Avenir Next"/>
    <w:panose1 w:val="020B0503020202020204"/>
    <w:charset w:val="00"/>
    <w:family w:val="swiss"/>
    <w:pitch w:val="variable"/>
    <w:sig w:usb0="8000002F" w:usb1="5000204A" w:usb2="00000000" w:usb3="00000000" w:csb0="0000009B" w:csb1="00000000"/>
  </w:font>
  <w:font w:name="Gill Sans MT Pro Book">
    <w:altName w:val="Calibri"/>
    <w:panose1 w:val="020B0604020202020204"/>
    <w:charset w:val="00"/>
    <w:family w:val="swiss"/>
    <w:notTrueType/>
    <w:pitch w:val="default"/>
    <w:sig w:usb0="00000003" w:usb1="00000000" w:usb2="00000000" w:usb3="00000000" w:csb0="00000001" w:csb1="00000000"/>
  </w:font>
  <w:font w:name="Helvetica Neue">
    <w:panose1 w:val="02000503000000020004"/>
    <w:charset w:val="00"/>
    <w:family w:val="auto"/>
    <w:notTrueType/>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312281"/>
      <w:docPartObj>
        <w:docPartGallery w:val="Page Numbers (Bottom of Page)"/>
        <w:docPartUnique/>
      </w:docPartObj>
    </w:sdtPr>
    <w:sdtContent>
      <w:p w14:paraId="150BF4B2" w14:textId="77777777" w:rsidR="003874EA" w:rsidRDefault="003874EA">
        <w:pPr>
          <w:pStyle w:val="Piedepgina"/>
          <w:jc w:val="right"/>
        </w:pPr>
        <w:r w:rsidRPr="00417E86">
          <w:rPr>
            <w:rFonts w:ascii="Albertus Medium" w:hAnsi="Albertus Medium"/>
            <w:sz w:val="14"/>
            <w:szCs w:val="14"/>
          </w:rPr>
          <w:fldChar w:fldCharType="begin"/>
        </w:r>
        <w:r w:rsidRPr="00417E86">
          <w:rPr>
            <w:rFonts w:ascii="Albertus Medium" w:hAnsi="Albertus Medium"/>
            <w:sz w:val="14"/>
            <w:szCs w:val="14"/>
          </w:rPr>
          <w:instrText>PAGE   \* MERGEFORMAT</w:instrText>
        </w:r>
        <w:r w:rsidRPr="00417E86">
          <w:rPr>
            <w:rFonts w:ascii="Albertus Medium" w:hAnsi="Albertus Medium"/>
            <w:sz w:val="14"/>
            <w:szCs w:val="14"/>
          </w:rPr>
          <w:fldChar w:fldCharType="separate"/>
        </w:r>
        <w:r w:rsidR="009B103E">
          <w:rPr>
            <w:rFonts w:ascii="Albertus Medium" w:hAnsi="Albertus Medium"/>
            <w:noProof/>
            <w:sz w:val="14"/>
            <w:szCs w:val="14"/>
          </w:rPr>
          <w:t>8</w:t>
        </w:r>
        <w:r w:rsidRPr="00417E86">
          <w:rPr>
            <w:rFonts w:ascii="Albertus Medium" w:hAnsi="Albertus Medium"/>
            <w:sz w:val="14"/>
            <w:szCs w:val="14"/>
          </w:rPr>
          <w:fldChar w:fldCharType="end"/>
        </w:r>
      </w:p>
    </w:sdtContent>
  </w:sdt>
  <w:p w14:paraId="06B7166D" w14:textId="77777777" w:rsidR="003874EA" w:rsidRDefault="003874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0280A" w14:textId="77777777" w:rsidR="00072B98" w:rsidRDefault="00072B98" w:rsidP="00924178">
      <w:r>
        <w:separator/>
      </w:r>
    </w:p>
  </w:footnote>
  <w:footnote w:type="continuationSeparator" w:id="0">
    <w:p w14:paraId="648560BC" w14:textId="77777777" w:rsidR="00072B98" w:rsidRDefault="00072B98" w:rsidP="00924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11E25" w14:textId="77777777" w:rsidR="003874EA" w:rsidRDefault="003874EA">
    <w:pPr>
      <w:pStyle w:val="Encabezado"/>
    </w:pPr>
    <w:r>
      <w:rPr>
        <w:noProof/>
        <w:lang w:eastAsia="es-MX"/>
      </w:rPr>
      <w:drawing>
        <wp:anchor distT="0" distB="0" distL="114300" distR="114300" simplePos="0" relativeHeight="251659264" behindDoc="1" locked="0" layoutInCell="1" allowOverlap="1" wp14:anchorId="3164E1C8" wp14:editId="06367221">
          <wp:simplePos x="0" y="0"/>
          <wp:positionH relativeFrom="column">
            <wp:posOffset>-708442</wp:posOffset>
          </wp:positionH>
          <wp:positionV relativeFrom="paragraph">
            <wp:posOffset>-444391</wp:posOffset>
          </wp:positionV>
          <wp:extent cx="7759213" cy="10040928"/>
          <wp:effectExtent l="0" t="0" r="63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2866" name="Imagen 1233252866"/>
                  <pic:cNvPicPr/>
                </pic:nvPicPr>
                <pic:blipFill>
                  <a:blip r:embed="rId1">
                    <a:extLst>
                      <a:ext uri="{28A0092B-C50C-407E-A947-70E740481C1C}">
                        <a14:useLocalDpi xmlns:a14="http://schemas.microsoft.com/office/drawing/2010/main" val="0"/>
                      </a:ext>
                    </a:extLst>
                  </a:blip>
                  <a:stretch>
                    <a:fillRect/>
                  </a:stretch>
                </pic:blipFill>
                <pic:spPr>
                  <a:xfrm>
                    <a:off x="0" y="0"/>
                    <a:ext cx="7784692" cy="100738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6C294AA"/>
    <w:lvl w:ilvl="0">
      <w:start w:val="1"/>
      <w:numFmt w:val="bullet"/>
      <w:pStyle w:val="Listaconvietas2"/>
      <w:lvlText w:val=""/>
      <w:lvlJc w:val="left"/>
      <w:pPr>
        <w:tabs>
          <w:tab w:val="num" w:pos="658"/>
        </w:tabs>
        <w:ind w:left="658" w:hanging="360"/>
      </w:pPr>
      <w:rPr>
        <w:rFonts w:ascii="Symbol" w:hAnsi="Symbol" w:hint="default"/>
      </w:rPr>
    </w:lvl>
  </w:abstractNum>
  <w:abstractNum w:abstractNumId="1" w15:restartNumberingAfterBreak="0">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15:restartNumberingAfterBreak="0">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6773375"/>
    <w:multiLevelType w:val="hybridMultilevel"/>
    <w:tmpl w:val="789C80C0"/>
    <w:lvl w:ilvl="0" w:tplc="6A720438">
      <w:start w:val="1"/>
      <w:numFmt w:val="bullet"/>
      <w:lvlText w:val="▪"/>
      <w:lvlJc w:val="left"/>
      <w:pPr>
        <w:ind w:left="1287" w:hanging="360"/>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07F02F07"/>
    <w:multiLevelType w:val="multilevel"/>
    <w:tmpl w:val="C6CE43B2"/>
    <w:styleLink w:val="WW8Num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7F7316F"/>
    <w:multiLevelType w:val="multilevel"/>
    <w:tmpl w:val="DF80E7EE"/>
    <w:styleLink w:val="WW8Num29"/>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08234686"/>
    <w:multiLevelType w:val="multilevel"/>
    <w:tmpl w:val="2FD41F4E"/>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0EFD326F"/>
    <w:multiLevelType w:val="multilevel"/>
    <w:tmpl w:val="28E41EF4"/>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0F4617BE"/>
    <w:multiLevelType w:val="multilevel"/>
    <w:tmpl w:val="B97EA45C"/>
    <w:styleLink w:val="WW8Num30"/>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11AE7FE3"/>
    <w:multiLevelType w:val="multilevel"/>
    <w:tmpl w:val="9C18CC24"/>
    <w:styleLink w:val="WW8Num11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11D00221"/>
    <w:multiLevelType w:val="multilevel"/>
    <w:tmpl w:val="B9208BD6"/>
    <w:styleLink w:val="WW8Num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14DF694E"/>
    <w:multiLevelType w:val="multilevel"/>
    <w:tmpl w:val="334C6D1C"/>
    <w:styleLink w:val="WW8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15A35456"/>
    <w:multiLevelType w:val="hybridMultilevel"/>
    <w:tmpl w:val="4A6EAE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E2233F"/>
    <w:multiLevelType w:val="multilevel"/>
    <w:tmpl w:val="C78C02A2"/>
    <w:styleLink w:val="WW8Num10"/>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169C1B03"/>
    <w:multiLevelType w:val="multilevel"/>
    <w:tmpl w:val="D9F2BFA8"/>
    <w:styleLink w:val="WW8Num7"/>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19F27EEC"/>
    <w:multiLevelType w:val="multilevel"/>
    <w:tmpl w:val="D16E0386"/>
    <w:styleLink w:val="WW8Num2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A5B50BC"/>
    <w:multiLevelType w:val="multilevel"/>
    <w:tmpl w:val="311C6E8A"/>
    <w:styleLink w:val="WW8Num6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1A9E629D"/>
    <w:multiLevelType w:val="multilevel"/>
    <w:tmpl w:val="A65A4808"/>
    <w:lvl w:ilvl="0">
      <w:start w:val="1"/>
      <w:numFmt w:val="decimal"/>
      <w:lvlText w:val="%1."/>
      <w:lvlJc w:val="left"/>
      <w:pPr>
        <w:ind w:left="360" w:hanging="360"/>
      </w:pPr>
    </w:lvl>
    <w:lvl w:ilvl="1">
      <w:start w:val="1"/>
      <w:numFmt w:val="decimal"/>
      <w:lvlText w:val="%1.%2."/>
      <w:lvlJc w:val="left"/>
      <w:pPr>
        <w:ind w:left="792" w:hanging="432"/>
      </w:pPr>
      <w:rPr>
        <w:b/>
        <w:bCs/>
        <w:u w:val="none"/>
      </w:rPr>
    </w:lvl>
    <w:lvl w:ilvl="2">
      <w:start w:val="1"/>
      <w:numFmt w:val="decimal"/>
      <w:lvlText w:val="%1.%2.%3."/>
      <w:lvlJc w:val="left"/>
      <w:pPr>
        <w:ind w:left="1224" w:hanging="504"/>
      </w:pPr>
      <w:rPr>
        <w:b/>
        <w:bCs/>
        <w:sz w:val="22"/>
        <w:szCs w:val="22"/>
      </w:rPr>
    </w:lvl>
    <w:lvl w:ilvl="3">
      <w:start w:val="1"/>
      <w:numFmt w:val="decimal"/>
      <w:lvlText w:val="%1.%2.%3.%4."/>
      <w:lvlJc w:val="left"/>
      <w:pPr>
        <w:ind w:left="1728" w:hanging="648"/>
      </w:pPr>
    </w:lvl>
    <w:lvl w:ilvl="4">
      <w:start w:val="5"/>
      <w:numFmt w:val="bullet"/>
      <w:lvlText w:val="-"/>
      <w:lvlJc w:val="left"/>
      <w:pPr>
        <w:ind w:left="1800" w:hanging="360"/>
      </w:pPr>
      <w:rPr>
        <w:rFonts w:ascii="Palatino" w:eastAsiaTheme="minorHAnsi" w:hAnsi="Palatino" w:cstheme="minorBidi"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AA143C3"/>
    <w:multiLevelType w:val="multilevel"/>
    <w:tmpl w:val="A8EAA9A8"/>
    <w:styleLink w:val="WW8Num3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1B036FD9"/>
    <w:multiLevelType w:val="multilevel"/>
    <w:tmpl w:val="7580091C"/>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1D6971A6"/>
    <w:multiLevelType w:val="multilevel"/>
    <w:tmpl w:val="69BAA340"/>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15:restartNumberingAfterBreak="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207F6C6A"/>
    <w:multiLevelType w:val="hybridMultilevel"/>
    <w:tmpl w:val="E9A0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082404E"/>
    <w:multiLevelType w:val="multilevel"/>
    <w:tmpl w:val="572A5888"/>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25C52EE6"/>
    <w:multiLevelType w:val="hybridMultilevel"/>
    <w:tmpl w:val="DA5A5A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50" w15:restartNumberingAfterBreak="0">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26B82B29"/>
    <w:multiLevelType w:val="multilevel"/>
    <w:tmpl w:val="1A660D0A"/>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2AD96F47"/>
    <w:multiLevelType w:val="multilevel"/>
    <w:tmpl w:val="A25C359C"/>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15:restartNumberingAfterBreak="0">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15:restartNumberingAfterBreak="0">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15:restartNumberingAfterBreak="0">
    <w:nsid w:val="309E6A74"/>
    <w:multiLevelType w:val="multilevel"/>
    <w:tmpl w:val="CCB8392C"/>
    <w:styleLink w:val="WW8Num19"/>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15:restartNumberingAfterBreak="0">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31F06FD4"/>
    <w:multiLevelType w:val="multilevel"/>
    <w:tmpl w:val="1BAE5796"/>
    <w:lvl w:ilvl="0">
      <w:start w:val="1"/>
      <w:numFmt w:val="decimal"/>
      <w:lvlText w:val="%1."/>
      <w:lvlJc w:val="left"/>
      <w:pPr>
        <w:ind w:left="443" w:hanging="360"/>
      </w:pPr>
      <w:rPr>
        <w:rFonts w:hint="default"/>
        <w:b/>
        <w:bCs w:val="0"/>
      </w:rPr>
    </w:lvl>
    <w:lvl w:ilvl="1">
      <w:start w:val="1"/>
      <w:numFmt w:val="decimal"/>
      <w:isLgl/>
      <w:lvlText w:val="%1.%2."/>
      <w:lvlJc w:val="left"/>
      <w:pPr>
        <w:ind w:left="1163" w:hanging="720"/>
      </w:pPr>
      <w:rPr>
        <w:rFonts w:hint="default"/>
      </w:rPr>
    </w:lvl>
    <w:lvl w:ilvl="2">
      <w:start w:val="1"/>
      <w:numFmt w:val="decimal"/>
      <w:isLgl/>
      <w:lvlText w:val="%1.%2.%3."/>
      <w:lvlJc w:val="left"/>
      <w:pPr>
        <w:ind w:left="1523" w:hanging="720"/>
      </w:pPr>
      <w:rPr>
        <w:rFonts w:hint="default"/>
      </w:rPr>
    </w:lvl>
    <w:lvl w:ilvl="3">
      <w:start w:val="1"/>
      <w:numFmt w:val="decimal"/>
      <w:isLgl/>
      <w:lvlText w:val="%1.%2.%3.%4."/>
      <w:lvlJc w:val="left"/>
      <w:pPr>
        <w:ind w:left="2243" w:hanging="1080"/>
      </w:pPr>
      <w:rPr>
        <w:rFonts w:hint="default"/>
      </w:rPr>
    </w:lvl>
    <w:lvl w:ilvl="4">
      <w:start w:val="1"/>
      <w:numFmt w:val="decimal"/>
      <w:isLgl/>
      <w:lvlText w:val="%1.%2.%3.%4.%5."/>
      <w:lvlJc w:val="left"/>
      <w:pPr>
        <w:ind w:left="2963" w:hanging="1440"/>
      </w:pPr>
      <w:rPr>
        <w:rFonts w:hint="default"/>
      </w:rPr>
    </w:lvl>
    <w:lvl w:ilvl="5">
      <w:start w:val="1"/>
      <w:numFmt w:val="decimal"/>
      <w:isLgl/>
      <w:lvlText w:val="%1.%2.%3.%4.%5.%6."/>
      <w:lvlJc w:val="left"/>
      <w:pPr>
        <w:ind w:left="3323" w:hanging="1440"/>
      </w:pPr>
      <w:rPr>
        <w:rFonts w:hint="default"/>
      </w:rPr>
    </w:lvl>
    <w:lvl w:ilvl="6">
      <w:start w:val="1"/>
      <w:numFmt w:val="decimal"/>
      <w:isLgl/>
      <w:lvlText w:val="%1.%2.%3.%4.%5.%6.%7."/>
      <w:lvlJc w:val="left"/>
      <w:pPr>
        <w:ind w:left="4043" w:hanging="1800"/>
      </w:pPr>
      <w:rPr>
        <w:rFonts w:hint="default"/>
      </w:rPr>
    </w:lvl>
    <w:lvl w:ilvl="7">
      <w:start w:val="1"/>
      <w:numFmt w:val="decimal"/>
      <w:isLgl/>
      <w:lvlText w:val="%1.%2.%3.%4.%5.%6.%7.%8."/>
      <w:lvlJc w:val="left"/>
      <w:pPr>
        <w:ind w:left="4403" w:hanging="1800"/>
      </w:pPr>
      <w:rPr>
        <w:rFonts w:hint="default"/>
      </w:rPr>
    </w:lvl>
    <w:lvl w:ilvl="8">
      <w:start w:val="1"/>
      <w:numFmt w:val="decimal"/>
      <w:isLgl/>
      <w:lvlText w:val="%1.%2.%3.%4.%5.%6.%7.%8.%9."/>
      <w:lvlJc w:val="left"/>
      <w:pPr>
        <w:ind w:left="5123" w:hanging="2160"/>
      </w:pPr>
      <w:rPr>
        <w:rFonts w:hint="default"/>
      </w:rPr>
    </w:lvl>
  </w:abstractNum>
  <w:abstractNum w:abstractNumId="62" w15:restartNumberingAfterBreak="0">
    <w:nsid w:val="3249571F"/>
    <w:multiLevelType w:val="multilevel"/>
    <w:tmpl w:val="035881EC"/>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15:restartNumberingAfterBreak="0">
    <w:nsid w:val="336A3066"/>
    <w:multiLevelType w:val="multilevel"/>
    <w:tmpl w:val="D35888A2"/>
    <w:styleLink w:val="WW8Num38"/>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344D1C5F"/>
    <w:multiLevelType w:val="multilevel"/>
    <w:tmpl w:val="084E1C44"/>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15:restartNumberingAfterBreak="0">
    <w:nsid w:val="36CA15E4"/>
    <w:multiLevelType w:val="hybridMultilevel"/>
    <w:tmpl w:val="E08C0F36"/>
    <w:lvl w:ilvl="0" w:tplc="743808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39856201"/>
    <w:multiLevelType w:val="hybridMultilevel"/>
    <w:tmpl w:val="0D2487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15:restartNumberingAfterBreak="0">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15:restartNumberingAfterBreak="0">
    <w:nsid w:val="3FA02D0D"/>
    <w:multiLevelType w:val="multilevel"/>
    <w:tmpl w:val="2CA2AAE8"/>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414E0B42"/>
    <w:multiLevelType w:val="multilevel"/>
    <w:tmpl w:val="A762F9BC"/>
    <w:styleLink w:val="WW8Num23"/>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428B0FE5"/>
    <w:multiLevelType w:val="hybridMultilevel"/>
    <w:tmpl w:val="D8D64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15:restartNumberingAfterBreak="0">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15:restartNumberingAfterBreak="0">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45B97F05"/>
    <w:multiLevelType w:val="multilevel"/>
    <w:tmpl w:val="97CAA8EE"/>
    <w:styleLink w:val="WW8Num1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46032569"/>
    <w:multiLevelType w:val="multilevel"/>
    <w:tmpl w:val="C5947382"/>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46502AFB"/>
    <w:multiLevelType w:val="multilevel"/>
    <w:tmpl w:val="9B6AB164"/>
    <w:styleLink w:val="WW8Num47"/>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15:restartNumberingAfterBreak="0">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15:restartNumberingAfterBreak="0">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15:restartNumberingAfterBreak="0">
    <w:nsid w:val="4A7236F3"/>
    <w:multiLevelType w:val="multilevel"/>
    <w:tmpl w:val="68B43E80"/>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4B703C1A"/>
    <w:multiLevelType w:val="multilevel"/>
    <w:tmpl w:val="DF7878F4"/>
    <w:styleLink w:val="WW8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4E1B25AC"/>
    <w:multiLevelType w:val="hybridMultilevel"/>
    <w:tmpl w:val="C6927152"/>
    <w:styleLink w:val="Estiloimportado1"/>
    <w:lvl w:ilvl="0" w:tplc="B232CA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3E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CDEB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C69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CCA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20A5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74DF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42DE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CF9C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15:restartNumberingAfterBreak="0">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4FA82F62"/>
    <w:multiLevelType w:val="multilevel"/>
    <w:tmpl w:val="DA708244"/>
    <w:styleLink w:val="WW8Num4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15:restartNumberingAfterBreak="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15:restartNumberingAfterBreak="0">
    <w:nsid w:val="502B4ED9"/>
    <w:multiLevelType w:val="multilevel"/>
    <w:tmpl w:val="F0802586"/>
    <w:styleLink w:val="WW8Num11"/>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15:restartNumberingAfterBreak="0">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15:restartNumberingAfterBreak="0">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15:restartNumberingAfterBreak="0">
    <w:nsid w:val="57797C3E"/>
    <w:multiLevelType w:val="multilevel"/>
    <w:tmpl w:val="D1C64778"/>
    <w:styleLink w:val="WW8Num1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15:restartNumberingAfterBreak="0">
    <w:nsid w:val="59F7216D"/>
    <w:multiLevelType w:val="multilevel"/>
    <w:tmpl w:val="C9FC5960"/>
    <w:styleLink w:val="WW8Num1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15:restartNumberingAfterBreak="0">
    <w:nsid w:val="5A3277FB"/>
    <w:multiLevelType w:val="multilevel"/>
    <w:tmpl w:val="708AFBD6"/>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15:restartNumberingAfterBreak="0">
    <w:nsid w:val="5BBA3D73"/>
    <w:multiLevelType w:val="multilevel"/>
    <w:tmpl w:val="549686C8"/>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15:restartNumberingAfterBreak="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1" w15:restartNumberingAfterBreak="0">
    <w:nsid w:val="5CC40BC4"/>
    <w:multiLevelType w:val="multilevel"/>
    <w:tmpl w:val="188E7AA4"/>
    <w:styleLink w:val="WW8Num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12" w15:restartNumberingAfterBreak="0">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15:restartNumberingAfterBreak="0">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5E2E61DA"/>
    <w:multiLevelType w:val="multilevel"/>
    <w:tmpl w:val="3E106F04"/>
    <w:styleLink w:val="WW8Num5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15:restartNumberingAfterBreak="0">
    <w:nsid w:val="5E6060EC"/>
    <w:multiLevelType w:val="multilevel"/>
    <w:tmpl w:val="7132E912"/>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5F1C061D"/>
    <w:multiLevelType w:val="hybridMultilevel"/>
    <w:tmpl w:val="18084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8" w15:restartNumberingAfterBreak="0">
    <w:nsid w:val="5F883489"/>
    <w:multiLevelType w:val="multilevel"/>
    <w:tmpl w:val="0FF8016C"/>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15:restartNumberingAfterBreak="0">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15:restartNumberingAfterBreak="0">
    <w:nsid w:val="615F410B"/>
    <w:multiLevelType w:val="hybridMultilevel"/>
    <w:tmpl w:val="4386B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5C455BF"/>
    <w:multiLevelType w:val="multilevel"/>
    <w:tmpl w:val="A54A9470"/>
    <w:styleLink w:val="WW8Num2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15:restartNumberingAfterBreak="0">
    <w:nsid w:val="673952AA"/>
    <w:multiLevelType w:val="multilevel"/>
    <w:tmpl w:val="18BC4622"/>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677C5B97"/>
    <w:multiLevelType w:val="hybridMultilevel"/>
    <w:tmpl w:val="C574AE66"/>
    <w:lvl w:ilvl="0" w:tplc="BB4C0A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5" w15:restartNumberingAfterBreak="0">
    <w:nsid w:val="699C4A09"/>
    <w:multiLevelType w:val="multilevel"/>
    <w:tmpl w:val="E9ECB42C"/>
    <w:styleLink w:val="WW8Num3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15:restartNumberingAfterBreak="0">
    <w:nsid w:val="69C924B6"/>
    <w:multiLevelType w:val="multilevel"/>
    <w:tmpl w:val="7AA46AFE"/>
    <w:styleLink w:val="WW8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15:restartNumberingAfterBreak="0">
    <w:nsid w:val="6AA203FB"/>
    <w:multiLevelType w:val="multilevel"/>
    <w:tmpl w:val="C9A2FEDC"/>
    <w:styleLink w:val="WW8Num45"/>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15:restartNumberingAfterBreak="0">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15:restartNumberingAfterBreak="0">
    <w:nsid w:val="6B9A380D"/>
    <w:multiLevelType w:val="multilevel"/>
    <w:tmpl w:val="08D64FF8"/>
    <w:lvl w:ilvl="0">
      <w:start w:val="2"/>
      <w:numFmt w:val="decimal"/>
      <w:lvlText w:val="%1"/>
      <w:lvlJc w:val="left"/>
      <w:pPr>
        <w:ind w:left="360" w:hanging="360"/>
      </w:pPr>
      <w:rPr>
        <w:rFonts w:hint="default"/>
      </w:rPr>
    </w:lvl>
    <w:lvl w:ilvl="1">
      <w:start w:val="1"/>
      <w:numFmt w:val="decimal"/>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0" w15:restartNumberingAfterBreak="0">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32" w15:restartNumberingAfterBreak="0">
    <w:nsid w:val="6E76039E"/>
    <w:multiLevelType w:val="multilevel"/>
    <w:tmpl w:val="D88E770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15:restartNumberingAfterBreak="0">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15:restartNumberingAfterBreak="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15:restartNumberingAfterBreak="0">
    <w:nsid w:val="70541C66"/>
    <w:multiLevelType w:val="hybridMultilevel"/>
    <w:tmpl w:val="51B87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70750B68"/>
    <w:multiLevelType w:val="multilevel"/>
    <w:tmpl w:val="E6BC5D34"/>
    <w:styleLink w:val="WW8Num4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15:restartNumberingAfterBreak="0">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15:restartNumberingAfterBreak="0">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15:restartNumberingAfterBreak="0">
    <w:nsid w:val="71D83345"/>
    <w:multiLevelType w:val="multilevel"/>
    <w:tmpl w:val="CDCA7D76"/>
    <w:styleLink w:val="WW8Num4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15:restartNumberingAfterBreak="0">
    <w:nsid w:val="739D3056"/>
    <w:multiLevelType w:val="multilevel"/>
    <w:tmpl w:val="471A38B0"/>
    <w:styleLink w:val="WW8Num2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15:restartNumberingAfterBreak="0">
    <w:nsid w:val="76416BAF"/>
    <w:multiLevelType w:val="multilevel"/>
    <w:tmpl w:val="F85C9B42"/>
    <w:styleLink w:val="WW8Num5"/>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15:restartNumberingAfterBreak="0">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15:restartNumberingAfterBreak="0">
    <w:nsid w:val="77C87369"/>
    <w:multiLevelType w:val="multilevel"/>
    <w:tmpl w:val="967A4048"/>
    <w:styleLink w:val="WW8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5" w15:restartNumberingAfterBreak="0">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15:restartNumberingAfterBreak="0">
    <w:nsid w:val="788553BC"/>
    <w:multiLevelType w:val="hybridMultilevel"/>
    <w:tmpl w:val="19D68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795460F3"/>
    <w:multiLevelType w:val="hybridMultilevel"/>
    <w:tmpl w:val="48E625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B2B0181"/>
    <w:multiLevelType w:val="multilevel"/>
    <w:tmpl w:val="2C6226AA"/>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15:restartNumberingAfterBreak="0">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7B542209"/>
    <w:multiLevelType w:val="multilevel"/>
    <w:tmpl w:val="D3B0BE4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15:restartNumberingAfterBreak="0">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15:restartNumberingAfterBreak="0">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15:restartNumberingAfterBreak="0">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4" w15:restartNumberingAfterBreak="0">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16cid:durableId="18088918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527585">
    <w:abstractNumId w:val="11"/>
  </w:num>
  <w:num w:numId="3" w16cid:durableId="149104127">
    <w:abstractNumId w:val="94"/>
  </w:num>
  <w:num w:numId="4" w16cid:durableId="788740948">
    <w:abstractNumId w:val="0"/>
  </w:num>
  <w:num w:numId="5" w16cid:durableId="1795634624">
    <w:abstractNumId w:val="3"/>
  </w:num>
  <w:num w:numId="6" w16cid:durableId="353069290">
    <w:abstractNumId w:val="32"/>
  </w:num>
  <w:num w:numId="7" w16cid:durableId="1616792110">
    <w:abstractNumId w:val="74"/>
  </w:num>
  <w:num w:numId="8" w16cid:durableId="674576910">
    <w:abstractNumId w:val="18"/>
  </w:num>
  <w:num w:numId="9" w16cid:durableId="237978906">
    <w:abstractNumId w:val="80"/>
  </w:num>
  <w:num w:numId="10" w16cid:durableId="566234072">
    <w:abstractNumId w:val="132"/>
  </w:num>
  <w:num w:numId="11" w16cid:durableId="2055080178">
    <w:abstractNumId w:val="25"/>
  </w:num>
  <w:num w:numId="12" w16cid:durableId="732703042">
    <w:abstractNumId w:val="50"/>
  </w:num>
  <w:num w:numId="13" w16cid:durableId="404498289">
    <w:abstractNumId w:val="26"/>
  </w:num>
  <w:num w:numId="14" w16cid:durableId="435177153">
    <w:abstractNumId w:val="67"/>
  </w:num>
  <w:num w:numId="15" w16cid:durableId="321590394">
    <w:abstractNumId w:val="37"/>
  </w:num>
  <w:num w:numId="16" w16cid:durableId="650137841">
    <w:abstractNumId w:val="45"/>
  </w:num>
  <w:num w:numId="17" w16cid:durableId="295992122">
    <w:abstractNumId w:val="144"/>
  </w:num>
  <w:num w:numId="18" w16cid:durableId="780026465">
    <w:abstractNumId w:val="78"/>
  </w:num>
  <w:num w:numId="19" w16cid:durableId="382481368">
    <w:abstractNumId w:val="35"/>
  </w:num>
  <w:num w:numId="20" w16cid:durableId="160892909">
    <w:abstractNumId w:val="57"/>
  </w:num>
  <w:num w:numId="21" w16cid:durableId="1435132060">
    <w:abstractNumId w:val="34"/>
  </w:num>
  <w:num w:numId="22" w16cid:durableId="389423411">
    <w:abstractNumId w:val="19"/>
  </w:num>
  <w:num w:numId="23" w16cid:durableId="1471358125">
    <w:abstractNumId w:val="23"/>
  </w:num>
  <w:num w:numId="24" w16cid:durableId="635142059">
    <w:abstractNumId w:val="93"/>
  </w:num>
  <w:num w:numId="25" w16cid:durableId="709915721">
    <w:abstractNumId w:val="117"/>
  </w:num>
  <w:num w:numId="26" w16cid:durableId="133761558">
    <w:abstractNumId w:val="91"/>
  </w:num>
  <w:num w:numId="27" w16cid:durableId="1058819344">
    <w:abstractNumId w:val="17"/>
  </w:num>
  <w:num w:numId="28" w16cid:durableId="86462592">
    <w:abstractNumId w:val="10"/>
  </w:num>
  <w:num w:numId="29" w16cid:durableId="771124444">
    <w:abstractNumId w:val="40"/>
  </w:num>
  <w:num w:numId="30" w16cid:durableId="1860922113">
    <w:abstractNumId w:val="108"/>
  </w:num>
  <w:num w:numId="31" w16cid:durableId="1006594010">
    <w:abstractNumId w:val="122"/>
  </w:num>
  <w:num w:numId="32" w16cid:durableId="1438137683">
    <w:abstractNumId w:val="2"/>
  </w:num>
  <w:num w:numId="33" w16cid:durableId="528876776">
    <w:abstractNumId w:val="72"/>
  </w:num>
  <w:num w:numId="34" w16cid:durableId="881207562">
    <w:abstractNumId w:val="22"/>
  </w:num>
  <w:num w:numId="35" w16cid:durableId="881795767">
    <w:abstractNumId w:val="42"/>
  </w:num>
  <w:num w:numId="36" w16cid:durableId="1823110207">
    <w:abstractNumId w:val="125"/>
  </w:num>
  <w:num w:numId="37" w16cid:durableId="1169294168">
    <w:abstractNumId w:val="119"/>
  </w:num>
  <w:num w:numId="38" w16cid:durableId="592202988">
    <w:abstractNumId w:val="24"/>
  </w:num>
  <w:num w:numId="39" w16cid:durableId="76709268">
    <w:abstractNumId w:val="102"/>
  </w:num>
  <w:num w:numId="40" w16cid:durableId="396323387">
    <w:abstractNumId w:val="126"/>
  </w:num>
  <w:num w:numId="41" w16cid:durableId="1695036121">
    <w:abstractNumId w:val="106"/>
  </w:num>
  <w:num w:numId="42" w16cid:durableId="1260408294">
    <w:abstractNumId w:val="54"/>
  </w:num>
  <w:num w:numId="43" w16cid:durableId="1988364318">
    <w:abstractNumId w:val="29"/>
  </w:num>
  <w:num w:numId="44" w16cid:durableId="94862593">
    <w:abstractNumId w:val="9"/>
  </w:num>
  <w:num w:numId="45" w16cid:durableId="1276227">
    <w:abstractNumId w:val="33"/>
  </w:num>
  <w:num w:numId="46" w16cid:durableId="1489201167">
    <w:abstractNumId w:val="69"/>
  </w:num>
  <w:num w:numId="47" w16cid:durableId="1786853062">
    <w:abstractNumId w:val="6"/>
  </w:num>
  <w:num w:numId="48" w16cid:durableId="433600367">
    <w:abstractNumId w:val="62"/>
  </w:num>
  <w:num w:numId="49" w16cid:durableId="1272392785">
    <w:abstractNumId w:val="31"/>
  </w:num>
  <w:num w:numId="50" w16cid:durableId="1419596095">
    <w:abstractNumId w:val="148"/>
  </w:num>
  <w:num w:numId="51" w16cid:durableId="97453879">
    <w:abstractNumId w:val="1"/>
  </w:num>
  <w:num w:numId="52" w16cid:durableId="470950265">
    <w:abstractNumId w:val="36"/>
  </w:num>
  <w:num w:numId="53" w16cid:durableId="1747722379">
    <w:abstractNumId w:val="95"/>
  </w:num>
  <w:num w:numId="54" w16cid:durableId="1088118902">
    <w:abstractNumId w:val="121"/>
  </w:num>
  <w:num w:numId="55" w16cid:durableId="1862473593">
    <w:abstractNumId w:val="118"/>
  </w:num>
  <w:num w:numId="56" w16cid:durableId="397095752">
    <w:abstractNumId w:val="131"/>
  </w:num>
  <w:num w:numId="57" w16cid:durableId="66149523">
    <w:abstractNumId w:val="109"/>
  </w:num>
  <w:num w:numId="58" w16cid:durableId="924800054">
    <w:abstractNumId w:val="51"/>
  </w:num>
  <w:num w:numId="59" w16cid:durableId="1781989836">
    <w:abstractNumId w:val="111"/>
  </w:num>
  <w:num w:numId="60" w16cid:durableId="918254609">
    <w:abstractNumId w:val="84"/>
  </w:num>
  <w:num w:numId="61" w16cid:durableId="980964632">
    <w:abstractNumId w:val="7"/>
  </w:num>
  <w:num w:numId="62" w16cid:durableId="1502504307">
    <w:abstractNumId w:val="8"/>
  </w:num>
  <w:num w:numId="63" w16cid:durableId="1232039017">
    <w:abstractNumId w:val="12"/>
  </w:num>
  <w:num w:numId="64" w16cid:durableId="215776572">
    <w:abstractNumId w:val="13"/>
  </w:num>
  <w:num w:numId="65" w16cid:durableId="1402210758">
    <w:abstractNumId w:val="14"/>
  </w:num>
  <w:num w:numId="66" w16cid:durableId="351341810">
    <w:abstractNumId w:val="15"/>
  </w:num>
  <w:num w:numId="67" w16cid:durableId="750354138">
    <w:abstractNumId w:val="16"/>
  </w:num>
  <w:num w:numId="68" w16cid:durableId="1563640572">
    <w:abstractNumId w:val="21"/>
  </w:num>
  <w:num w:numId="69" w16cid:durableId="1921284771">
    <w:abstractNumId w:val="27"/>
  </w:num>
  <w:num w:numId="70" w16cid:durableId="1642348350">
    <w:abstractNumId w:val="30"/>
  </w:num>
  <w:num w:numId="71" w16cid:durableId="1945766671">
    <w:abstractNumId w:val="38"/>
  </w:num>
  <w:num w:numId="72" w16cid:durableId="1428841360">
    <w:abstractNumId w:val="41"/>
  </w:num>
  <w:num w:numId="73" w16cid:durableId="988481500">
    <w:abstractNumId w:val="43"/>
  </w:num>
  <w:num w:numId="74" w16cid:durableId="1317807151">
    <w:abstractNumId w:val="44"/>
  </w:num>
  <w:num w:numId="75" w16cid:durableId="337126279">
    <w:abstractNumId w:val="46"/>
  </w:num>
  <w:num w:numId="76" w16cid:durableId="478347623">
    <w:abstractNumId w:val="48"/>
  </w:num>
  <w:num w:numId="77" w16cid:durableId="1995987327">
    <w:abstractNumId w:val="53"/>
  </w:num>
  <w:num w:numId="78" w16cid:durableId="512039224">
    <w:abstractNumId w:val="55"/>
  </w:num>
  <w:num w:numId="79" w16cid:durableId="249049367">
    <w:abstractNumId w:val="56"/>
  </w:num>
  <w:num w:numId="80" w16cid:durableId="1869295842">
    <w:abstractNumId w:val="58"/>
  </w:num>
  <w:num w:numId="81" w16cid:durableId="176387547">
    <w:abstractNumId w:val="59"/>
  </w:num>
  <w:num w:numId="82" w16cid:durableId="361055244">
    <w:abstractNumId w:val="60"/>
  </w:num>
  <w:num w:numId="83" w16cid:durableId="401294545">
    <w:abstractNumId w:val="63"/>
  </w:num>
  <w:num w:numId="84" w16cid:durableId="2143038237">
    <w:abstractNumId w:val="64"/>
  </w:num>
  <w:num w:numId="85" w16cid:durableId="1949660785">
    <w:abstractNumId w:val="65"/>
  </w:num>
  <w:num w:numId="86" w16cid:durableId="932516675">
    <w:abstractNumId w:val="66"/>
  </w:num>
  <w:num w:numId="87" w16cid:durableId="466968355">
    <w:abstractNumId w:val="71"/>
  </w:num>
  <w:num w:numId="88" w16cid:durableId="828592630">
    <w:abstractNumId w:val="73"/>
  </w:num>
  <w:num w:numId="89" w16cid:durableId="1117530149">
    <w:abstractNumId w:val="76"/>
  </w:num>
  <w:num w:numId="90" w16cid:durableId="1138298661">
    <w:abstractNumId w:val="77"/>
  </w:num>
  <w:num w:numId="91" w16cid:durableId="1106736159">
    <w:abstractNumId w:val="81"/>
  </w:num>
  <w:num w:numId="92" w16cid:durableId="881554832">
    <w:abstractNumId w:val="82"/>
  </w:num>
  <w:num w:numId="93" w16cid:durableId="1469929597">
    <w:abstractNumId w:val="83"/>
  </w:num>
  <w:num w:numId="94" w16cid:durableId="1085493046">
    <w:abstractNumId w:val="85"/>
  </w:num>
  <w:num w:numId="95" w16cid:durableId="183901932">
    <w:abstractNumId w:val="86"/>
  </w:num>
  <w:num w:numId="96" w16cid:durableId="760099693">
    <w:abstractNumId w:val="87"/>
  </w:num>
  <w:num w:numId="97" w16cid:durableId="1237083983">
    <w:abstractNumId w:val="88"/>
  </w:num>
  <w:num w:numId="98" w16cid:durableId="102189699">
    <w:abstractNumId w:val="89"/>
  </w:num>
  <w:num w:numId="99" w16cid:durableId="2047290859">
    <w:abstractNumId w:val="92"/>
  </w:num>
  <w:num w:numId="100" w16cid:durableId="2041274363">
    <w:abstractNumId w:val="96"/>
  </w:num>
  <w:num w:numId="101" w16cid:durableId="1009528574">
    <w:abstractNumId w:val="97"/>
  </w:num>
  <w:num w:numId="102" w16cid:durableId="93718837">
    <w:abstractNumId w:val="98"/>
  </w:num>
  <w:num w:numId="103" w16cid:durableId="98062428">
    <w:abstractNumId w:val="99"/>
  </w:num>
  <w:num w:numId="104" w16cid:durableId="1722553894">
    <w:abstractNumId w:val="100"/>
  </w:num>
  <w:num w:numId="105" w16cid:durableId="762915209">
    <w:abstractNumId w:val="101"/>
  </w:num>
  <w:num w:numId="106" w16cid:durableId="1820613832">
    <w:abstractNumId w:val="103"/>
  </w:num>
  <w:num w:numId="107" w16cid:durableId="1482576216">
    <w:abstractNumId w:val="104"/>
  </w:num>
  <w:num w:numId="108" w16cid:durableId="877083049">
    <w:abstractNumId w:val="105"/>
  </w:num>
  <w:num w:numId="109" w16cid:durableId="555051227">
    <w:abstractNumId w:val="107"/>
  </w:num>
  <w:num w:numId="110" w16cid:durableId="1693072095">
    <w:abstractNumId w:val="110"/>
  </w:num>
  <w:num w:numId="111" w16cid:durableId="151216188">
    <w:abstractNumId w:val="112"/>
  </w:num>
  <w:num w:numId="112" w16cid:durableId="1244224309">
    <w:abstractNumId w:val="113"/>
  </w:num>
  <w:num w:numId="113" w16cid:durableId="1962878488">
    <w:abstractNumId w:val="114"/>
  </w:num>
  <w:num w:numId="114" w16cid:durableId="354112301">
    <w:abstractNumId w:val="115"/>
  </w:num>
  <w:num w:numId="115" w16cid:durableId="1472013796">
    <w:abstractNumId w:val="124"/>
  </w:num>
  <w:num w:numId="116" w16cid:durableId="1312637191">
    <w:abstractNumId w:val="127"/>
  </w:num>
  <w:num w:numId="117" w16cid:durableId="1933927014">
    <w:abstractNumId w:val="128"/>
  </w:num>
  <w:num w:numId="118" w16cid:durableId="464930925">
    <w:abstractNumId w:val="130"/>
  </w:num>
  <w:num w:numId="119" w16cid:durableId="2036541235">
    <w:abstractNumId w:val="133"/>
  </w:num>
  <w:num w:numId="120" w16cid:durableId="835073285">
    <w:abstractNumId w:val="134"/>
  </w:num>
  <w:num w:numId="121" w16cid:durableId="1894347626">
    <w:abstractNumId w:val="137"/>
  </w:num>
  <w:num w:numId="122" w16cid:durableId="1411270682">
    <w:abstractNumId w:val="138"/>
  </w:num>
  <w:num w:numId="123" w16cid:durableId="1691301819">
    <w:abstractNumId w:val="139"/>
  </w:num>
  <w:num w:numId="124" w16cid:durableId="1675956678">
    <w:abstractNumId w:val="140"/>
  </w:num>
  <w:num w:numId="125" w16cid:durableId="689570260">
    <w:abstractNumId w:val="141"/>
  </w:num>
  <w:num w:numId="126" w16cid:durableId="1395738384">
    <w:abstractNumId w:val="142"/>
  </w:num>
  <w:num w:numId="127" w16cid:durableId="1588341866">
    <w:abstractNumId w:val="143"/>
  </w:num>
  <w:num w:numId="128" w16cid:durableId="796725447">
    <w:abstractNumId w:val="145"/>
  </w:num>
  <w:num w:numId="129" w16cid:durableId="792485511">
    <w:abstractNumId w:val="149"/>
  </w:num>
  <w:num w:numId="130" w16cid:durableId="2051494081">
    <w:abstractNumId w:val="150"/>
  </w:num>
  <w:num w:numId="131" w16cid:durableId="1887329754">
    <w:abstractNumId w:val="151"/>
  </w:num>
  <w:num w:numId="132" w16cid:durableId="316881538">
    <w:abstractNumId w:val="152"/>
  </w:num>
  <w:num w:numId="133" w16cid:durableId="1073433904">
    <w:abstractNumId w:val="153"/>
  </w:num>
  <w:num w:numId="134" w16cid:durableId="401682703">
    <w:abstractNumId w:val="154"/>
  </w:num>
  <w:num w:numId="135" w16cid:durableId="1069350997">
    <w:abstractNumId w:val="4"/>
  </w:num>
  <w:num w:numId="136" w16cid:durableId="748506358">
    <w:abstractNumId w:val="136"/>
  </w:num>
  <w:num w:numId="137" w16cid:durableId="1546022343">
    <w:abstractNumId w:val="5"/>
  </w:num>
  <w:num w:numId="138" w16cid:durableId="1396855105">
    <w:abstractNumId w:val="75"/>
  </w:num>
  <w:num w:numId="139" w16cid:durableId="2093695594">
    <w:abstractNumId w:val="90"/>
  </w:num>
  <w:num w:numId="140" w16cid:durableId="668606465">
    <w:abstractNumId w:val="147"/>
  </w:num>
  <w:num w:numId="141" w16cid:durableId="1179855413">
    <w:abstractNumId w:val="135"/>
  </w:num>
  <w:num w:numId="142" w16cid:durableId="632252273">
    <w:abstractNumId w:val="39"/>
  </w:num>
  <w:num w:numId="143" w16cid:durableId="2053724872">
    <w:abstractNumId w:val="28"/>
  </w:num>
  <w:num w:numId="144" w16cid:durableId="1341156466">
    <w:abstractNumId w:val="47"/>
  </w:num>
  <w:num w:numId="145" w16cid:durableId="129833913">
    <w:abstractNumId w:val="61"/>
  </w:num>
  <w:num w:numId="146" w16cid:durableId="1510214871">
    <w:abstractNumId w:val="52"/>
  </w:num>
  <w:num w:numId="147" w16cid:durableId="1735546740">
    <w:abstractNumId w:val="129"/>
  </w:num>
  <w:num w:numId="148" w16cid:durableId="2107073514">
    <w:abstractNumId w:val="123"/>
  </w:num>
  <w:num w:numId="149" w16cid:durableId="1820341637">
    <w:abstractNumId w:val="120"/>
  </w:num>
  <w:num w:numId="150" w16cid:durableId="113410010">
    <w:abstractNumId w:val="116"/>
  </w:num>
  <w:num w:numId="151" w16cid:durableId="1029137864">
    <w:abstractNumId w:val="68"/>
  </w:num>
  <w:num w:numId="152" w16cid:durableId="1916476898">
    <w:abstractNumId w:val="20"/>
  </w:num>
  <w:num w:numId="153" w16cid:durableId="1272398511">
    <w:abstractNumId w:val="146"/>
  </w:num>
  <w:num w:numId="154" w16cid:durableId="1506750227">
    <w:abstractNumId w:val="70"/>
  </w:num>
  <w:num w:numId="155" w16cid:durableId="2102800282">
    <w:abstractNumId w:val="7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178"/>
    <w:rsid w:val="000051C6"/>
    <w:rsid w:val="00024A7D"/>
    <w:rsid w:val="000262E9"/>
    <w:rsid w:val="00072B98"/>
    <w:rsid w:val="000762CE"/>
    <w:rsid w:val="0008714C"/>
    <w:rsid w:val="000A09FB"/>
    <w:rsid w:val="000D06AE"/>
    <w:rsid w:val="00110BF9"/>
    <w:rsid w:val="001A3A1D"/>
    <w:rsid w:val="001C0520"/>
    <w:rsid w:val="001D7866"/>
    <w:rsid w:val="001F41C9"/>
    <w:rsid w:val="0020627A"/>
    <w:rsid w:val="002179A3"/>
    <w:rsid w:val="00233E53"/>
    <w:rsid w:val="002945F6"/>
    <w:rsid w:val="002970AE"/>
    <w:rsid w:val="002B664D"/>
    <w:rsid w:val="002E669B"/>
    <w:rsid w:val="003065FA"/>
    <w:rsid w:val="00342293"/>
    <w:rsid w:val="00370F12"/>
    <w:rsid w:val="003874EA"/>
    <w:rsid w:val="004174F2"/>
    <w:rsid w:val="00473688"/>
    <w:rsid w:val="00490FE9"/>
    <w:rsid w:val="00493145"/>
    <w:rsid w:val="004C793A"/>
    <w:rsid w:val="004F7513"/>
    <w:rsid w:val="00520DE6"/>
    <w:rsid w:val="00523EF2"/>
    <w:rsid w:val="005618E1"/>
    <w:rsid w:val="005865C8"/>
    <w:rsid w:val="00591AEA"/>
    <w:rsid w:val="005A3B3A"/>
    <w:rsid w:val="005B3913"/>
    <w:rsid w:val="00641A22"/>
    <w:rsid w:val="00694328"/>
    <w:rsid w:val="006B6F61"/>
    <w:rsid w:val="0072649D"/>
    <w:rsid w:val="00737901"/>
    <w:rsid w:val="007462A0"/>
    <w:rsid w:val="007626BD"/>
    <w:rsid w:val="007A25B6"/>
    <w:rsid w:val="007B20DF"/>
    <w:rsid w:val="00815A49"/>
    <w:rsid w:val="00826454"/>
    <w:rsid w:val="008456E6"/>
    <w:rsid w:val="0087573E"/>
    <w:rsid w:val="008958BE"/>
    <w:rsid w:val="00901693"/>
    <w:rsid w:val="00924178"/>
    <w:rsid w:val="00941667"/>
    <w:rsid w:val="00970C33"/>
    <w:rsid w:val="00990ED4"/>
    <w:rsid w:val="009A6561"/>
    <w:rsid w:val="009B103E"/>
    <w:rsid w:val="009E6F4C"/>
    <w:rsid w:val="00A24F04"/>
    <w:rsid w:val="00AD308E"/>
    <w:rsid w:val="00AE0CB1"/>
    <w:rsid w:val="00B02B89"/>
    <w:rsid w:val="00B93088"/>
    <w:rsid w:val="00BA1F30"/>
    <w:rsid w:val="00BA263B"/>
    <w:rsid w:val="00BC6772"/>
    <w:rsid w:val="00BD663E"/>
    <w:rsid w:val="00C2447A"/>
    <w:rsid w:val="00C31499"/>
    <w:rsid w:val="00C3176B"/>
    <w:rsid w:val="00C37FA0"/>
    <w:rsid w:val="00C65503"/>
    <w:rsid w:val="00C65DCD"/>
    <w:rsid w:val="00CE0116"/>
    <w:rsid w:val="00CE5CC2"/>
    <w:rsid w:val="00D07624"/>
    <w:rsid w:val="00D8516D"/>
    <w:rsid w:val="00DD032B"/>
    <w:rsid w:val="00E364DD"/>
    <w:rsid w:val="00E458F1"/>
    <w:rsid w:val="00E45985"/>
    <w:rsid w:val="00E9300D"/>
    <w:rsid w:val="00EA2BAA"/>
    <w:rsid w:val="00EA33D5"/>
    <w:rsid w:val="00F11454"/>
    <w:rsid w:val="00F674FE"/>
    <w:rsid w:val="00FA699A"/>
    <w:rsid w:val="00FB38C9"/>
    <w:rsid w:val="00FB4040"/>
    <w:rsid w:val="00FC22BD"/>
    <w:rsid w:val="00FE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D573"/>
  <w15:chartTrackingRefBased/>
  <w15:docId w15:val="{83E51908-7E5D-458A-8FC6-D040B945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78"/>
    <w:pPr>
      <w:spacing w:after="0" w:line="240" w:lineRule="auto"/>
    </w:pPr>
    <w:rPr>
      <w:kern w:val="2"/>
      <w:sz w:val="24"/>
      <w:szCs w:val="24"/>
      <w14:ligatures w14:val="standardContextual"/>
    </w:rPr>
  </w:style>
  <w:style w:type="paragraph" w:styleId="Ttulo1">
    <w:name w:val="heading 1"/>
    <w:basedOn w:val="Normal"/>
    <w:next w:val="Normal"/>
    <w:link w:val="Ttulo1Car"/>
    <w:uiPriority w:val="9"/>
    <w:qFormat/>
    <w:rsid w:val="0092417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2417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924178"/>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1"/>
    <w:unhideWhenUsed/>
    <w:qFormat/>
    <w:rsid w:val="00924178"/>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924178"/>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unhideWhenUsed/>
    <w:qFormat/>
    <w:rsid w:val="0092417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92417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92417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92417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417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92417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rsid w:val="00924178"/>
    <w:rPr>
      <w:rFonts w:eastAsiaTheme="majorEastAsia" w:cstheme="majorBidi"/>
      <w:color w:val="2E74B5" w:themeColor="accent1" w:themeShade="BF"/>
      <w:kern w:val="2"/>
      <w:sz w:val="28"/>
      <w:szCs w:val="28"/>
      <w14:ligatures w14:val="standardContextual"/>
    </w:rPr>
  </w:style>
  <w:style w:type="character" w:customStyle="1" w:styleId="Ttulo4Car">
    <w:name w:val="Título 4 Car"/>
    <w:basedOn w:val="Fuentedeprrafopredeter"/>
    <w:link w:val="Ttulo4"/>
    <w:uiPriority w:val="1"/>
    <w:rsid w:val="00924178"/>
    <w:rPr>
      <w:rFonts w:eastAsiaTheme="majorEastAsia"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924178"/>
    <w:rPr>
      <w:rFonts w:eastAsiaTheme="majorEastAsia"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924178"/>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rsid w:val="00924178"/>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924178"/>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924178"/>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1"/>
    <w:uiPriority w:val="10"/>
    <w:qFormat/>
    <w:rsid w:val="00924178"/>
    <w:pPr>
      <w:spacing w:after="8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924178"/>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92417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4178"/>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92417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24178"/>
    <w:rPr>
      <w:i/>
      <w:iCs/>
      <w:color w:val="404040" w:themeColor="text1" w:themeTint="BF"/>
      <w:kern w:val="2"/>
      <w:sz w:val="24"/>
      <w:szCs w:val="24"/>
      <w14:ligatures w14:val="standardContextual"/>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24178"/>
    <w:pPr>
      <w:ind w:left="720"/>
      <w:contextualSpacing/>
    </w:pPr>
  </w:style>
  <w:style w:type="character" w:styleId="nfasisintenso">
    <w:name w:val="Intense Emphasis"/>
    <w:basedOn w:val="Fuentedeprrafopredeter"/>
    <w:uiPriority w:val="21"/>
    <w:qFormat/>
    <w:rsid w:val="00924178"/>
    <w:rPr>
      <w:i/>
      <w:iCs/>
      <w:color w:val="2E74B5" w:themeColor="accent1" w:themeShade="BF"/>
    </w:rPr>
  </w:style>
  <w:style w:type="paragraph" w:styleId="Citadestacada">
    <w:name w:val="Intense Quote"/>
    <w:basedOn w:val="Normal"/>
    <w:next w:val="Normal"/>
    <w:link w:val="CitadestacadaCar"/>
    <w:uiPriority w:val="30"/>
    <w:qFormat/>
    <w:rsid w:val="0092417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924178"/>
    <w:rPr>
      <w:i/>
      <w:iCs/>
      <w:color w:val="2E74B5" w:themeColor="accent1" w:themeShade="BF"/>
      <w:kern w:val="2"/>
      <w:sz w:val="24"/>
      <w:szCs w:val="24"/>
      <w14:ligatures w14:val="standardContextual"/>
    </w:rPr>
  </w:style>
  <w:style w:type="character" w:styleId="Referenciaintensa">
    <w:name w:val="Intense Reference"/>
    <w:basedOn w:val="Fuentedeprrafopredeter"/>
    <w:uiPriority w:val="32"/>
    <w:qFormat/>
    <w:rsid w:val="00924178"/>
    <w:rPr>
      <w:b/>
      <w:bCs/>
      <w:smallCaps/>
      <w:color w:val="2E74B5" w:themeColor="accent1" w:themeShade="BF"/>
      <w:spacing w:val="5"/>
    </w:rPr>
  </w:style>
  <w:style w:type="paragraph" w:styleId="Piedepgina">
    <w:name w:val="footer"/>
    <w:basedOn w:val="Normal"/>
    <w:link w:val="PiedepginaCar"/>
    <w:uiPriority w:val="99"/>
    <w:unhideWhenUsed/>
    <w:rsid w:val="00924178"/>
    <w:pPr>
      <w:tabs>
        <w:tab w:val="center" w:pos="4419"/>
        <w:tab w:val="right" w:pos="8838"/>
      </w:tabs>
    </w:pPr>
    <w:rPr>
      <w:rFonts w:ascii="Times New Roman" w:eastAsia="Times New Roman" w:hAnsi="Times New Roman" w:cs="Times New Roman"/>
      <w:kern w:val="0"/>
      <w:lang w:val="es-ES" w:eastAsia="es-ES"/>
      <w14:ligatures w14:val="none"/>
    </w:rPr>
  </w:style>
  <w:style w:type="character" w:customStyle="1" w:styleId="PiedepginaCar">
    <w:name w:val="Pie de página Car"/>
    <w:basedOn w:val="Fuentedeprrafopredeter"/>
    <w:link w:val="Piedepgina"/>
    <w:uiPriority w:val="99"/>
    <w:rsid w:val="00924178"/>
    <w:rPr>
      <w:rFonts w:ascii="Times New Roman" w:eastAsia="Times New Roman" w:hAnsi="Times New Roman" w:cs="Times New Roman"/>
      <w:sz w:val="24"/>
      <w:szCs w:val="24"/>
      <w:lang w:val="es-ES" w:eastAsia="es-ES"/>
    </w:rPr>
  </w:style>
  <w:style w:type="paragraph" w:customStyle="1" w:styleId="western">
    <w:name w:val="western"/>
    <w:basedOn w:val="Normal"/>
    <w:rsid w:val="00924178"/>
    <w:pPr>
      <w:spacing w:before="100" w:beforeAutospacing="1"/>
    </w:pPr>
    <w:rPr>
      <w:rFonts w:ascii="Souvenir Lt BT" w:eastAsia="Times New Roman" w:hAnsi="Souvenir Lt BT" w:cs="Times New Roman"/>
      <w:kern w:val="0"/>
      <w:sz w:val="28"/>
      <w:szCs w:val="28"/>
      <w:lang w:eastAsia="es-MX"/>
      <w14:ligatures w14:val="none"/>
    </w:rPr>
  </w:style>
  <w:style w:type="paragraph" w:styleId="Textoindependiente">
    <w:name w:val="Body Text"/>
    <w:basedOn w:val="Normal"/>
    <w:link w:val="TextoindependienteCar"/>
    <w:uiPriority w:val="1"/>
    <w:unhideWhenUsed/>
    <w:qFormat/>
    <w:rsid w:val="00924178"/>
    <w:pPr>
      <w:spacing w:after="120"/>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uiPriority w:val="1"/>
    <w:rsid w:val="00924178"/>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924178"/>
    <w:rPr>
      <w:kern w:val="2"/>
      <w:sz w:val="24"/>
      <w:szCs w:val="24"/>
      <w14:ligatures w14:val="standardContextual"/>
    </w:rPr>
  </w:style>
  <w:style w:type="paragraph" w:styleId="Encabezado">
    <w:name w:val="header"/>
    <w:basedOn w:val="Normal"/>
    <w:link w:val="EncabezadoCar"/>
    <w:uiPriority w:val="99"/>
    <w:unhideWhenUsed/>
    <w:rsid w:val="00924178"/>
    <w:pPr>
      <w:tabs>
        <w:tab w:val="center" w:pos="4419"/>
        <w:tab w:val="right" w:pos="8838"/>
      </w:tabs>
    </w:pPr>
  </w:style>
  <w:style w:type="character" w:customStyle="1" w:styleId="EncabezadoCar">
    <w:name w:val="Encabezado Car"/>
    <w:basedOn w:val="Fuentedeprrafopredeter"/>
    <w:link w:val="Encabezado"/>
    <w:uiPriority w:val="99"/>
    <w:rsid w:val="00924178"/>
    <w:rPr>
      <w:kern w:val="2"/>
      <w:sz w:val="24"/>
      <w:szCs w:val="24"/>
      <w14:ligatures w14:val="standardContextual"/>
    </w:rPr>
  </w:style>
  <w:style w:type="table" w:styleId="Tablaconcuadrcula">
    <w:name w:val="Table Grid"/>
    <w:basedOn w:val="Tablanormal"/>
    <w:uiPriority w:val="3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Textoindependiente2">
    <w:name w:val="Body Text 2"/>
    <w:basedOn w:val="Normal"/>
    <w:link w:val="Textoindependiente2Car"/>
    <w:unhideWhenUsed/>
    <w:rsid w:val="00924178"/>
    <w:pPr>
      <w:spacing w:after="120" w:line="480" w:lineRule="auto"/>
    </w:pPr>
  </w:style>
  <w:style w:type="character" w:customStyle="1" w:styleId="Textoindependiente2Car">
    <w:name w:val="Texto independiente 2 Car"/>
    <w:basedOn w:val="Fuentedeprrafopredeter"/>
    <w:link w:val="Textoindependiente2"/>
    <w:rsid w:val="00924178"/>
    <w:rPr>
      <w:kern w:val="2"/>
      <w:sz w:val="24"/>
      <w:szCs w:val="24"/>
      <w14:ligatures w14:val="standardContextual"/>
    </w:rPr>
  </w:style>
  <w:style w:type="paragraph" w:customStyle="1" w:styleId="Standard">
    <w:name w:val="Standard"/>
    <w:link w:val="StandardCar"/>
    <w:rsid w:val="0092417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sid w:val="00924178"/>
    <w:rPr>
      <w:rFonts w:ascii="Times New Roman" w:eastAsia="SimSun" w:hAnsi="Times New Roman" w:cs="Mangal"/>
      <w:kern w:val="3"/>
      <w:sz w:val="24"/>
      <w:szCs w:val="24"/>
      <w:lang w:eastAsia="zh-CN" w:bidi="hi-IN"/>
    </w:rPr>
  </w:style>
  <w:style w:type="character" w:customStyle="1" w:styleId="articulojustificado">
    <w:name w:val="articulojustificado"/>
    <w:basedOn w:val="Fuentedeprrafopredeter"/>
    <w:rsid w:val="00924178"/>
  </w:style>
  <w:style w:type="paragraph" w:styleId="Textodeglobo">
    <w:name w:val="Balloon Text"/>
    <w:basedOn w:val="Normal"/>
    <w:link w:val="TextodegloboCar"/>
    <w:uiPriority w:val="99"/>
    <w:unhideWhenUsed/>
    <w:rsid w:val="00924178"/>
    <w:rPr>
      <w:rFonts w:ascii="Segoe UI" w:hAnsi="Segoe UI" w:cs="Segoe UI"/>
      <w:sz w:val="18"/>
      <w:szCs w:val="18"/>
    </w:rPr>
  </w:style>
  <w:style w:type="character" w:customStyle="1" w:styleId="TextodegloboCar">
    <w:name w:val="Texto de globo Car"/>
    <w:basedOn w:val="Fuentedeprrafopredeter"/>
    <w:link w:val="Textodeglobo"/>
    <w:uiPriority w:val="99"/>
    <w:rsid w:val="00924178"/>
    <w:rPr>
      <w:rFonts w:ascii="Segoe UI" w:hAnsi="Segoe UI" w:cs="Segoe UI"/>
      <w:kern w:val="2"/>
      <w:sz w:val="18"/>
      <w:szCs w:val="18"/>
      <w14:ligatures w14:val="standardContextual"/>
    </w:rPr>
  </w:style>
  <w:style w:type="character" w:styleId="Nmerodepgina">
    <w:name w:val="page number"/>
    <w:basedOn w:val="Fuentedeprrafopredeter"/>
    <w:rsid w:val="00924178"/>
  </w:style>
  <w:style w:type="paragraph" w:styleId="Sangradetextonormal">
    <w:name w:val="Body Text Indent"/>
    <w:basedOn w:val="Normal"/>
    <w:link w:val="SangradetextonormalCar"/>
    <w:uiPriority w:val="99"/>
    <w:unhideWhenUsed/>
    <w:rsid w:val="00924178"/>
    <w:pPr>
      <w:spacing w:after="120"/>
      <w:ind w:left="283"/>
    </w:pPr>
    <w:rPr>
      <w:rFonts w:ascii="Times New Roman" w:eastAsia="Times New Roman" w:hAnsi="Times New Roman" w:cs="Times New Roman"/>
      <w:kern w:val="0"/>
      <w:lang w:val="es-ES" w:eastAsia="es-ES"/>
      <w14:ligatures w14:val="none"/>
    </w:rPr>
  </w:style>
  <w:style w:type="character" w:customStyle="1" w:styleId="SangradetextonormalCar">
    <w:name w:val="Sangría de texto normal Car"/>
    <w:basedOn w:val="Fuentedeprrafopredeter"/>
    <w:link w:val="Sangradetextonormal"/>
    <w:uiPriority w:val="99"/>
    <w:rsid w:val="00924178"/>
    <w:rPr>
      <w:rFonts w:ascii="Times New Roman" w:eastAsia="Times New Roman" w:hAnsi="Times New Roman" w:cs="Times New Roman"/>
      <w:sz w:val="24"/>
      <w:szCs w:val="24"/>
      <w:lang w:val="es-ES" w:eastAsia="es-ES"/>
    </w:rPr>
  </w:style>
  <w:style w:type="paragraph" w:customStyle="1" w:styleId="NormalArial">
    <w:name w:val="Normal + Arial"/>
    <w:basedOn w:val="Normal"/>
    <w:uiPriority w:val="99"/>
    <w:rsid w:val="00924178"/>
    <w:pPr>
      <w:jc w:val="both"/>
    </w:pPr>
    <w:rPr>
      <w:rFonts w:ascii="Arial" w:eastAsia="Times New Roman" w:hAnsi="Arial" w:cs="Times New Roman"/>
      <w:kern w:val="0"/>
      <w:lang w:val="es-ES" w:eastAsia="es-ES"/>
      <w14:ligatures w14:val="none"/>
    </w:rPr>
  </w:style>
  <w:style w:type="paragraph" w:styleId="Sinespaciado">
    <w:name w:val="No Spacing"/>
    <w:link w:val="SinespaciadoCar"/>
    <w:uiPriority w:val="1"/>
    <w:qFormat/>
    <w:rsid w:val="00924178"/>
    <w:pPr>
      <w:spacing w:after="0" w:line="240" w:lineRule="auto"/>
    </w:pPr>
    <w:rPr>
      <w:noProof/>
    </w:rPr>
  </w:style>
  <w:style w:type="character" w:customStyle="1" w:styleId="SinespaciadoCar">
    <w:name w:val="Sin espaciado Car"/>
    <w:link w:val="Sinespaciado"/>
    <w:uiPriority w:val="1"/>
    <w:rsid w:val="00924178"/>
    <w:rPr>
      <w:noProof/>
    </w:rPr>
  </w:style>
  <w:style w:type="character" w:styleId="Hipervnculo">
    <w:name w:val="Hyperlink"/>
    <w:basedOn w:val="Fuentedeprrafopredeter"/>
    <w:uiPriority w:val="99"/>
    <w:unhideWhenUsed/>
    <w:rsid w:val="00924178"/>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4178"/>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notapieCar1">
    <w:name w:val="Texto nota pie Car1"/>
    <w:basedOn w:val="Fuentedeprrafopredeter"/>
    <w:uiPriority w:val="99"/>
    <w:semiHidden/>
    <w:rsid w:val="00924178"/>
    <w:rPr>
      <w:kern w:val="2"/>
      <w:sz w:val="20"/>
      <w:szCs w:val="20"/>
      <w14:ligatures w14:val="standardContextual"/>
    </w:rPr>
  </w:style>
  <w:style w:type="character" w:customStyle="1" w:styleId="texto1">
    <w:name w:val="texto1"/>
    <w:basedOn w:val="Fuentedeprrafopredeter"/>
    <w:rsid w:val="00924178"/>
    <w:rPr>
      <w:rFonts w:ascii="Arial" w:hAnsi="Arial" w:cs="Arial" w:hint="default"/>
      <w:strike w:val="0"/>
      <w:dstrike w:val="0"/>
      <w:sz w:val="18"/>
      <w:szCs w:val="18"/>
      <w:u w:val="none"/>
      <w:effect w:val="none"/>
    </w:rPr>
  </w:style>
  <w:style w:type="paragraph" w:customStyle="1" w:styleId="expandido">
    <w:name w:val="expandido"/>
    <w:basedOn w:val="1"/>
    <w:autoRedefine/>
    <w:rsid w:val="00924178"/>
    <w:pPr>
      <w:ind w:firstLine="0"/>
      <w:jc w:val="center"/>
    </w:pPr>
    <w:rPr>
      <w:b/>
      <w:smallCaps/>
      <w:spacing w:val="50"/>
    </w:rPr>
  </w:style>
  <w:style w:type="paragraph" w:customStyle="1" w:styleId="1">
    <w:name w:val="1"/>
    <w:basedOn w:val="Normal"/>
    <w:rsid w:val="00924178"/>
    <w:pPr>
      <w:tabs>
        <w:tab w:val="left" w:pos="1260"/>
      </w:tabs>
      <w:spacing w:line="360" w:lineRule="atLeast"/>
      <w:ind w:firstLine="720"/>
      <w:jc w:val="both"/>
    </w:pPr>
    <w:rPr>
      <w:rFonts w:ascii="Times" w:eastAsia="Times New Roman" w:hAnsi="Times" w:cs="Times New Roman"/>
      <w:kern w:val="0"/>
      <w:szCs w:val="20"/>
      <w:lang w:val="es-ES_tradnl" w:eastAsia="es-ES"/>
      <w14:ligatures w14:val="none"/>
    </w:rPr>
  </w:style>
  <w:style w:type="character" w:customStyle="1" w:styleId="TextonotaalfinalCar">
    <w:name w:val="Texto nota al final Car"/>
    <w:basedOn w:val="Fuentedeprrafopredeter"/>
    <w:link w:val="Textonotaalfinal"/>
    <w:uiPriority w:val="99"/>
    <w:semiHidden/>
    <w:rsid w:val="0092417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notaalfinalCar1">
    <w:name w:val="Texto nota al final Car1"/>
    <w:basedOn w:val="Fuentedeprrafopredeter"/>
    <w:uiPriority w:val="99"/>
    <w:semiHidden/>
    <w:rsid w:val="00924178"/>
    <w:rPr>
      <w:kern w:val="2"/>
      <w:sz w:val="20"/>
      <w:szCs w:val="20"/>
      <w14:ligatures w14:val="standardContextual"/>
    </w:rPr>
  </w:style>
  <w:style w:type="paragraph" w:customStyle="1" w:styleId="Default">
    <w:name w:val="Default"/>
    <w:rsid w:val="00924178"/>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Ttulodellibro">
    <w:name w:val="Book Title"/>
    <w:basedOn w:val="Fuentedeprrafopredeter"/>
    <w:uiPriority w:val="33"/>
    <w:qFormat/>
    <w:rsid w:val="00924178"/>
    <w:rPr>
      <w:b/>
      <w:bCs/>
      <w:smallCaps/>
      <w:spacing w:val="5"/>
    </w:rPr>
  </w:style>
  <w:style w:type="paragraph" w:styleId="Textoindependiente3">
    <w:name w:val="Body Text 3"/>
    <w:basedOn w:val="Normal"/>
    <w:link w:val="Textoindependiente3Car"/>
    <w:uiPriority w:val="99"/>
    <w:unhideWhenUsed/>
    <w:rsid w:val="00924178"/>
    <w:pPr>
      <w:widowControl w:val="0"/>
      <w:overflowPunct w:val="0"/>
      <w:adjustRightInd w:val="0"/>
      <w:spacing w:after="120"/>
    </w:pPr>
    <w:rPr>
      <w:rFonts w:ascii="Times New Roman" w:eastAsia="Times New Roman" w:hAnsi="Times New Roman" w:cs="Times New Roman"/>
      <w:kern w:val="28"/>
      <w:sz w:val="16"/>
      <w:szCs w:val="16"/>
      <w:lang w:val="es-ES" w:eastAsia="es-MX"/>
      <w14:ligatures w14:val="none"/>
    </w:rPr>
  </w:style>
  <w:style w:type="character" w:customStyle="1" w:styleId="Textoindependiente3Car">
    <w:name w:val="Texto independiente 3 Car"/>
    <w:basedOn w:val="Fuentedeprrafopredeter"/>
    <w:link w:val="Textoindependiente3"/>
    <w:uiPriority w:val="99"/>
    <w:rsid w:val="00924178"/>
    <w:rPr>
      <w:rFonts w:ascii="Times New Roman" w:eastAsia="Times New Roman" w:hAnsi="Times New Roman" w:cs="Times New Roman"/>
      <w:kern w:val="28"/>
      <w:sz w:val="16"/>
      <w:szCs w:val="16"/>
      <w:lang w:val="es-ES" w:eastAsia="es-MX"/>
    </w:rPr>
  </w:style>
  <w:style w:type="character" w:customStyle="1" w:styleId="TextosinformatoCar">
    <w:name w:val="Texto sin formato Car"/>
    <w:basedOn w:val="Fuentedeprrafopredeter"/>
    <w:link w:val="Textosinformato"/>
    <w:semiHidden/>
    <w:rsid w:val="00924178"/>
    <w:rPr>
      <w:rFonts w:ascii="Courier New" w:eastAsia="Times New Roman" w:hAnsi="Courier New" w:cs="Times New Roman"/>
      <w:sz w:val="20"/>
      <w:szCs w:val="20"/>
      <w:lang w:val="es-ES" w:eastAsia="es-ES"/>
    </w:rPr>
  </w:style>
  <w:style w:type="paragraph" w:styleId="Textosinformato">
    <w:name w:val="Plain Text"/>
    <w:basedOn w:val="Normal"/>
    <w:link w:val="TextosinformatoCar"/>
    <w:semiHidden/>
    <w:rsid w:val="00924178"/>
    <w:rPr>
      <w:rFonts w:ascii="Courier New" w:eastAsia="Times New Roman" w:hAnsi="Courier New" w:cs="Times New Roman"/>
      <w:kern w:val="0"/>
      <w:sz w:val="20"/>
      <w:szCs w:val="20"/>
      <w:lang w:val="es-ES" w:eastAsia="es-ES"/>
      <w14:ligatures w14:val="none"/>
    </w:rPr>
  </w:style>
  <w:style w:type="character" w:customStyle="1" w:styleId="TextosinformatoCar1">
    <w:name w:val="Texto sin formato Car1"/>
    <w:basedOn w:val="Fuentedeprrafopredeter"/>
    <w:uiPriority w:val="99"/>
    <w:semiHidden/>
    <w:rsid w:val="00924178"/>
    <w:rPr>
      <w:rFonts w:ascii="Consolas" w:hAnsi="Consolas"/>
      <w:kern w:val="2"/>
      <w:sz w:val="21"/>
      <w:szCs w:val="21"/>
      <w14:ligatures w14:val="standardContextual"/>
    </w:rPr>
  </w:style>
  <w:style w:type="character" w:customStyle="1" w:styleId="TextodegloboCar1">
    <w:name w:val="Texto de globo Car1"/>
    <w:basedOn w:val="Fuentedeprrafopredeter"/>
    <w:uiPriority w:val="99"/>
    <w:semiHidden/>
    <w:rsid w:val="00924178"/>
    <w:rPr>
      <w:rFonts w:ascii="Segoe UI" w:eastAsia="Times New Roman" w:hAnsi="Segoe UI" w:cs="Segoe UI"/>
      <w:sz w:val="18"/>
      <w:szCs w:val="18"/>
      <w:lang w:val="es-ES" w:eastAsia="es-ES"/>
    </w:rPr>
  </w:style>
  <w:style w:type="character" w:styleId="nfasis">
    <w:name w:val="Emphasis"/>
    <w:basedOn w:val="Fuentedeprrafopredeter"/>
    <w:uiPriority w:val="20"/>
    <w:qFormat/>
    <w:rsid w:val="00924178"/>
    <w:rPr>
      <w:i/>
      <w:iCs/>
    </w:rPr>
  </w:style>
  <w:style w:type="character" w:customStyle="1" w:styleId="apple-style-span">
    <w:name w:val="apple-style-span"/>
    <w:basedOn w:val="Fuentedeprrafopredeter"/>
    <w:rsid w:val="00924178"/>
  </w:style>
  <w:style w:type="character" w:customStyle="1" w:styleId="apple-converted-space">
    <w:name w:val="apple-converted-space"/>
    <w:basedOn w:val="Fuentedeprrafopredeter"/>
    <w:rsid w:val="00924178"/>
  </w:style>
  <w:style w:type="character" w:customStyle="1" w:styleId="style21">
    <w:name w:val="style21"/>
    <w:basedOn w:val="Fuentedeprrafopredeter"/>
    <w:rsid w:val="00924178"/>
    <w:rPr>
      <w:rFonts w:ascii="Arial" w:hAnsi="Arial" w:cs="Arial" w:hint="default"/>
      <w:sz w:val="18"/>
      <w:szCs w:val="18"/>
    </w:rPr>
  </w:style>
  <w:style w:type="character" w:styleId="Textoennegrita">
    <w:name w:val="Strong"/>
    <w:basedOn w:val="Fuentedeprrafopredeter"/>
    <w:uiPriority w:val="22"/>
    <w:qFormat/>
    <w:rsid w:val="00924178"/>
    <w:rPr>
      <w:b/>
      <w:bCs/>
    </w:rPr>
  </w:style>
  <w:style w:type="paragraph" w:customStyle="1" w:styleId="Texto">
    <w:name w:val="Texto"/>
    <w:basedOn w:val="Normal"/>
    <w:link w:val="TextoCar"/>
    <w:rsid w:val="00924178"/>
    <w:pPr>
      <w:spacing w:after="101" w:line="216" w:lineRule="exact"/>
      <w:ind w:firstLine="288"/>
      <w:jc w:val="both"/>
    </w:pPr>
    <w:rPr>
      <w:rFonts w:ascii="Arial" w:eastAsia="Times New Roman" w:hAnsi="Arial" w:cs="Arial"/>
      <w:kern w:val="0"/>
      <w:sz w:val="18"/>
      <w:szCs w:val="20"/>
      <w:lang w:val="es-ES" w:eastAsia="es-ES"/>
      <w14:ligatures w14:val="none"/>
    </w:rPr>
  </w:style>
  <w:style w:type="character" w:customStyle="1" w:styleId="TextoCar">
    <w:name w:val="Texto Car"/>
    <w:basedOn w:val="Fuentedeprrafopredeter"/>
    <w:link w:val="Texto"/>
    <w:rsid w:val="00924178"/>
    <w:rPr>
      <w:rFonts w:ascii="Arial" w:eastAsia="Times New Roman" w:hAnsi="Arial" w:cs="Arial"/>
      <w:sz w:val="18"/>
      <w:szCs w:val="20"/>
      <w:lang w:val="es-ES" w:eastAsia="es-ES"/>
    </w:rPr>
  </w:style>
  <w:style w:type="character" w:customStyle="1" w:styleId="Sangra3detindependienteCar">
    <w:name w:val="Sangría 3 de t. independiente Car"/>
    <w:basedOn w:val="Fuentedeprrafopredeter"/>
    <w:link w:val="Sangra3detindependiente"/>
    <w:uiPriority w:val="99"/>
    <w:rsid w:val="00924178"/>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iPriority w:val="99"/>
    <w:unhideWhenUsed/>
    <w:rsid w:val="00924178"/>
    <w:pPr>
      <w:spacing w:after="120"/>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1">
    <w:name w:val="Sangría 3 de t. independiente Car1"/>
    <w:basedOn w:val="Fuentedeprrafopredeter"/>
    <w:uiPriority w:val="99"/>
    <w:semiHidden/>
    <w:rsid w:val="00924178"/>
    <w:rPr>
      <w:kern w:val="2"/>
      <w:sz w:val="16"/>
      <w:szCs w:val="16"/>
      <w14:ligatures w14:val="standardContextual"/>
    </w:rPr>
  </w:style>
  <w:style w:type="character" w:customStyle="1" w:styleId="otro1">
    <w:name w:val="otro1"/>
    <w:basedOn w:val="Fuentedeprrafopredeter"/>
    <w:rsid w:val="00924178"/>
    <w:rPr>
      <w:rFonts w:ascii="Verdana" w:hAnsi="Verdana" w:hint="default"/>
      <w:color w:val="000000"/>
      <w:sz w:val="30"/>
      <w:szCs w:val="30"/>
    </w:rPr>
  </w:style>
  <w:style w:type="paragraph" w:customStyle="1" w:styleId="texto0">
    <w:name w:val="texto"/>
    <w:basedOn w:val="Normal"/>
    <w:rsid w:val="00924178"/>
    <w:pPr>
      <w:spacing w:after="101" w:line="216" w:lineRule="atLeast"/>
      <w:ind w:firstLine="288"/>
      <w:jc w:val="both"/>
    </w:pPr>
    <w:rPr>
      <w:rFonts w:ascii="Arial" w:eastAsia="Times New Roman" w:hAnsi="Arial" w:cs="Times New Roman"/>
      <w:kern w:val="0"/>
      <w:sz w:val="18"/>
      <w:szCs w:val="20"/>
      <w:lang w:val="es-ES_tradnl" w:eastAsia="es-ES"/>
      <w14:ligatures w14:val="none"/>
    </w:rPr>
  </w:style>
  <w:style w:type="paragraph" w:customStyle="1" w:styleId="ladillo">
    <w:name w:val="ladillo"/>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cetneg">
    <w:name w:val="cetneg"/>
    <w:basedOn w:val="texto0"/>
    <w:rsid w:val="00924178"/>
    <w:rPr>
      <w:lang w:val="es-MX"/>
    </w:rPr>
  </w:style>
  <w:style w:type="paragraph" w:customStyle="1" w:styleId="Prrafodelista1">
    <w:name w:val="Párrafo de lista1"/>
    <w:basedOn w:val="Normal"/>
    <w:uiPriority w:val="99"/>
    <w:qFormat/>
    <w:rsid w:val="00924178"/>
    <w:pPr>
      <w:ind w:left="720"/>
    </w:pPr>
    <w:rPr>
      <w:rFonts w:ascii="Times New Roman" w:eastAsia="Calibri" w:hAnsi="Times New Roman" w:cs="Times New Roman"/>
      <w:kern w:val="0"/>
      <w:lang w:val="es-ES" w:eastAsia="es-ES"/>
      <w14:ligatures w14:val="none"/>
    </w:rPr>
  </w:style>
  <w:style w:type="paragraph" w:styleId="Sangra2detindependiente">
    <w:name w:val="Body Text Indent 2"/>
    <w:basedOn w:val="Normal"/>
    <w:link w:val="Sangra2detindependienteCar"/>
    <w:unhideWhenUsed/>
    <w:rsid w:val="00924178"/>
    <w:pPr>
      <w:spacing w:after="120" w:line="480" w:lineRule="auto"/>
      <w:ind w:left="283"/>
    </w:pPr>
    <w:rPr>
      <w:rFonts w:ascii="Times New Roman" w:eastAsia="Times New Roman" w:hAnsi="Times New Roman" w:cs="Times New Roman"/>
      <w:kern w:val="0"/>
      <w:lang w:val="es-ES" w:eastAsia="es-ES"/>
      <w14:ligatures w14:val="none"/>
    </w:rPr>
  </w:style>
  <w:style w:type="character" w:customStyle="1" w:styleId="Sangra2detindependienteCar">
    <w:name w:val="Sangría 2 de t. independiente Car"/>
    <w:basedOn w:val="Fuentedeprrafopredeter"/>
    <w:link w:val="Sangra2detindependiente"/>
    <w:rsid w:val="00924178"/>
    <w:rPr>
      <w:rFonts w:ascii="Times New Roman" w:eastAsia="Times New Roman" w:hAnsi="Times New Roman" w:cs="Times New Roman"/>
      <w:sz w:val="24"/>
      <w:szCs w:val="24"/>
      <w:lang w:val="es-ES" w:eastAsia="es-ES"/>
    </w:rPr>
  </w:style>
  <w:style w:type="paragraph" w:customStyle="1" w:styleId="ecxmsonormal">
    <w:name w:val="ecxmsonormal"/>
    <w:basedOn w:val="Normal"/>
    <w:rsid w:val="00924178"/>
    <w:pPr>
      <w:spacing w:after="324"/>
    </w:pPr>
    <w:rPr>
      <w:rFonts w:ascii="Times New Roman" w:eastAsia="Times New Roman" w:hAnsi="Times New Roman" w:cs="Times New Roman"/>
      <w:kern w:val="0"/>
      <w:lang w:eastAsia="es-MX"/>
      <w14:ligatures w14:val="none"/>
    </w:rPr>
  </w:style>
  <w:style w:type="paragraph" w:customStyle="1" w:styleId="ecxwestern">
    <w:name w:val="ecxwestern"/>
    <w:basedOn w:val="Normal"/>
    <w:rsid w:val="00924178"/>
    <w:pPr>
      <w:spacing w:after="324"/>
    </w:pPr>
    <w:rPr>
      <w:rFonts w:ascii="Times New Roman" w:eastAsia="Times New Roman" w:hAnsi="Times New Roman" w:cs="Times New Roman"/>
      <w:kern w:val="0"/>
      <w:lang w:eastAsia="es-MX"/>
      <w14:ligatures w14:val="none"/>
    </w:rPr>
  </w:style>
  <w:style w:type="character" w:customStyle="1" w:styleId="A1">
    <w:name w:val="A1"/>
    <w:uiPriority w:val="99"/>
    <w:rsid w:val="00924178"/>
    <w:rPr>
      <w:rFonts w:cs="Minion Pro"/>
      <w:color w:val="000000"/>
      <w:sz w:val="27"/>
      <w:szCs w:val="27"/>
    </w:rPr>
  </w:style>
  <w:style w:type="paragraph" w:customStyle="1" w:styleId="Pa1">
    <w:name w:val="Pa1"/>
    <w:basedOn w:val="Default"/>
    <w:next w:val="Default"/>
    <w:uiPriority w:val="99"/>
    <w:rsid w:val="00924178"/>
    <w:pPr>
      <w:spacing w:line="241" w:lineRule="atLeast"/>
    </w:pPr>
    <w:rPr>
      <w:rFonts w:ascii="Minion Pro" w:eastAsiaTheme="minorHAnsi" w:hAnsi="Minion Pro" w:cstheme="minorBidi"/>
      <w:color w:val="auto"/>
      <w:lang w:eastAsia="en-US"/>
    </w:rPr>
  </w:style>
  <w:style w:type="paragraph" w:customStyle="1" w:styleId="davidromas">
    <w:name w:val="david romas"/>
    <w:basedOn w:val="Normal"/>
    <w:rsid w:val="00924178"/>
    <w:pPr>
      <w:spacing w:after="101" w:line="216" w:lineRule="atLeast"/>
      <w:ind w:left="1620" w:hanging="1350"/>
      <w:jc w:val="both"/>
    </w:pPr>
    <w:rPr>
      <w:rFonts w:ascii="Arial" w:eastAsia="Times New Roman" w:hAnsi="Arial" w:cs="Times New Roman"/>
      <w:kern w:val="0"/>
      <w:sz w:val="18"/>
      <w:szCs w:val="20"/>
      <w:lang w:val="es-ES_tradnl" w:eastAsia="es-ES"/>
      <w14:ligatures w14:val="none"/>
    </w:rPr>
  </w:style>
  <w:style w:type="character" w:customStyle="1" w:styleId="CharacterStyle1">
    <w:name w:val="Character Style 1"/>
    <w:rsid w:val="00924178"/>
    <w:rPr>
      <w:sz w:val="20"/>
      <w:szCs w:val="20"/>
    </w:rPr>
  </w:style>
  <w:style w:type="paragraph" w:customStyle="1" w:styleId="Estilo">
    <w:name w:val="Estilo"/>
    <w:link w:val="EstiloCar"/>
    <w:qFormat/>
    <w:rsid w:val="009241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redeterminado">
    <w:name w:val="Predeterminado"/>
    <w:rsid w:val="00924178"/>
    <w:pPr>
      <w:widowControl w:val="0"/>
      <w:tabs>
        <w:tab w:val="left" w:pos="709"/>
      </w:tabs>
      <w:suppressAutoHyphens/>
      <w:spacing w:after="200" w:line="276" w:lineRule="auto"/>
    </w:pPr>
    <w:rPr>
      <w:rFonts w:ascii="Times New Roman" w:eastAsia="Arial Unicode MS" w:hAnsi="Times New Roman" w:cs="Mangal"/>
      <w:sz w:val="24"/>
      <w:szCs w:val="24"/>
      <w:lang w:eastAsia="zh-CN" w:bidi="hi-IN"/>
    </w:rPr>
  </w:style>
  <w:style w:type="character" w:customStyle="1" w:styleId="EstiloCar">
    <w:name w:val="Estilo Car"/>
    <w:basedOn w:val="Fuentedeprrafopredeter"/>
    <w:link w:val="Estilo"/>
    <w:rsid w:val="00924178"/>
    <w:rPr>
      <w:rFonts w:ascii="Arial" w:eastAsia="Times New Roman" w:hAnsi="Arial" w:cs="Arial"/>
      <w:sz w:val="24"/>
      <w:szCs w:val="24"/>
      <w:lang w:val="es-ES" w:eastAsia="es-ES"/>
    </w:rPr>
  </w:style>
  <w:style w:type="character" w:styleId="Refdenotaalpie">
    <w:name w:val="footnote reference"/>
    <w:basedOn w:val="Fuentedeprrafopredeter"/>
    <w:uiPriority w:val="99"/>
    <w:unhideWhenUsed/>
    <w:rsid w:val="00924178"/>
    <w:rPr>
      <w:vertAlign w:val="superscript"/>
    </w:rPr>
  </w:style>
  <w:style w:type="paragraph" w:customStyle="1" w:styleId="aligncenter">
    <w:name w:val="aligncenter"/>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Refdecomentario">
    <w:name w:val="annotation reference"/>
    <w:basedOn w:val="Fuentedeprrafopredeter"/>
    <w:uiPriority w:val="99"/>
    <w:unhideWhenUsed/>
    <w:rsid w:val="00924178"/>
    <w:rPr>
      <w:sz w:val="16"/>
      <w:szCs w:val="16"/>
    </w:rPr>
  </w:style>
  <w:style w:type="paragraph" w:styleId="Textocomentario">
    <w:name w:val="annotation text"/>
    <w:basedOn w:val="Normal"/>
    <w:link w:val="TextocomentarioCar"/>
    <w:uiPriority w:val="99"/>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92417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24178"/>
    <w:rPr>
      <w:b/>
      <w:bCs/>
    </w:rPr>
  </w:style>
  <w:style w:type="character" w:customStyle="1" w:styleId="AsuntodelcomentarioCar">
    <w:name w:val="Asunto del comentario Car"/>
    <w:basedOn w:val="TextocomentarioCar"/>
    <w:link w:val="Asuntodelcomentario"/>
    <w:uiPriority w:val="99"/>
    <w:semiHidden/>
    <w:rsid w:val="00924178"/>
    <w:rPr>
      <w:rFonts w:ascii="Times New Roman" w:eastAsia="Times New Roman" w:hAnsi="Times New Roman" w:cs="Times New Roman"/>
      <w:b/>
      <w:bCs/>
      <w:sz w:val="20"/>
      <w:szCs w:val="20"/>
      <w:lang w:val="es-ES" w:eastAsia="es-ES"/>
    </w:rPr>
  </w:style>
  <w:style w:type="table" w:customStyle="1" w:styleId="Tablanormal21">
    <w:name w:val="Tabla normal 21"/>
    <w:basedOn w:val="Tablanormal"/>
    <w:uiPriority w:val="42"/>
    <w:rsid w:val="009241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nguno">
    <w:name w:val="Ninguno"/>
    <w:rsid w:val="00924178"/>
    <w:rPr>
      <w:lang w:val="es-ES_tradnl"/>
    </w:rPr>
  </w:style>
  <w:style w:type="table" w:customStyle="1" w:styleId="TableNormal">
    <w:name w:val="Table Normal"/>
    <w:uiPriority w:val="2"/>
    <w:unhideWhenUsed/>
    <w:qFormat/>
    <w:rsid w:val="009241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4178"/>
    <w:pPr>
      <w:widowControl w:val="0"/>
      <w:autoSpaceDE w:val="0"/>
      <w:autoSpaceDN w:val="0"/>
    </w:pPr>
    <w:rPr>
      <w:rFonts w:ascii="Arial MT" w:eastAsia="Arial MT" w:hAnsi="Arial MT" w:cs="Arial MT"/>
      <w:kern w:val="0"/>
      <w:sz w:val="22"/>
      <w:szCs w:val="22"/>
      <w:lang w:val="es-ES"/>
      <w14:ligatures w14:val="none"/>
    </w:rPr>
  </w:style>
  <w:style w:type="paragraph" w:customStyle="1" w:styleId="footnotedescription">
    <w:name w:val="footnote description"/>
    <w:next w:val="Normal"/>
    <w:link w:val="footnotedescriptionChar"/>
    <w:hidden/>
    <w:rsid w:val="00924178"/>
    <w:pPr>
      <w:spacing w:after="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924178"/>
    <w:rPr>
      <w:rFonts w:ascii="Times New Roman" w:eastAsia="Times New Roman" w:hAnsi="Times New Roman" w:cs="Times New Roman"/>
      <w:color w:val="000000"/>
      <w:sz w:val="20"/>
      <w:lang w:eastAsia="es-MX"/>
    </w:rPr>
  </w:style>
  <w:style w:type="character" w:customStyle="1" w:styleId="footnotemark">
    <w:name w:val="footnote mark"/>
    <w:hidden/>
    <w:rsid w:val="00924178"/>
    <w:rPr>
      <w:rFonts w:ascii="Times New Roman" w:eastAsia="Times New Roman" w:hAnsi="Times New Roman" w:cs="Times New Roman"/>
      <w:color w:val="000000"/>
      <w:sz w:val="20"/>
      <w:vertAlign w:val="superscript"/>
    </w:rPr>
  </w:style>
  <w:style w:type="paragraph" w:customStyle="1" w:styleId="ROMANOS">
    <w:name w:val="ROMANOS"/>
    <w:basedOn w:val="Normal"/>
    <w:link w:val="ROMANOSCar"/>
    <w:rsid w:val="00924178"/>
    <w:pPr>
      <w:tabs>
        <w:tab w:val="left" w:pos="720"/>
      </w:tabs>
      <w:spacing w:after="101" w:line="216" w:lineRule="exact"/>
      <w:ind w:left="720" w:hanging="432"/>
      <w:jc w:val="both"/>
    </w:pPr>
    <w:rPr>
      <w:rFonts w:ascii="Arial" w:eastAsia="Times New Roman" w:hAnsi="Arial" w:cs="Arial"/>
      <w:kern w:val="0"/>
      <w:sz w:val="18"/>
      <w:szCs w:val="18"/>
      <w:lang w:val="es-ES" w:eastAsia="es-ES"/>
      <w14:ligatures w14:val="none"/>
    </w:rPr>
  </w:style>
  <w:style w:type="paragraph" w:customStyle="1" w:styleId="ANOTACION">
    <w:name w:val="ANOTACION"/>
    <w:basedOn w:val="Normal"/>
    <w:link w:val="ANOTACIONCar"/>
    <w:rsid w:val="00924178"/>
    <w:pPr>
      <w:spacing w:before="101" w:after="101" w:line="216" w:lineRule="atLeast"/>
      <w:jc w:val="center"/>
    </w:pPr>
    <w:rPr>
      <w:rFonts w:ascii="Times New Roman" w:eastAsia="Times New Roman" w:hAnsi="Times New Roman" w:cs="Times New Roman"/>
      <w:b/>
      <w:kern w:val="0"/>
      <w:sz w:val="18"/>
      <w:szCs w:val="20"/>
      <w:lang w:val="es-ES_tradnl" w:eastAsia="es-ES"/>
      <w14:ligatures w14:val="none"/>
    </w:rPr>
  </w:style>
  <w:style w:type="paragraph" w:customStyle="1" w:styleId="Titulo1">
    <w:name w:val="Titulo 1"/>
    <w:basedOn w:val="Texto"/>
    <w:rsid w:val="0092417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character" w:customStyle="1" w:styleId="ROMANOSCar">
    <w:name w:val="ROMANOS Car"/>
    <w:link w:val="ROMANOS"/>
    <w:locked/>
    <w:rsid w:val="00924178"/>
    <w:rPr>
      <w:rFonts w:ascii="Arial" w:eastAsia="Times New Roman" w:hAnsi="Arial" w:cs="Arial"/>
      <w:sz w:val="18"/>
      <w:szCs w:val="18"/>
      <w:lang w:val="es-ES" w:eastAsia="es-ES"/>
    </w:rPr>
  </w:style>
  <w:style w:type="character" w:customStyle="1" w:styleId="ANOTACIONCar">
    <w:name w:val="ANOTACION Car"/>
    <w:link w:val="ANOTACION"/>
    <w:locked/>
    <w:rsid w:val="00924178"/>
    <w:rPr>
      <w:rFonts w:ascii="Times New Roman" w:eastAsia="Times New Roman" w:hAnsi="Times New Roman" w:cs="Times New Roman"/>
      <w:b/>
      <w:sz w:val="18"/>
      <w:szCs w:val="20"/>
      <w:lang w:val="es-ES_tradnl" w:eastAsia="es-ES"/>
    </w:rPr>
  </w:style>
  <w:style w:type="table" w:customStyle="1" w:styleId="TableGrid">
    <w:name w:val="TableGrid"/>
    <w:rsid w:val="00924178"/>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s1">
    <w:name w:val="s1"/>
    <w:rsid w:val="00924178"/>
  </w:style>
  <w:style w:type="paragraph" w:customStyle="1" w:styleId="Cuerpo">
    <w:name w:val="Cuerpo"/>
    <w:rsid w:val="0092417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table" w:customStyle="1" w:styleId="Tablaconcuadrcula1">
    <w:name w:val="Tabla con cuadrícula1"/>
    <w:basedOn w:val="Tablanormal"/>
    <w:next w:val="Tablaconcuadrcula"/>
    <w:uiPriority w:val="5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link w:val="Cuerpodeltexto20"/>
    <w:rsid w:val="00924178"/>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924178"/>
    <w:pPr>
      <w:widowControl w:val="0"/>
      <w:shd w:val="clear" w:color="auto" w:fill="FFFFFF"/>
      <w:spacing w:before="180" w:after="480" w:line="250" w:lineRule="exact"/>
      <w:ind w:hanging="720"/>
      <w:jc w:val="both"/>
    </w:pPr>
    <w:rPr>
      <w:rFonts w:ascii="Times New Roman" w:eastAsia="Times New Roman" w:hAnsi="Times New Roman"/>
      <w:kern w:val="0"/>
      <w:sz w:val="21"/>
      <w:szCs w:val="21"/>
      <w14:ligatures w14:val="none"/>
    </w:rPr>
  </w:style>
  <w:style w:type="character" w:customStyle="1" w:styleId="Hyperlink0">
    <w:name w:val="Hyperlink.0"/>
    <w:basedOn w:val="Ninguno"/>
    <w:rsid w:val="00924178"/>
    <w:rPr>
      <w:rFonts w:ascii="Arial" w:eastAsia="Arial" w:hAnsi="Arial" w:cs="Arial"/>
      <w:color w:val="1155CC"/>
      <w:sz w:val="16"/>
      <w:szCs w:val="16"/>
      <w:u w:val="single" w:color="1155CC"/>
      <w:lang w:val="es-ES_tradnl"/>
    </w:rPr>
  </w:style>
  <w:style w:type="character" w:styleId="Hipervnculovisitado">
    <w:name w:val="FollowedHyperlink"/>
    <w:uiPriority w:val="99"/>
    <w:semiHidden/>
    <w:unhideWhenUsed/>
    <w:rsid w:val="00924178"/>
    <w:rPr>
      <w:color w:val="954F72"/>
      <w:u w:val="single"/>
    </w:rPr>
  </w:style>
  <w:style w:type="paragraph" w:customStyle="1" w:styleId="msonormal0">
    <w:name w:val="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65">
    <w:name w:val="xl65"/>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6">
    <w:name w:val="xl66"/>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7">
    <w:name w:val="xl67"/>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8">
    <w:name w:val="xl68"/>
    <w:basedOn w:val="Normal"/>
    <w:rsid w:val="00924178"/>
    <w:pPr>
      <w:spacing w:before="100" w:beforeAutospacing="1" w:after="100" w:afterAutospacing="1"/>
      <w:ind w:firstLineChars="100" w:firstLine="100"/>
      <w:textAlignment w:val="center"/>
    </w:pPr>
    <w:rPr>
      <w:rFonts w:ascii="Arial" w:eastAsia="Times New Roman" w:hAnsi="Arial" w:cs="Arial"/>
      <w:b/>
      <w:bCs/>
      <w:color w:val="262C2D"/>
      <w:kern w:val="0"/>
      <w:lang w:eastAsia="es-MX"/>
      <w14:ligatures w14:val="none"/>
    </w:rPr>
  </w:style>
  <w:style w:type="paragraph" w:customStyle="1" w:styleId="xl69">
    <w:name w:val="xl69"/>
    <w:basedOn w:val="Normal"/>
    <w:rsid w:val="00924178"/>
    <w:pPr>
      <w:spacing w:before="100" w:beforeAutospacing="1" w:after="100" w:afterAutospacing="1"/>
      <w:jc w:val="center"/>
      <w:textAlignment w:val="center"/>
    </w:pPr>
    <w:rPr>
      <w:rFonts w:ascii="Arial" w:eastAsia="Times New Roman" w:hAnsi="Arial" w:cs="Arial"/>
      <w:b/>
      <w:bCs/>
      <w:color w:val="262C2D"/>
      <w:kern w:val="0"/>
      <w:lang w:eastAsia="es-MX"/>
      <w14:ligatures w14:val="none"/>
    </w:rPr>
  </w:style>
  <w:style w:type="paragraph" w:customStyle="1" w:styleId="xl70">
    <w:name w:val="xl70"/>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xl71">
    <w:name w:val="xl71"/>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paragraph">
    <w:name w:val="paragraph"/>
    <w:basedOn w:val="Normal"/>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character" w:customStyle="1" w:styleId="normaltextrun">
    <w:name w:val="normaltextrun"/>
    <w:basedOn w:val="Fuentedeprrafopredeter"/>
    <w:rsid w:val="00924178"/>
  </w:style>
  <w:style w:type="paragraph" w:customStyle="1" w:styleId="Sinespaciado1">
    <w:name w:val="Sin espaciado1"/>
    <w:uiPriority w:val="99"/>
    <w:rsid w:val="00924178"/>
    <w:pPr>
      <w:suppressAutoHyphens/>
      <w:spacing w:after="0" w:line="240" w:lineRule="auto"/>
    </w:pPr>
    <w:rPr>
      <w:rFonts w:ascii="Times New Roman" w:eastAsia="MS Mincho" w:hAnsi="Times New Roman" w:cs="Times New Roman"/>
      <w:sz w:val="24"/>
      <w:szCs w:val="24"/>
      <w:lang w:val="es-ES" w:eastAsia="ar-SA"/>
    </w:rPr>
  </w:style>
  <w:style w:type="character" w:customStyle="1" w:styleId="TextocomentarioCar1">
    <w:name w:val="Texto comentario Car1"/>
    <w:basedOn w:val="Fuentedeprrafopredeter"/>
    <w:uiPriority w:val="99"/>
    <w:rsid w:val="00924178"/>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sid w:val="00924178"/>
    <w:rPr>
      <w:rFonts w:ascii="Times New Roman" w:eastAsia="Times New Roman" w:hAnsi="Times New Roman" w:cs="Times New Roman"/>
      <w:b/>
      <w:bCs/>
      <w:sz w:val="20"/>
      <w:szCs w:val="20"/>
      <w:lang w:val="es-ES" w:eastAsia="es-ES"/>
    </w:rPr>
  </w:style>
  <w:style w:type="paragraph" w:customStyle="1" w:styleId="bodytext">
    <w:name w:val="bodytext"/>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Normal1">
    <w:name w:val="Normal1"/>
    <w:rsid w:val="00924178"/>
    <w:pPr>
      <w:spacing w:after="0" w:line="276" w:lineRule="auto"/>
      <w:contextualSpacing/>
    </w:pPr>
    <w:rPr>
      <w:rFonts w:ascii="Arial" w:eastAsia="Arial" w:hAnsi="Arial" w:cs="Arial"/>
      <w:lang w:eastAsia="es-MX"/>
    </w:rPr>
  </w:style>
  <w:style w:type="numbering" w:customStyle="1" w:styleId="Estiloimportado1">
    <w:name w:val="Estilo importado 1"/>
    <w:rsid w:val="00924178"/>
    <w:pPr>
      <w:numPr>
        <w:numId w:val="3"/>
      </w:numPr>
    </w:pPr>
  </w:style>
  <w:style w:type="paragraph" w:customStyle="1" w:styleId="yiv258642512msonormal">
    <w:name w:val="yiv258642512msonormal"/>
    <w:basedOn w:val="Normal"/>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paragraph" w:customStyle="1" w:styleId="Sinespaciado2">
    <w:name w:val="Sin espaciado2"/>
    <w:link w:val="NoSpacingChar1"/>
    <w:uiPriority w:val="99"/>
    <w:rsid w:val="00924178"/>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924178"/>
    <w:rPr>
      <w:rFonts w:ascii="Calibri" w:eastAsia="Calibri" w:hAnsi="Calibri" w:cs="Times New Roman"/>
      <w:lang w:val="es-ES" w:eastAsia="es-MX"/>
    </w:rPr>
  </w:style>
  <w:style w:type="paragraph" w:customStyle="1" w:styleId="Car">
    <w:name w:val="Car"/>
    <w:basedOn w:val="Normal"/>
    <w:rsid w:val="00924178"/>
    <w:pPr>
      <w:spacing w:after="160" w:line="240" w:lineRule="exact"/>
    </w:pPr>
    <w:rPr>
      <w:rFonts w:ascii="Tahoma" w:eastAsia="Times New Roman" w:hAnsi="Tahoma" w:cs="Times New Roman"/>
      <w:kern w:val="0"/>
      <w:sz w:val="20"/>
      <w:szCs w:val="20"/>
      <w:lang w:val="es-ES"/>
      <w14:ligatures w14:val="none"/>
    </w:rPr>
  </w:style>
  <w:style w:type="paragraph" w:customStyle="1" w:styleId="pcstexto">
    <w:name w:val="pcstexto"/>
    <w:basedOn w:val="Normal"/>
    <w:rsid w:val="00924178"/>
    <w:pPr>
      <w:spacing w:line="240" w:lineRule="exact"/>
      <w:ind w:firstLine="270"/>
      <w:jc w:val="both"/>
    </w:pPr>
    <w:rPr>
      <w:rFonts w:ascii="Helv" w:eastAsia="Times New Roman" w:hAnsi="Helv" w:cs="Times New Roman"/>
      <w:kern w:val="0"/>
      <w:sz w:val="18"/>
      <w:szCs w:val="20"/>
      <w:lang w:eastAsia="es-MX"/>
      <w14:ligatures w14:val="none"/>
    </w:rPr>
  </w:style>
  <w:style w:type="paragraph" w:styleId="Textoindependienteprimerasangra2">
    <w:name w:val="Body Text First Indent 2"/>
    <w:basedOn w:val="Sangradetextonormal"/>
    <w:link w:val="Textoindependienteprimerasangra2Car"/>
    <w:uiPriority w:val="99"/>
    <w:unhideWhenUsed/>
    <w:rsid w:val="0092417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24178"/>
    <w:rPr>
      <w:rFonts w:ascii="Times New Roman" w:eastAsia="Times New Roman" w:hAnsi="Times New Roman" w:cs="Times New Roman"/>
      <w:sz w:val="24"/>
      <w:szCs w:val="24"/>
      <w:lang w:val="es-ES" w:eastAsia="es-ES"/>
    </w:rPr>
  </w:style>
  <w:style w:type="character" w:customStyle="1" w:styleId="Puesto1">
    <w:name w:val="Puesto1"/>
    <w:basedOn w:val="Fuentedeprrafopredeter"/>
    <w:rsid w:val="00924178"/>
  </w:style>
  <w:style w:type="character" w:customStyle="1" w:styleId="TtuloCar">
    <w:name w:val="Título Car"/>
    <w:basedOn w:val="Fuentedeprrafopredeter"/>
    <w:link w:val="Ttulo10"/>
    <w:rsid w:val="00924178"/>
    <w:rPr>
      <w:rFonts w:asciiTheme="majorHAnsi" w:eastAsiaTheme="majorEastAsia" w:hAnsiTheme="majorHAnsi" w:cstheme="majorBidi"/>
      <w:spacing w:val="-10"/>
      <w:kern w:val="28"/>
      <w:sz w:val="56"/>
      <w:szCs w:val="56"/>
    </w:rPr>
  </w:style>
  <w:style w:type="paragraph" w:styleId="Listaconvietas">
    <w:name w:val="List Bullet"/>
    <w:basedOn w:val="Normal"/>
    <w:autoRedefine/>
    <w:uiPriority w:val="99"/>
    <w:rsid w:val="00924178"/>
    <w:pPr>
      <w:jc w:val="both"/>
    </w:pPr>
    <w:rPr>
      <w:rFonts w:ascii="Arial" w:eastAsia="Times New Roman" w:hAnsi="Arial" w:cs="Times New Roman"/>
      <w:kern w:val="0"/>
      <w:lang w:val="es-ES" w:eastAsia="es-ES"/>
      <w14:ligatures w14:val="none"/>
    </w:rPr>
  </w:style>
  <w:style w:type="paragraph" w:styleId="TtuloTDC">
    <w:name w:val="TOC Heading"/>
    <w:basedOn w:val="Ttulo1"/>
    <w:next w:val="Normal"/>
    <w:uiPriority w:val="39"/>
    <w:unhideWhenUsed/>
    <w:qFormat/>
    <w:rsid w:val="00924178"/>
    <w:pPr>
      <w:spacing w:before="240" w:after="0" w:line="259" w:lineRule="auto"/>
      <w:outlineLvl w:val="9"/>
    </w:pPr>
    <w:rPr>
      <w:kern w:val="0"/>
      <w:sz w:val="32"/>
      <w:szCs w:val="32"/>
      <w:lang w:eastAsia="es-MX"/>
      <w14:ligatures w14:val="none"/>
    </w:rPr>
  </w:style>
  <w:style w:type="paragraph" w:styleId="TDC2">
    <w:name w:val="toc 2"/>
    <w:basedOn w:val="Normal"/>
    <w:next w:val="Normal"/>
    <w:autoRedefine/>
    <w:uiPriority w:val="39"/>
    <w:unhideWhenUsed/>
    <w:qFormat/>
    <w:rsid w:val="00924178"/>
    <w:pPr>
      <w:spacing w:after="100" w:line="259" w:lineRule="auto"/>
      <w:ind w:left="220"/>
    </w:pPr>
    <w:rPr>
      <w:rFonts w:eastAsiaTheme="minorEastAsia" w:cs="Times New Roman"/>
      <w:kern w:val="0"/>
      <w:sz w:val="22"/>
      <w:szCs w:val="22"/>
      <w:lang w:eastAsia="es-MX"/>
      <w14:ligatures w14:val="none"/>
    </w:rPr>
  </w:style>
  <w:style w:type="paragraph" w:styleId="TDC1">
    <w:name w:val="toc 1"/>
    <w:basedOn w:val="Normal"/>
    <w:next w:val="Normal"/>
    <w:autoRedefine/>
    <w:uiPriority w:val="39"/>
    <w:unhideWhenUsed/>
    <w:qFormat/>
    <w:rsid w:val="00924178"/>
    <w:pPr>
      <w:spacing w:after="100" w:line="259" w:lineRule="auto"/>
    </w:pPr>
    <w:rPr>
      <w:rFonts w:eastAsiaTheme="minorEastAsia" w:cs="Times New Roman"/>
      <w:kern w:val="0"/>
      <w:sz w:val="22"/>
      <w:szCs w:val="22"/>
      <w:lang w:eastAsia="es-MX"/>
      <w14:ligatures w14:val="none"/>
    </w:rPr>
  </w:style>
  <w:style w:type="paragraph" w:styleId="TDC3">
    <w:name w:val="toc 3"/>
    <w:basedOn w:val="Normal"/>
    <w:next w:val="Normal"/>
    <w:autoRedefine/>
    <w:uiPriority w:val="39"/>
    <w:unhideWhenUsed/>
    <w:qFormat/>
    <w:rsid w:val="00924178"/>
    <w:pPr>
      <w:spacing w:after="100" w:line="259" w:lineRule="auto"/>
      <w:ind w:left="440"/>
    </w:pPr>
    <w:rPr>
      <w:rFonts w:eastAsiaTheme="minorEastAsia" w:cs="Times New Roman"/>
      <w:kern w:val="0"/>
      <w:sz w:val="22"/>
      <w:szCs w:val="22"/>
      <w:lang w:eastAsia="es-MX"/>
      <w14:ligatures w14:val="none"/>
    </w:rPr>
  </w:style>
  <w:style w:type="character" w:customStyle="1" w:styleId="highlight">
    <w:name w:val="highlight"/>
    <w:basedOn w:val="Fuentedeprrafopredeter"/>
    <w:rsid w:val="00924178"/>
  </w:style>
  <w:style w:type="paragraph" w:styleId="Lista">
    <w:name w:val="List"/>
    <w:basedOn w:val="Normal"/>
    <w:unhideWhenUsed/>
    <w:rsid w:val="00924178"/>
    <w:pPr>
      <w:ind w:left="283" w:hanging="283"/>
      <w:contextualSpacing/>
    </w:pPr>
    <w:rPr>
      <w:rFonts w:ascii="Times New Roman" w:eastAsia="Times New Roman" w:hAnsi="Times New Roman" w:cs="Times New Roman"/>
      <w:kern w:val="0"/>
      <w:lang w:val="es-ES" w:eastAsia="es-ES"/>
      <w14:ligatures w14:val="none"/>
    </w:rPr>
  </w:style>
  <w:style w:type="paragraph" w:styleId="Lista2">
    <w:name w:val="List 2"/>
    <w:basedOn w:val="Normal"/>
    <w:uiPriority w:val="99"/>
    <w:unhideWhenUsed/>
    <w:rsid w:val="00924178"/>
    <w:pPr>
      <w:ind w:left="566" w:hanging="283"/>
      <w:contextualSpacing/>
    </w:pPr>
    <w:rPr>
      <w:rFonts w:ascii="Times New Roman" w:eastAsia="Times New Roman" w:hAnsi="Times New Roman" w:cs="Times New Roman"/>
      <w:kern w:val="0"/>
      <w:lang w:val="es-ES" w:eastAsia="es-ES"/>
      <w14:ligatures w14:val="none"/>
    </w:rPr>
  </w:style>
  <w:style w:type="paragraph" w:styleId="Textoindependienteprimerasangra">
    <w:name w:val="Body Text First Indent"/>
    <w:basedOn w:val="Textoindependiente"/>
    <w:link w:val="TextoindependienteprimerasangraCar"/>
    <w:unhideWhenUsed/>
    <w:rsid w:val="00924178"/>
    <w:pPr>
      <w:spacing w:after="0"/>
      <w:ind w:firstLine="360"/>
    </w:pPr>
  </w:style>
  <w:style w:type="character" w:customStyle="1" w:styleId="TextoindependienteprimerasangraCar">
    <w:name w:val="Texto independiente primera sangría Car"/>
    <w:basedOn w:val="TextoindependienteCar"/>
    <w:link w:val="Textoindependienteprimerasangra"/>
    <w:rsid w:val="00924178"/>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semiHidden/>
    <w:unhideWhenUsed/>
    <w:rsid w:val="00924178"/>
    <w:rPr>
      <w:rFonts w:ascii="Times New Roman" w:eastAsia="Times New Roman" w:hAnsi="Times New Roman" w:cs="Times New Roman"/>
      <w:kern w:val="0"/>
      <w:lang w:val="es-ES" w:eastAsia="es-ES"/>
      <w14:ligatures w14:val="none"/>
    </w:rPr>
  </w:style>
  <w:style w:type="character" w:customStyle="1" w:styleId="FechaCar">
    <w:name w:val="Fecha Car"/>
    <w:basedOn w:val="Fuentedeprrafopredeter"/>
    <w:link w:val="Fecha"/>
    <w:uiPriority w:val="99"/>
    <w:semiHidden/>
    <w:rsid w:val="00924178"/>
    <w:rPr>
      <w:rFonts w:ascii="Times New Roman" w:eastAsia="Times New Roman" w:hAnsi="Times New Roman" w:cs="Times New Roman"/>
      <w:sz w:val="24"/>
      <w:szCs w:val="24"/>
      <w:lang w:val="es-ES" w:eastAsia="es-ES"/>
    </w:rPr>
  </w:style>
  <w:style w:type="paragraph" w:customStyle="1" w:styleId="Textopreformateado">
    <w:name w:val="Texto preformateado"/>
    <w:basedOn w:val="Normal"/>
    <w:qFormat/>
    <w:rsid w:val="00924178"/>
    <w:pPr>
      <w:widowControl w:val="0"/>
    </w:pPr>
    <w:rPr>
      <w:rFonts w:ascii="Liberation Mono" w:eastAsia="NSimSun" w:hAnsi="Liberation Mono" w:cs="Liberation Mono"/>
      <w:kern w:val="0"/>
      <w:sz w:val="20"/>
      <w:szCs w:val="20"/>
      <w:lang w:eastAsia="zh-CN" w:bidi="hi-IN"/>
      <w14:ligatures w14:val="none"/>
    </w:rPr>
  </w:style>
  <w:style w:type="paragraph" w:customStyle="1" w:styleId="xmsonormal">
    <w:name w:val="x_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gmail-msolistparagraph">
    <w:name w:val="x_gmail-msolistparagraph"/>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red">
    <w:name w:val="red"/>
    <w:basedOn w:val="Fuentedeprrafopredeter"/>
    <w:rsid w:val="00924178"/>
  </w:style>
  <w:style w:type="paragraph" w:customStyle="1" w:styleId="francesa">
    <w:name w:val="francesa"/>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Lista3">
    <w:name w:val="List 3"/>
    <w:basedOn w:val="Normal"/>
    <w:uiPriority w:val="99"/>
    <w:unhideWhenUsed/>
    <w:rsid w:val="00924178"/>
    <w:pPr>
      <w:ind w:left="849" w:hanging="283"/>
      <w:contextualSpacing/>
    </w:pPr>
    <w:rPr>
      <w:rFonts w:ascii="Times New Roman" w:eastAsia="Times New Roman" w:hAnsi="Times New Roman" w:cs="Times New Roman"/>
      <w:kern w:val="0"/>
      <w:lang w:val="es-ES" w:eastAsia="es-ES"/>
      <w14:ligatures w14:val="none"/>
    </w:rPr>
  </w:style>
  <w:style w:type="paragraph" w:styleId="Listaconvietas2">
    <w:name w:val="List Bullet 2"/>
    <w:basedOn w:val="Normal"/>
    <w:unhideWhenUsed/>
    <w:rsid w:val="00924178"/>
    <w:pPr>
      <w:numPr>
        <w:numId w:val="4"/>
      </w:numPr>
      <w:contextualSpacing/>
    </w:pPr>
    <w:rPr>
      <w:rFonts w:ascii="Times New Roman" w:eastAsia="Times New Roman" w:hAnsi="Times New Roman" w:cs="Times New Roman"/>
      <w:kern w:val="0"/>
      <w:lang w:val="es-ES" w:eastAsia="es-ES"/>
      <w14:ligatures w14:val="none"/>
    </w:rPr>
  </w:style>
  <w:style w:type="paragraph" w:styleId="Lista4">
    <w:name w:val="List 4"/>
    <w:basedOn w:val="Normal"/>
    <w:uiPriority w:val="99"/>
    <w:unhideWhenUsed/>
    <w:rsid w:val="00924178"/>
    <w:pPr>
      <w:ind w:left="1132" w:hanging="283"/>
      <w:contextualSpacing/>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924178"/>
    <w:pPr>
      <w:ind w:left="1415" w:hanging="283"/>
      <w:contextualSpacing/>
    </w:pPr>
    <w:rPr>
      <w:rFonts w:ascii="Times New Roman" w:eastAsia="Times New Roman" w:hAnsi="Times New Roman" w:cs="Times New Roman"/>
      <w:kern w:val="0"/>
      <w:lang w:val="es-ES" w:eastAsia="es-ES"/>
      <w14:ligatures w14:val="none"/>
    </w:rPr>
  </w:style>
  <w:style w:type="paragraph" w:styleId="Continuarlista">
    <w:name w:val="List Continue"/>
    <w:basedOn w:val="Normal"/>
    <w:uiPriority w:val="99"/>
    <w:unhideWhenUsed/>
    <w:rsid w:val="00924178"/>
    <w:pPr>
      <w:spacing w:after="120"/>
      <w:ind w:left="283"/>
      <w:contextualSpacing/>
    </w:pPr>
    <w:rPr>
      <w:rFonts w:ascii="Times New Roman" w:eastAsia="Times New Roman" w:hAnsi="Times New Roman" w:cs="Times New Roman"/>
      <w:kern w:val="0"/>
      <w:lang w:val="es-ES" w:eastAsia="es-ES"/>
      <w14:ligatures w14:val="none"/>
    </w:rPr>
  </w:style>
  <w:style w:type="paragraph" w:styleId="Continuarlista2">
    <w:name w:val="List Continue 2"/>
    <w:basedOn w:val="Normal"/>
    <w:uiPriority w:val="99"/>
    <w:unhideWhenUsed/>
    <w:rsid w:val="00924178"/>
    <w:pPr>
      <w:spacing w:after="120"/>
      <w:ind w:left="566"/>
      <w:contextualSpacing/>
    </w:pPr>
    <w:rPr>
      <w:rFonts w:ascii="Times New Roman" w:eastAsia="Times New Roman" w:hAnsi="Times New Roman" w:cs="Times New Roman"/>
      <w:kern w:val="0"/>
      <w:lang w:val="es-ES" w:eastAsia="es-ES"/>
      <w14:ligatures w14:val="none"/>
    </w:rPr>
  </w:style>
  <w:style w:type="paragraph" w:customStyle="1" w:styleId="p10">
    <w:name w:val="p10"/>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CitaHTML">
    <w:name w:val="HTML Cite"/>
    <w:uiPriority w:val="99"/>
    <w:semiHidden/>
    <w:unhideWhenUsed/>
    <w:rsid w:val="00924178"/>
    <w:rPr>
      <w:i/>
      <w:iCs/>
    </w:rPr>
  </w:style>
  <w:style w:type="paragraph" w:customStyle="1" w:styleId="Heading">
    <w:name w:val="Heading"/>
    <w:basedOn w:val="Standard"/>
    <w:next w:val="Textbody"/>
    <w:rsid w:val="00924178"/>
    <w:pPr>
      <w:keepNext/>
      <w:spacing w:before="240" w:after="120"/>
    </w:pPr>
    <w:rPr>
      <w:rFonts w:ascii="Arial" w:eastAsia="Microsoft YaHei" w:hAnsi="Arial"/>
      <w:sz w:val="28"/>
      <w:szCs w:val="28"/>
    </w:rPr>
  </w:style>
  <w:style w:type="paragraph" w:customStyle="1" w:styleId="Textbody">
    <w:name w:val="Text body"/>
    <w:basedOn w:val="Standard"/>
    <w:rsid w:val="00924178"/>
    <w:pPr>
      <w:spacing w:after="120"/>
    </w:pPr>
  </w:style>
  <w:style w:type="paragraph" w:customStyle="1" w:styleId="Epgrafe1">
    <w:name w:val="Epígrafe1"/>
    <w:basedOn w:val="Standard"/>
    <w:uiPriority w:val="35"/>
    <w:qFormat/>
    <w:rsid w:val="00924178"/>
    <w:pPr>
      <w:suppressLineNumbers/>
      <w:spacing w:before="120" w:after="120"/>
    </w:pPr>
    <w:rPr>
      <w:i/>
      <w:iCs/>
    </w:rPr>
  </w:style>
  <w:style w:type="paragraph" w:customStyle="1" w:styleId="Index">
    <w:name w:val="Index"/>
    <w:basedOn w:val="Standard"/>
    <w:rsid w:val="00924178"/>
    <w:pPr>
      <w:suppressLineNumbers/>
    </w:pPr>
  </w:style>
  <w:style w:type="paragraph" w:customStyle="1" w:styleId="Contents1">
    <w:name w:val="Contents 1"/>
    <w:basedOn w:val="Standard"/>
    <w:next w:val="Standard"/>
    <w:rsid w:val="00924178"/>
    <w:pPr>
      <w:spacing w:before="120"/>
      <w:ind w:left="567" w:hanging="567"/>
    </w:pPr>
    <w:rPr>
      <w:rFonts w:ascii="Arial" w:hAnsi="Arial" w:cs="Arial"/>
      <w:b/>
    </w:rPr>
  </w:style>
  <w:style w:type="paragraph" w:customStyle="1" w:styleId="Contents2">
    <w:name w:val="Contents 2"/>
    <w:basedOn w:val="Standard"/>
    <w:next w:val="Standard"/>
    <w:rsid w:val="00924178"/>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924178"/>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924178"/>
    <w:rPr>
      <w:rFonts w:ascii="Arial" w:eastAsia="Times New Roman" w:hAnsi="Arial" w:cs="Arial"/>
      <w:szCs w:val="20"/>
      <w:lang w:val="es-ES"/>
    </w:rPr>
  </w:style>
  <w:style w:type="paragraph" w:customStyle="1" w:styleId="WW-Predeterminado">
    <w:name w:val="WW-Predeterminado"/>
    <w:rsid w:val="00924178"/>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sz w:val="24"/>
      <w:szCs w:val="24"/>
      <w:lang w:eastAsia="zh-CN" w:bidi="hi-IN"/>
    </w:rPr>
  </w:style>
  <w:style w:type="paragraph" w:customStyle="1" w:styleId="WW-Cuerpodetexto">
    <w:name w:val="WW-Cuerpo de texto"/>
    <w:basedOn w:val="WW-Predeterminado"/>
    <w:rsid w:val="00924178"/>
    <w:pPr>
      <w:spacing w:after="120"/>
    </w:pPr>
  </w:style>
  <w:style w:type="paragraph" w:customStyle="1" w:styleId="Standarduser">
    <w:name w:val="Standard (user)"/>
    <w:rsid w:val="00924178"/>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tulo4Subinciso">
    <w:name w:val="Título 4.Subinciso"/>
    <w:basedOn w:val="Standard"/>
    <w:rsid w:val="00924178"/>
    <w:pPr>
      <w:spacing w:before="60"/>
    </w:pPr>
    <w:rPr>
      <w:rFonts w:ascii="Arial" w:eastAsia="Times New Roman" w:hAnsi="Arial" w:cs="Times New Roman"/>
      <w:szCs w:val="20"/>
      <w:lang w:val="es-ES"/>
    </w:rPr>
  </w:style>
  <w:style w:type="paragraph" w:customStyle="1" w:styleId="Framecontents">
    <w:name w:val="Frame contents"/>
    <w:basedOn w:val="Textbody"/>
    <w:rsid w:val="00924178"/>
  </w:style>
  <w:style w:type="paragraph" w:customStyle="1" w:styleId="TableContents">
    <w:name w:val="Table Contents"/>
    <w:basedOn w:val="Standard"/>
    <w:rsid w:val="00924178"/>
    <w:pPr>
      <w:suppressLineNumbers/>
    </w:pPr>
  </w:style>
  <w:style w:type="character" w:customStyle="1" w:styleId="Internetlink">
    <w:name w:val="Internet link"/>
    <w:rsid w:val="00924178"/>
    <w:rPr>
      <w:color w:val="000080"/>
      <w:u w:val="single"/>
    </w:rPr>
  </w:style>
  <w:style w:type="character" w:customStyle="1" w:styleId="BulletSymbols">
    <w:name w:val="Bullet Symbols"/>
    <w:rsid w:val="00924178"/>
    <w:rPr>
      <w:rFonts w:ascii="OpenSymbol" w:eastAsia="OpenSymbol" w:hAnsi="OpenSymbol" w:cs="OpenSymbol"/>
    </w:rPr>
  </w:style>
  <w:style w:type="character" w:customStyle="1" w:styleId="NumberingSymbols">
    <w:name w:val="Numbering Symbols"/>
    <w:rsid w:val="00924178"/>
    <w:rPr>
      <w:b/>
      <w:bCs/>
    </w:rPr>
  </w:style>
  <w:style w:type="numbering" w:customStyle="1" w:styleId="WW8Num57">
    <w:name w:val="WW8Num57"/>
    <w:basedOn w:val="Sinlista"/>
    <w:rsid w:val="00924178"/>
    <w:pPr>
      <w:numPr>
        <w:numId w:val="5"/>
      </w:numPr>
    </w:pPr>
  </w:style>
  <w:style w:type="numbering" w:customStyle="1" w:styleId="WW8Num87">
    <w:name w:val="WW8Num87"/>
    <w:basedOn w:val="Sinlista"/>
    <w:rsid w:val="00924178"/>
    <w:pPr>
      <w:numPr>
        <w:numId w:val="6"/>
      </w:numPr>
    </w:pPr>
  </w:style>
  <w:style w:type="numbering" w:customStyle="1" w:styleId="WW8Num79">
    <w:name w:val="WW8Num79"/>
    <w:basedOn w:val="Sinlista"/>
    <w:rsid w:val="00924178"/>
    <w:pPr>
      <w:numPr>
        <w:numId w:val="7"/>
      </w:numPr>
    </w:pPr>
  </w:style>
  <w:style w:type="numbering" w:customStyle="1" w:styleId="WW8Num146">
    <w:name w:val="WW8Num146"/>
    <w:basedOn w:val="Sinlista"/>
    <w:rsid w:val="00924178"/>
    <w:pPr>
      <w:numPr>
        <w:numId w:val="8"/>
      </w:numPr>
    </w:pPr>
  </w:style>
  <w:style w:type="numbering" w:customStyle="1" w:styleId="WW8Num55">
    <w:name w:val="WW8Num55"/>
    <w:basedOn w:val="Sinlista"/>
    <w:rsid w:val="00924178"/>
    <w:pPr>
      <w:numPr>
        <w:numId w:val="118"/>
      </w:numPr>
    </w:pPr>
  </w:style>
  <w:style w:type="numbering" w:customStyle="1" w:styleId="WW8Num114">
    <w:name w:val="WW8Num114"/>
    <w:basedOn w:val="Sinlista"/>
    <w:rsid w:val="00924178"/>
    <w:pPr>
      <w:numPr>
        <w:numId w:val="134"/>
      </w:numPr>
    </w:pPr>
  </w:style>
  <w:style w:type="numbering" w:customStyle="1" w:styleId="WW8Num120">
    <w:name w:val="WW8Num120"/>
    <w:basedOn w:val="Sinlista"/>
    <w:rsid w:val="00924178"/>
    <w:pPr>
      <w:numPr>
        <w:numId w:val="9"/>
      </w:numPr>
    </w:pPr>
  </w:style>
  <w:style w:type="numbering" w:customStyle="1" w:styleId="WW8Num58">
    <w:name w:val="WW8Num58"/>
    <w:basedOn w:val="Sinlista"/>
    <w:rsid w:val="00924178"/>
    <w:pPr>
      <w:numPr>
        <w:numId w:val="131"/>
      </w:numPr>
    </w:pPr>
  </w:style>
  <w:style w:type="numbering" w:customStyle="1" w:styleId="WW8Num21">
    <w:name w:val="WW8Num21"/>
    <w:basedOn w:val="Sinlista"/>
    <w:rsid w:val="00924178"/>
    <w:pPr>
      <w:numPr>
        <w:numId w:val="10"/>
      </w:numPr>
    </w:pPr>
  </w:style>
  <w:style w:type="numbering" w:customStyle="1" w:styleId="WW8Num111">
    <w:name w:val="WW8Num111"/>
    <w:basedOn w:val="Sinlista"/>
    <w:rsid w:val="00924178"/>
    <w:pPr>
      <w:numPr>
        <w:numId w:val="11"/>
      </w:numPr>
    </w:pPr>
  </w:style>
  <w:style w:type="numbering" w:customStyle="1" w:styleId="WW8Num80">
    <w:name w:val="WW8Num80"/>
    <w:basedOn w:val="Sinlista"/>
    <w:rsid w:val="00924178"/>
    <w:pPr>
      <w:numPr>
        <w:numId w:val="12"/>
      </w:numPr>
    </w:pPr>
  </w:style>
  <w:style w:type="numbering" w:customStyle="1" w:styleId="WW8Num25">
    <w:name w:val="WW8Num25"/>
    <w:basedOn w:val="Sinlista"/>
    <w:rsid w:val="00924178"/>
    <w:pPr>
      <w:numPr>
        <w:numId w:val="13"/>
      </w:numPr>
    </w:pPr>
  </w:style>
  <w:style w:type="numbering" w:customStyle="1" w:styleId="WW8Num50">
    <w:name w:val="WW8Num50"/>
    <w:basedOn w:val="Sinlista"/>
    <w:rsid w:val="00924178"/>
    <w:pPr>
      <w:numPr>
        <w:numId w:val="14"/>
      </w:numPr>
    </w:pPr>
  </w:style>
  <w:style w:type="numbering" w:customStyle="1" w:styleId="WW8Num75">
    <w:name w:val="WW8Num75"/>
    <w:basedOn w:val="Sinlista"/>
    <w:rsid w:val="00924178"/>
    <w:pPr>
      <w:numPr>
        <w:numId w:val="15"/>
      </w:numPr>
    </w:pPr>
  </w:style>
  <w:style w:type="numbering" w:customStyle="1" w:styleId="WW8Num65">
    <w:name w:val="WW8Num65"/>
    <w:basedOn w:val="Sinlista"/>
    <w:rsid w:val="00924178"/>
    <w:pPr>
      <w:numPr>
        <w:numId w:val="16"/>
      </w:numPr>
    </w:pPr>
  </w:style>
  <w:style w:type="numbering" w:customStyle="1" w:styleId="WW8Num8">
    <w:name w:val="WW8Num8"/>
    <w:basedOn w:val="Sinlista"/>
    <w:rsid w:val="00924178"/>
    <w:pPr>
      <w:numPr>
        <w:numId w:val="17"/>
      </w:numPr>
    </w:pPr>
  </w:style>
  <w:style w:type="numbering" w:customStyle="1" w:styleId="WW8Num127">
    <w:name w:val="WW8Num127"/>
    <w:basedOn w:val="Sinlista"/>
    <w:rsid w:val="00924178"/>
    <w:pPr>
      <w:numPr>
        <w:numId w:val="18"/>
      </w:numPr>
    </w:pPr>
  </w:style>
  <w:style w:type="numbering" w:customStyle="1" w:styleId="WW8Num138">
    <w:name w:val="WW8Num138"/>
    <w:basedOn w:val="Sinlista"/>
    <w:rsid w:val="00924178"/>
    <w:pPr>
      <w:numPr>
        <w:numId w:val="19"/>
      </w:numPr>
    </w:pPr>
  </w:style>
  <w:style w:type="numbering" w:customStyle="1" w:styleId="WW8Num89">
    <w:name w:val="WW8Num89"/>
    <w:basedOn w:val="Sinlista"/>
    <w:rsid w:val="00924178"/>
    <w:pPr>
      <w:numPr>
        <w:numId w:val="20"/>
      </w:numPr>
    </w:pPr>
  </w:style>
  <w:style w:type="numbering" w:customStyle="1" w:styleId="WW8Num59">
    <w:name w:val="WW8Num59"/>
    <w:basedOn w:val="Sinlista"/>
    <w:rsid w:val="00924178"/>
    <w:pPr>
      <w:numPr>
        <w:numId w:val="115"/>
      </w:numPr>
    </w:pPr>
  </w:style>
  <w:style w:type="numbering" w:customStyle="1" w:styleId="WW8Num129">
    <w:name w:val="WW8Num129"/>
    <w:basedOn w:val="Sinlista"/>
    <w:rsid w:val="00924178"/>
    <w:pPr>
      <w:numPr>
        <w:numId w:val="21"/>
      </w:numPr>
    </w:pPr>
  </w:style>
  <w:style w:type="numbering" w:customStyle="1" w:styleId="WW8Num81">
    <w:name w:val="WW8Num81"/>
    <w:basedOn w:val="Sinlista"/>
    <w:rsid w:val="00924178"/>
    <w:pPr>
      <w:numPr>
        <w:numId w:val="22"/>
      </w:numPr>
    </w:pPr>
  </w:style>
  <w:style w:type="numbering" w:customStyle="1" w:styleId="WW8Num83">
    <w:name w:val="WW8Num83"/>
    <w:basedOn w:val="Sinlista"/>
    <w:rsid w:val="00924178"/>
    <w:pPr>
      <w:numPr>
        <w:numId w:val="23"/>
      </w:numPr>
    </w:pPr>
  </w:style>
  <w:style w:type="numbering" w:customStyle="1" w:styleId="WW8Num20">
    <w:name w:val="WW8Num20"/>
    <w:basedOn w:val="Sinlista"/>
    <w:rsid w:val="00924178"/>
    <w:pPr>
      <w:numPr>
        <w:numId w:val="24"/>
      </w:numPr>
    </w:pPr>
  </w:style>
  <w:style w:type="numbering" w:customStyle="1" w:styleId="WW8Num110">
    <w:name w:val="WW8Num110"/>
    <w:basedOn w:val="Sinlista"/>
    <w:rsid w:val="00924178"/>
    <w:pPr>
      <w:numPr>
        <w:numId w:val="25"/>
      </w:numPr>
    </w:pPr>
  </w:style>
  <w:style w:type="numbering" w:customStyle="1" w:styleId="WW8Num27">
    <w:name w:val="WW8Num27"/>
    <w:basedOn w:val="Sinlista"/>
    <w:rsid w:val="00924178"/>
    <w:pPr>
      <w:numPr>
        <w:numId w:val="26"/>
      </w:numPr>
    </w:pPr>
  </w:style>
  <w:style w:type="numbering" w:customStyle="1" w:styleId="WW8Num51">
    <w:name w:val="WW8Num51"/>
    <w:basedOn w:val="Sinlista"/>
    <w:rsid w:val="00924178"/>
    <w:pPr>
      <w:numPr>
        <w:numId w:val="27"/>
      </w:numPr>
    </w:pPr>
  </w:style>
  <w:style w:type="numbering" w:customStyle="1" w:styleId="WW8Num69">
    <w:name w:val="WW8Num69"/>
    <w:basedOn w:val="Sinlista"/>
    <w:rsid w:val="00924178"/>
    <w:pPr>
      <w:numPr>
        <w:numId w:val="28"/>
      </w:numPr>
    </w:pPr>
  </w:style>
  <w:style w:type="numbering" w:customStyle="1" w:styleId="WW8Num33">
    <w:name w:val="WW8Num33"/>
    <w:basedOn w:val="Sinlista"/>
    <w:rsid w:val="00924178"/>
    <w:pPr>
      <w:numPr>
        <w:numId w:val="29"/>
      </w:numPr>
    </w:pPr>
  </w:style>
  <w:style w:type="numbering" w:customStyle="1" w:styleId="WW8Num35">
    <w:name w:val="WW8Num35"/>
    <w:basedOn w:val="Sinlista"/>
    <w:rsid w:val="00924178"/>
    <w:pPr>
      <w:numPr>
        <w:numId w:val="30"/>
      </w:numPr>
    </w:pPr>
  </w:style>
  <w:style w:type="numbering" w:customStyle="1" w:styleId="WW8Num17">
    <w:name w:val="WW8Num17"/>
    <w:basedOn w:val="Sinlista"/>
    <w:rsid w:val="00924178"/>
    <w:pPr>
      <w:numPr>
        <w:numId w:val="31"/>
      </w:numPr>
    </w:pPr>
  </w:style>
  <w:style w:type="numbering" w:customStyle="1" w:styleId="WW8Num54">
    <w:name w:val="WW8Num54"/>
    <w:basedOn w:val="Sinlista"/>
    <w:rsid w:val="00924178"/>
    <w:pPr>
      <w:numPr>
        <w:numId w:val="32"/>
      </w:numPr>
    </w:pPr>
  </w:style>
  <w:style w:type="numbering" w:customStyle="1" w:styleId="WW8Num119">
    <w:name w:val="WW8Num119"/>
    <w:basedOn w:val="Sinlista"/>
    <w:rsid w:val="00924178"/>
    <w:pPr>
      <w:numPr>
        <w:numId w:val="33"/>
      </w:numPr>
    </w:pPr>
  </w:style>
  <w:style w:type="numbering" w:customStyle="1" w:styleId="WW8Num7">
    <w:name w:val="WW8Num7"/>
    <w:basedOn w:val="Sinlista"/>
    <w:rsid w:val="00924178"/>
    <w:pPr>
      <w:numPr>
        <w:numId w:val="34"/>
      </w:numPr>
    </w:pPr>
  </w:style>
  <w:style w:type="numbering" w:customStyle="1" w:styleId="WW8Num72">
    <w:name w:val="WW8Num72"/>
    <w:basedOn w:val="Sinlista"/>
    <w:rsid w:val="00924178"/>
    <w:pPr>
      <w:numPr>
        <w:numId w:val="76"/>
      </w:numPr>
    </w:pPr>
  </w:style>
  <w:style w:type="numbering" w:customStyle="1" w:styleId="WW8Num143">
    <w:name w:val="WW8Num143"/>
    <w:basedOn w:val="Sinlista"/>
    <w:rsid w:val="00924178"/>
    <w:pPr>
      <w:numPr>
        <w:numId w:val="75"/>
      </w:numPr>
    </w:pPr>
  </w:style>
  <w:style w:type="numbering" w:customStyle="1" w:styleId="WW8Num63">
    <w:name w:val="WW8Num63"/>
    <w:basedOn w:val="Sinlista"/>
    <w:rsid w:val="00924178"/>
    <w:pPr>
      <w:numPr>
        <w:numId w:val="35"/>
      </w:numPr>
    </w:pPr>
  </w:style>
  <w:style w:type="numbering" w:customStyle="1" w:styleId="WW8Num11">
    <w:name w:val="WW8Num11"/>
    <w:basedOn w:val="Sinlista"/>
    <w:rsid w:val="00924178"/>
    <w:pPr>
      <w:numPr>
        <w:numId w:val="104"/>
      </w:numPr>
    </w:pPr>
  </w:style>
  <w:style w:type="numbering" w:customStyle="1" w:styleId="WW8Num124">
    <w:name w:val="WW8Num124"/>
    <w:basedOn w:val="Sinlista"/>
    <w:rsid w:val="00924178"/>
    <w:pPr>
      <w:numPr>
        <w:numId w:val="81"/>
      </w:numPr>
    </w:pPr>
  </w:style>
  <w:style w:type="numbering" w:customStyle="1" w:styleId="WW8Num61">
    <w:name w:val="WW8Num61"/>
    <w:basedOn w:val="Sinlista"/>
    <w:rsid w:val="00924178"/>
    <w:pPr>
      <w:numPr>
        <w:numId w:val="110"/>
      </w:numPr>
    </w:pPr>
  </w:style>
  <w:style w:type="numbering" w:customStyle="1" w:styleId="WW8Num19">
    <w:name w:val="WW8Num19"/>
    <w:basedOn w:val="Sinlista"/>
    <w:rsid w:val="00924178"/>
    <w:pPr>
      <w:numPr>
        <w:numId w:val="80"/>
      </w:numPr>
    </w:pPr>
  </w:style>
  <w:style w:type="numbering" w:customStyle="1" w:styleId="WW8Num32">
    <w:name w:val="WW8Num32"/>
    <w:basedOn w:val="Sinlista"/>
    <w:rsid w:val="00924178"/>
    <w:pPr>
      <w:numPr>
        <w:numId w:val="36"/>
      </w:numPr>
    </w:pPr>
  </w:style>
  <w:style w:type="numbering" w:customStyle="1" w:styleId="WW8Num135">
    <w:name w:val="WW8Num135"/>
    <w:basedOn w:val="Sinlista"/>
    <w:rsid w:val="00924178"/>
    <w:pPr>
      <w:numPr>
        <w:numId w:val="96"/>
      </w:numPr>
    </w:pPr>
  </w:style>
  <w:style w:type="numbering" w:customStyle="1" w:styleId="WW8Num30">
    <w:name w:val="WW8Num30"/>
    <w:basedOn w:val="Sinlista"/>
    <w:rsid w:val="00924178"/>
    <w:pPr>
      <w:numPr>
        <w:numId w:val="63"/>
      </w:numPr>
    </w:pPr>
  </w:style>
  <w:style w:type="numbering" w:customStyle="1" w:styleId="WW8Num45">
    <w:name w:val="WW8Num45"/>
    <w:basedOn w:val="Sinlista"/>
    <w:rsid w:val="00924178"/>
    <w:pPr>
      <w:numPr>
        <w:numId w:val="116"/>
      </w:numPr>
    </w:pPr>
  </w:style>
  <w:style w:type="numbering" w:customStyle="1" w:styleId="WW8Num6">
    <w:name w:val="WW8Num6"/>
    <w:basedOn w:val="Sinlista"/>
    <w:rsid w:val="00924178"/>
    <w:pPr>
      <w:numPr>
        <w:numId w:val="85"/>
      </w:numPr>
    </w:pPr>
  </w:style>
  <w:style w:type="numbering" w:customStyle="1" w:styleId="WW8Num133">
    <w:name w:val="WW8Num133"/>
    <w:basedOn w:val="Sinlista"/>
    <w:rsid w:val="00924178"/>
    <w:pPr>
      <w:numPr>
        <w:numId w:val="128"/>
      </w:numPr>
    </w:pPr>
  </w:style>
  <w:style w:type="numbering" w:customStyle="1" w:styleId="WW8Num91">
    <w:name w:val="WW8Num91"/>
    <w:basedOn w:val="Sinlista"/>
    <w:rsid w:val="00924178"/>
    <w:pPr>
      <w:numPr>
        <w:numId w:val="95"/>
      </w:numPr>
    </w:pPr>
  </w:style>
  <w:style w:type="numbering" w:customStyle="1" w:styleId="WW8Num78">
    <w:name w:val="WW8Num78"/>
    <w:basedOn w:val="Sinlista"/>
    <w:rsid w:val="00924178"/>
    <w:pPr>
      <w:numPr>
        <w:numId w:val="120"/>
      </w:numPr>
    </w:pPr>
  </w:style>
  <w:style w:type="numbering" w:customStyle="1" w:styleId="WW8Num56">
    <w:name w:val="WW8Num56"/>
    <w:basedOn w:val="Sinlista"/>
    <w:rsid w:val="00924178"/>
    <w:pPr>
      <w:numPr>
        <w:numId w:val="78"/>
      </w:numPr>
    </w:pPr>
  </w:style>
  <w:style w:type="numbering" w:customStyle="1" w:styleId="WW8Num132">
    <w:name w:val="WW8Num132"/>
    <w:basedOn w:val="Sinlista"/>
    <w:rsid w:val="00924178"/>
    <w:pPr>
      <w:numPr>
        <w:numId w:val="112"/>
      </w:numPr>
    </w:pPr>
  </w:style>
  <w:style w:type="numbering" w:customStyle="1" w:styleId="WW8Num85">
    <w:name w:val="WW8Num85"/>
    <w:basedOn w:val="Sinlista"/>
    <w:rsid w:val="00924178"/>
    <w:pPr>
      <w:numPr>
        <w:numId w:val="100"/>
      </w:numPr>
    </w:pPr>
  </w:style>
  <w:style w:type="numbering" w:customStyle="1" w:styleId="WW8Num10">
    <w:name w:val="WW8Num10"/>
    <w:basedOn w:val="Sinlista"/>
    <w:rsid w:val="00924178"/>
    <w:pPr>
      <w:numPr>
        <w:numId w:val="68"/>
      </w:numPr>
    </w:pPr>
  </w:style>
  <w:style w:type="numbering" w:customStyle="1" w:styleId="WW8Num29">
    <w:name w:val="WW8Num29"/>
    <w:basedOn w:val="Sinlista"/>
    <w:rsid w:val="00924178"/>
    <w:pPr>
      <w:numPr>
        <w:numId w:val="61"/>
      </w:numPr>
    </w:pPr>
  </w:style>
  <w:style w:type="numbering" w:customStyle="1" w:styleId="WW8Num5">
    <w:name w:val="WW8Num5"/>
    <w:basedOn w:val="Sinlista"/>
    <w:rsid w:val="00924178"/>
    <w:pPr>
      <w:numPr>
        <w:numId w:val="126"/>
      </w:numPr>
    </w:pPr>
  </w:style>
  <w:style w:type="numbering" w:customStyle="1" w:styleId="WW8Num130">
    <w:name w:val="WW8Num130"/>
    <w:basedOn w:val="Sinlista"/>
    <w:rsid w:val="00924178"/>
    <w:pPr>
      <w:numPr>
        <w:numId w:val="37"/>
      </w:numPr>
    </w:pPr>
  </w:style>
  <w:style w:type="numbering" w:customStyle="1" w:styleId="WW8Num88">
    <w:name w:val="WW8Num88"/>
    <w:basedOn w:val="Sinlista"/>
    <w:rsid w:val="00924178"/>
    <w:pPr>
      <w:numPr>
        <w:numId w:val="38"/>
      </w:numPr>
    </w:pPr>
  </w:style>
  <w:style w:type="numbering" w:customStyle="1" w:styleId="WW8Num128">
    <w:name w:val="WW8Num128"/>
    <w:basedOn w:val="Sinlista"/>
    <w:rsid w:val="00924178"/>
    <w:pPr>
      <w:numPr>
        <w:numId w:val="39"/>
      </w:numPr>
    </w:pPr>
  </w:style>
  <w:style w:type="numbering" w:customStyle="1" w:styleId="WW8Num47">
    <w:name w:val="WW8Num47"/>
    <w:basedOn w:val="Sinlista"/>
    <w:rsid w:val="00924178"/>
    <w:pPr>
      <w:numPr>
        <w:numId w:val="94"/>
      </w:numPr>
    </w:pPr>
  </w:style>
  <w:style w:type="numbering" w:customStyle="1" w:styleId="WW8Num52">
    <w:name w:val="WW8Num52"/>
    <w:basedOn w:val="Sinlista"/>
    <w:rsid w:val="00924178"/>
    <w:pPr>
      <w:numPr>
        <w:numId w:val="113"/>
      </w:numPr>
    </w:pPr>
  </w:style>
  <w:style w:type="numbering" w:customStyle="1" w:styleId="WW8Num14">
    <w:name w:val="WW8Num14"/>
    <w:basedOn w:val="Sinlista"/>
    <w:rsid w:val="00924178"/>
    <w:pPr>
      <w:numPr>
        <w:numId w:val="40"/>
      </w:numPr>
    </w:pPr>
  </w:style>
  <w:style w:type="numbering" w:customStyle="1" w:styleId="WW8Num66">
    <w:name w:val="WW8Num66"/>
    <w:basedOn w:val="Sinlista"/>
    <w:rsid w:val="00924178"/>
    <w:pPr>
      <w:numPr>
        <w:numId w:val="41"/>
      </w:numPr>
    </w:pPr>
  </w:style>
  <w:style w:type="numbering" w:customStyle="1" w:styleId="WW8Num134">
    <w:name w:val="WW8Num134"/>
    <w:basedOn w:val="Sinlista"/>
    <w:rsid w:val="00924178"/>
    <w:pPr>
      <w:numPr>
        <w:numId w:val="42"/>
      </w:numPr>
    </w:pPr>
  </w:style>
  <w:style w:type="numbering" w:customStyle="1" w:styleId="WW8Num39">
    <w:name w:val="WW8Num39"/>
    <w:basedOn w:val="Sinlista"/>
    <w:rsid w:val="00924178"/>
    <w:pPr>
      <w:numPr>
        <w:numId w:val="43"/>
      </w:numPr>
    </w:pPr>
  </w:style>
  <w:style w:type="numbering" w:customStyle="1" w:styleId="WW8Num115">
    <w:name w:val="WW8Num115"/>
    <w:basedOn w:val="Sinlista"/>
    <w:rsid w:val="00924178"/>
    <w:pPr>
      <w:numPr>
        <w:numId w:val="44"/>
      </w:numPr>
    </w:pPr>
  </w:style>
  <w:style w:type="numbering" w:customStyle="1" w:styleId="WW8Num24">
    <w:name w:val="WW8Num24"/>
    <w:basedOn w:val="Sinlista"/>
    <w:rsid w:val="00924178"/>
    <w:pPr>
      <w:numPr>
        <w:numId w:val="45"/>
      </w:numPr>
    </w:pPr>
  </w:style>
  <w:style w:type="numbering" w:customStyle="1" w:styleId="WW8Num144">
    <w:name w:val="WW8Num144"/>
    <w:basedOn w:val="Sinlista"/>
    <w:rsid w:val="00924178"/>
    <w:pPr>
      <w:numPr>
        <w:numId w:val="46"/>
      </w:numPr>
    </w:pPr>
  </w:style>
  <w:style w:type="numbering" w:customStyle="1" w:styleId="WW8Num18">
    <w:name w:val="WW8Num18"/>
    <w:basedOn w:val="Sinlista"/>
    <w:rsid w:val="00924178"/>
    <w:pPr>
      <w:numPr>
        <w:numId w:val="47"/>
      </w:numPr>
    </w:pPr>
  </w:style>
  <w:style w:type="numbering" w:customStyle="1" w:styleId="WW8Num141">
    <w:name w:val="WW8Num141"/>
    <w:basedOn w:val="Sinlista"/>
    <w:rsid w:val="00924178"/>
    <w:pPr>
      <w:numPr>
        <w:numId w:val="48"/>
      </w:numPr>
    </w:pPr>
  </w:style>
  <w:style w:type="numbering" w:customStyle="1" w:styleId="WW8Num74">
    <w:name w:val="WW8Num74"/>
    <w:basedOn w:val="Sinlista"/>
    <w:rsid w:val="00924178"/>
    <w:pPr>
      <w:numPr>
        <w:numId w:val="101"/>
      </w:numPr>
    </w:pPr>
  </w:style>
  <w:style w:type="numbering" w:customStyle="1" w:styleId="WW8Num139">
    <w:name w:val="WW8Num139"/>
    <w:basedOn w:val="Sinlista"/>
    <w:rsid w:val="00924178"/>
    <w:pPr>
      <w:numPr>
        <w:numId w:val="122"/>
      </w:numPr>
    </w:pPr>
  </w:style>
  <w:style w:type="numbering" w:customStyle="1" w:styleId="WW8Num101">
    <w:name w:val="WW8Num101"/>
    <w:basedOn w:val="Sinlista"/>
    <w:rsid w:val="00924178"/>
    <w:pPr>
      <w:numPr>
        <w:numId w:val="49"/>
      </w:numPr>
    </w:pPr>
  </w:style>
  <w:style w:type="numbering" w:customStyle="1" w:styleId="WW8Num9">
    <w:name w:val="WW8Num9"/>
    <w:basedOn w:val="Sinlista"/>
    <w:rsid w:val="00924178"/>
    <w:pPr>
      <w:numPr>
        <w:numId w:val="50"/>
      </w:numPr>
    </w:pPr>
  </w:style>
  <w:style w:type="numbering" w:customStyle="1" w:styleId="WW8Num108">
    <w:name w:val="WW8Num108"/>
    <w:basedOn w:val="Sinlista"/>
    <w:rsid w:val="00924178"/>
    <w:pPr>
      <w:numPr>
        <w:numId w:val="51"/>
      </w:numPr>
    </w:pPr>
  </w:style>
  <w:style w:type="numbering" w:customStyle="1" w:styleId="WW8Num46">
    <w:name w:val="WW8Num46"/>
    <w:basedOn w:val="Sinlista"/>
    <w:rsid w:val="00924178"/>
    <w:pPr>
      <w:numPr>
        <w:numId w:val="124"/>
      </w:numPr>
    </w:pPr>
  </w:style>
  <w:style w:type="numbering" w:customStyle="1" w:styleId="WW8Num82">
    <w:name w:val="WW8Num82"/>
    <w:basedOn w:val="Sinlista"/>
    <w:rsid w:val="00924178"/>
    <w:pPr>
      <w:numPr>
        <w:numId w:val="73"/>
      </w:numPr>
    </w:pPr>
  </w:style>
  <w:style w:type="numbering" w:customStyle="1" w:styleId="WW8Num90">
    <w:name w:val="WW8Num90"/>
    <w:basedOn w:val="Sinlista"/>
    <w:rsid w:val="00924178"/>
    <w:pPr>
      <w:numPr>
        <w:numId w:val="82"/>
      </w:numPr>
    </w:pPr>
  </w:style>
  <w:style w:type="numbering" w:customStyle="1" w:styleId="WW8Num48">
    <w:name w:val="WW8Num48"/>
    <w:basedOn w:val="Sinlista"/>
    <w:rsid w:val="00924178"/>
    <w:pPr>
      <w:numPr>
        <w:numId w:val="121"/>
      </w:numPr>
    </w:pPr>
  </w:style>
  <w:style w:type="numbering" w:customStyle="1" w:styleId="WW8Num12">
    <w:name w:val="WW8Num12"/>
    <w:basedOn w:val="Sinlista"/>
    <w:rsid w:val="00924178"/>
    <w:pPr>
      <w:numPr>
        <w:numId w:val="109"/>
      </w:numPr>
    </w:pPr>
  </w:style>
  <w:style w:type="numbering" w:customStyle="1" w:styleId="WW8Num109">
    <w:name w:val="WW8Num109"/>
    <w:basedOn w:val="Sinlista"/>
    <w:rsid w:val="00924178"/>
    <w:pPr>
      <w:numPr>
        <w:numId w:val="98"/>
      </w:numPr>
    </w:pPr>
  </w:style>
  <w:style w:type="numbering" w:customStyle="1" w:styleId="WW8Num121">
    <w:name w:val="WW8Num121"/>
    <w:basedOn w:val="Sinlista"/>
    <w:rsid w:val="00924178"/>
    <w:pPr>
      <w:numPr>
        <w:numId w:val="108"/>
      </w:numPr>
    </w:pPr>
  </w:style>
  <w:style w:type="numbering" w:customStyle="1" w:styleId="WW8Num84">
    <w:name w:val="WW8Num84"/>
    <w:basedOn w:val="Sinlista"/>
    <w:rsid w:val="00924178"/>
    <w:pPr>
      <w:numPr>
        <w:numId w:val="103"/>
      </w:numPr>
    </w:pPr>
  </w:style>
  <w:style w:type="numbering" w:customStyle="1" w:styleId="WW8Num125">
    <w:name w:val="WW8Num125"/>
    <w:basedOn w:val="Sinlista"/>
    <w:rsid w:val="00924178"/>
    <w:pPr>
      <w:numPr>
        <w:numId w:val="88"/>
      </w:numPr>
    </w:pPr>
  </w:style>
  <w:style w:type="numbering" w:customStyle="1" w:styleId="WW8Num68">
    <w:name w:val="WW8Num68"/>
    <w:basedOn w:val="Sinlista"/>
    <w:rsid w:val="00924178"/>
    <w:pPr>
      <w:numPr>
        <w:numId w:val="84"/>
      </w:numPr>
    </w:pPr>
  </w:style>
  <w:style w:type="numbering" w:customStyle="1" w:styleId="WW8Num122">
    <w:name w:val="WW8Num122"/>
    <w:basedOn w:val="Sinlista"/>
    <w:rsid w:val="00924178"/>
    <w:pPr>
      <w:numPr>
        <w:numId w:val="123"/>
      </w:numPr>
    </w:pPr>
  </w:style>
  <w:style w:type="numbering" w:customStyle="1" w:styleId="WW8Num98">
    <w:name w:val="WW8Num98"/>
    <w:basedOn w:val="Sinlista"/>
    <w:rsid w:val="00924178"/>
    <w:pPr>
      <w:numPr>
        <w:numId w:val="72"/>
      </w:numPr>
    </w:pPr>
  </w:style>
  <w:style w:type="numbering" w:customStyle="1" w:styleId="WW8Num62">
    <w:name w:val="WW8Num62"/>
    <w:basedOn w:val="Sinlista"/>
    <w:rsid w:val="00924178"/>
    <w:pPr>
      <w:numPr>
        <w:numId w:val="69"/>
      </w:numPr>
    </w:pPr>
  </w:style>
  <w:style w:type="numbering" w:customStyle="1" w:styleId="WW8Num118">
    <w:name w:val="WW8Num118"/>
    <w:basedOn w:val="Sinlista"/>
    <w:rsid w:val="00924178"/>
    <w:pPr>
      <w:numPr>
        <w:numId w:val="52"/>
      </w:numPr>
    </w:pPr>
  </w:style>
  <w:style w:type="numbering" w:customStyle="1" w:styleId="WW8Num73">
    <w:name w:val="WW8Num73"/>
    <w:basedOn w:val="Sinlista"/>
    <w:rsid w:val="00924178"/>
    <w:pPr>
      <w:numPr>
        <w:numId w:val="132"/>
      </w:numPr>
    </w:pPr>
  </w:style>
  <w:style w:type="numbering" w:customStyle="1" w:styleId="WW8Num147">
    <w:name w:val="WW8Num147"/>
    <w:basedOn w:val="Sinlista"/>
    <w:rsid w:val="00924178"/>
    <w:pPr>
      <w:numPr>
        <w:numId w:val="74"/>
      </w:numPr>
    </w:pPr>
  </w:style>
  <w:style w:type="numbering" w:customStyle="1" w:styleId="WW8Num102">
    <w:name w:val="WW8Num102"/>
    <w:basedOn w:val="Sinlista"/>
    <w:rsid w:val="00924178"/>
    <w:pPr>
      <w:numPr>
        <w:numId w:val="111"/>
      </w:numPr>
    </w:pPr>
  </w:style>
  <w:style w:type="numbering" w:customStyle="1" w:styleId="WW8Num64">
    <w:name w:val="WW8Num64"/>
    <w:basedOn w:val="Sinlista"/>
    <w:rsid w:val="00924178"/>
    <w:pPr>
      <w:numPr>
        <w:numId w:val="107"/>
      </w:numPr>
    </w:pPr>
  </w:style>
  <w:style w:type="numbering" w:customStyle="1" w:styleId="WW8Num43">
    <w:name w:val="WW8Num43"/>
    <w:basedOn w:val="Sinlista"/>
    <w:rsid w:val="00924178"/>
    <w:pPr>
      <w:numPr>
        <w:numId w:val="62"/>
      </w:numPr>
    </w:pPr>
  </w:style>
  <w:style w:type="numbering" w:customStyle="1" w:styleId="WW8Num104">
    <w:name w:val="WW8Num104"/>
    <w:basedOn w:val="Sinlista"/>
    <w:rsid w:val="00924178"/>
    <w:pPr>
      <w:numPr>
        <w:numId w:val="89"/>
      </w:numPr>
    </w:pPr>
  </w:style>
  <w:style w:type="numbering" w:customStyle="1" w:styleId="WW8Num94">
    <w:name w:val="WW8Num94"/>
    <w:basedOn w:val="Sinlista"/>
    <w:rsid w:val="00924178"/>
    <w:pPr>
      <w:numPr>
        <w:numId w:val="119"/>
      </w:numPr>
    </w:pPr>
  </w:style>
  <w:style w:type="numbering" w:customStyle="1" w:styleId="WW8Num95">
    <w:name w:val="WW8Num95"/>
    <w:basedOn w:val="Sinlista"/>
    <w:rsid w:val="00924178"/>
    <w:pPr>
      <w:numPr>
        <w:numId w:val="64"/>
      </w:numPr>
    </w:pPr>
  </w:style>
  <w:style w:type="numbering" w:customStyle="1" w:styleId="WW8Num70">
    <w:name w:val="WW8Num70"/>
    <w:basedOn w:val="Sinlista"/>
    <w:rsid w:val="00924178"/>
    <w:pPr>
      <w:numPr>
        <w:numId w:val="127"/>
      </w:numPr>
    </w:pPr>
  </w:style>
  <w:style w:type="numbering" w:customStyle="1" w:styleId="WW8Num136">
    <w:name w:val="WW8Num136"/>
    <w:basedOn w:val="Sinlista"/>
    <w:rsid w:val="00924178"/>
    <w:pPr>
      <w:numPr>
        <w:numId w:val="105"/>
      </w:numPr>
    </w:pPr>
  </w:style>
  <w:style w:type="numbering" w:customStyle="1" w:styleId="WW8Num15">
    <w:name w:val="WW8Num15"/>
    <w:basedOn w:val="Sinlista"/>
    <w:rsid w:val="00924178"/>
    <w:pPr>
      <w:numPr>
        <w:numId w:val="93"/>
      </w:numPr>
    </w:pPr>
  </w:style>
  <w:style w:type="numbering" w:customStyle="1" w:styleId="WW8Num22">
    <w:name w:val="WW8Num22"/>
    <w:basedOn w:val="Sinlista"/>
    <w:rsid w:val="00924178"/>
    <w:pPr>
      <w:numPr>
        <w:numId w:val="125"/>
      </w:numPr>
    </w:pPr>
  </w:style>
  <w:style w:type="numbering" w:customStyle="1" w:styleId="WW8Num112">
    <w:name w:val="WW8Num112"/>
    <w:basedOn w:val="Sinlista"/>
    <w:rsid w:val="00924178"/>
    <w:pPr>
      <w:numPr>
        <w:numId w:val="66"/>
      </w:numPr>
    </w:pPr>
  </w:style>
  <w:style w:type="numbering" w:customStyle="1" w:styleId="WW8Num99">
    <w:name w:val="WW8Num99"/>
    <w:basedOn w:val="Sinlista"/>
    <w:rsid w:val="00924178"/>
    <w:pPr>
      <w:numPr>
        <w:numId w:val="53"/>
      </w:numPr>
    </w:pPr>
  </w:style>
  <w:style w:type="numbering" w:customStyle="1" w:styleId="WW8Num28">
    <w:name w:val="WW8Num28"/>
    <w:basedOn w:val="Sinlista"/>
    <w:rsid w:val="00924178"/>
    <w:pPr>
      <w:numPr>
        <w:numId w:val="54"/>
      </w:numPr>
    </w:pPr>
  </w:style>
  <w:style w:type="numbering" w:customStyle="1" w:styleId="WW8Num41">
    <w:name w:val="WW8Num41"/>
    <w:basedOn w:val="Sinlista"/>
    <w:rsid w:val="00924178"/>
    <w:pPr>
      <w:numPr>
        <w:numId w:val="130"/>
      </w:numPr>
    </w:pPr>
  </w:style>
  <w:style w:type="numbering" w:customStyle="1" w:styleId="WW8Num67">
    <w:name w:val="WW8Num67"/>
    <w:basedOn w:val="Sinlista"/>
    <w:rsid w:val="00924178"/>
    <w:pPr>
      <w:numPr>
        <w:numId w:val="77"/>
      </w:numPr>
    </w:pPr>
  </w:style>
  <w:style w:type="numbering" w:customStyle="1" w:styleId="WW8Num26">
    <w:name w:val="WW8Num26"/>
    <w:basedOn w:val="Sinlista"/>
    <w:rsid w:val="00924178"/>
    <w:pPr>
      <w:numPr>
        <w:numId w:val="117"/>
      </w:numPr>
    </w:pPr>
  </w:style>
  <w:style w:type="numbering" w:customStyle="1" w:styleId="WW8Num60">
    <w:name w:val="WW8Num60"/>
    <w:basedOn w:val="Sinlista"/>
    <w:rsid w:val="00924178"/>
    <w:pPr>
      <w:numPr>
        <w:numId w:val="71"/>
      </w:numPr>
    </w:pPr>
  </w:style>
  <w:style w:type="numbering" w:customStyle="1" w:styleId="WW8Num145">
    <w:name w:val="WW8Num145"/>
    <w:basedOn w:val="Sinlista"/>
    <w:rsid w:val="00924178"/>
    <w:pPr>
      <w:numPr>
        <w:numId w:val="65"/>
      </w:numPr>
    </w:pPr>
  </w:style>
  <w:style w:type="numbering" w:customStyle="1" w:styleId="WW8Num137">
    <w:name w:val="WW8Num137"/>
    <w:basedOn w:val="Sinlista"/>
    <w:rsid w:val="00924178"/>
    <w:pPr>
      <w:numPr>
        <w:numId w:val="92"/>
      </w:numPr>
    </w:pPr>
  </w:style>
  <w:style w:type="numbering" w:customStyle="1" w:styleId="WW8Num100">
    <w:name w:val="WW8Num100"/>
    <w:basedOn w:val="Sinlista"/>
    <w:rsid w:val="00924178"/>
    <w:pPr>
      <w:numPr>
        <w:numId w:val="106"/>
      </w:numPr>
    </w:pPr>
  </w:style>
  <w:style w:type="numbering" w:customStyle="1" w:styleId="WW8Num86">
    <w:name w:val="WW8Num86"/>
    <w:basedOn w:val="Sinlista"/>
    <w:rsid w:val="00924178"/>
    <w:pPr>
      <w:numPr>
        <w:numId w:val="70"/>
      </w:numPr>
    </w:pPr>
  </w:style>
  <w:style w:type="numbering" w:customStyle="1" w:styleId="WW8Num77">
    <w:name w:val="WW8Num77"/>
    <w:basedOn w:val="Sinlista"/>
    <w:rsid w:val="00924178"/>
    <w:pPr>
      <w:numPr>
        <w:numId w:val="129"/>
      </w:numPr>
    </w:pPr>
  </w:style>
  <w:style w:type="numbering" w:customStyle="1" w:styleId="WW8Num38">
    <w:name w:val="WW8Num38"/>
    <w:basedOn w:val="Sinlista"/>
    <w:rsid w:val="00924178"/>
    <w:pPr>
      <w:numPr>
        <w:numId w:val="83"/>
      </w:numPr>
    </w:pPr>
  </w:style>
  <w:style w:type="numbering" w:customStyle="1" w:styleId="WW8Num23">
    <w:name w:val="WW8Num23"/>
    <w:basedOn w:val="Sinlista"/>
    <w:rsid w:val="00924178"/>
    <w:pPr>
      <w:numPr>
        <w:numId w:val="90"/>
      </w:numPr>
    </w:pPr>
  </w:style>
  <w:style w:type="numbering" w:customStyle="1" w:styleId="WW8Num105">
    <w:name w:val="WW8Num105"/>
    <w:basedOn w:val="Sinlista"/>
    <w:rsid w:val="00924178"/>
    <w:pPr>
      <w:numPr>
        <w:numId w:val="91"/>
      </w:numPr>
    </w:pPr>
  </w:style>
  <w:style w:type="numbering" w:customStyle="1" w:styleId="WW8Num123">
    <w:name w:val="WW8Num123"/>
    <w:basedOn w:val="Sinlista"/>
    <w:rsid w:val="00924178"/>
    <w:pPr>
      <w:numPr>
        <w:numId w:val="87"/>
      </w:numPr>
    </w:pPr>
  </w:style>
  <w:style w:type="numbering" w:customStyle="1" w:styleId="WW8Num44">
    <w:name w:val="WW8Num44"/>
    <w:basedOn w:val="Sinlista"/>
    <w:rsid w:val="00924178"/>
    <w:pPr>
      <w:numPr>
        <w:numId w:val="102"/>
      </w:numPr>
    </w:pPr>
  </w:style>
  <w:style w:type="numbering" w:customStyle="1" w:styleId="WW8Num131">
    <w:name w:val="WW8Num131"/>
    <w:basedOn w:val="Sinlista"/>
    <w:rsid w:val="00924178"/>
    <w:pPr>
      <w:numPr>
        <w:numId w:val="79"/>
      </w:numPr>
    </w:pPr>
  </w:style>
  <w:style w:type="numbering" w:customStyle="1" w:styleId="WW8Num37">
    <w:name w:val="WW8Num37"/>
    <w:basedOn w:val="Sinlista"/>
    <w:rsid w:val="00924178"/>
    <w:pPr>
      <w:numPr>
        <w:numId w:val="114"/>
      </w:numPr>
    </w:pPr>
  </w:style>
  <w:style w:type="numbering" w:customStyle="1" w:styleId="WW8Num92">
    <w:name w:val="WW8Num92"/>
    <w:basedOn w:val="Sinlista"/>
    <w:rsid w:val="00924178"/>
    <w:pPr>
      <w:numPr>
        <w:numId w:val="55"/>
      </w:numPr>
    </w:pPr>
  </w:style>
  <w:style w:type="numbering" w:customStyle="1" w:styleId="WW8Num93">
    <w:name w:val="WW8Num93"/>
    <w:basedOn w:val="Sinlista"/>
    <w:rsid w:val="00924178"/>
    <w:pPr>
      <w:numPr>
        <w:numId w:val="86"/>
      </w:numPr>
    </w:pPr>
  </w:style>
  <w:style w:type="numbering" w:customStyle="1" w:styleId="WW8Num117">
    <w:name w:val="WW8Num117"/>
    <w:basedOn w:val="Sinlista"/>
    <w:rsid w:val="00924178"/>
    <w:pPr>
      <w:numPr>
        <w:numId w:val="133"/>
      </w:numPr>
    </w:pPr>
  </w:style>
  <w:style w:type="numbering" w:customStyle="1" w:styleId="WW8Num71">
    <w:name w:val="WW8Num71"/>
    <w:basedOn w:val="Sinlista"/>
    <w:rsid w:val="00924178"/>
    <w:pPr>
      <w:numPr>
        <w:numId w:val="67"/>
      </w:numPr>
    </w:pPr>
  </w:style>
  <w:style w:type="numbering" w:customStyle="1" w:styleId="WW8Num53">
    <w:name w:val="WW8Num53"/>
    <w:basedOn w:val="Sinlista"/>
    <w:rsid w:val="00924178"/>
    <w:pPr>
      <w:numPr>
        <w:numId w:val="97"/>
      </w:numPr>
    </w:pPr>
  </w:style>
  <w:style w:type="numbering" w:customStyle="1" w:styleId="WW8Num106">
    <w:name w:val="WW8Num106"/>
    <w:basedOn w:val="Sinlista"/>
    <w:rsid w:val="00924178"/>
    <w:pPr>
      <w:numPr>
        <w:numId w:val="99"/>
      </w:numPr>
    </w:pPr>
  </w:style>
  <w:style w:type="paragraph" w:customStyle="1" w:styleId="Ttulo1Art">
    <w:name w:val="Título 1.Art."/>
    <w:basedOn w:val="Normal"/>
    <w:rsid w:val="00924178"/>
    <w:pPr>
      <w:tabs>
        <w:tab w:val="left" w:pos="851"/>
      </w:tabs>
      <w:spacing w:before="200" w:after="60"/>
      <w:jc w:val="both"/>
      <w:outlineLvl w:val="0"/>
    </w:pPr>
    <w:rPr>
      <w:rFonts w:ascii="Arial" w:eastAsia="Times New Roman" w:hAnsi="Arial" w:cs="Times New Roman"/>
      <w:kern w:val="22"/>
      <w:szCs w:val="20"/>
      <w:lang w:val="es-ES_tradnl" w:eastAsia="es-ES"/>
      <w14:ligatures w14:val="none"/>
    </w:rPr>
  </w:style>
  <w:style w:type="paragraph" w:customStyle="1" w:styleId="Ttulo3Inciso">
    <w:name w:val="Título 3.Inciso"/>
    <w:basedOn w:val="Normal"/>
    <w:rsid w:val="00924178"/>
    <w:pPr>
      <w:spacing w:before="60"/>
      <w:jc w:val="both"/>
      <w:outlineLvl w:val="2"/>
    </w:pPr>
    <w:rPr>
      <w:rFonts w:ascii="Arial" w:eastAsia="Times New Roman" w:hAnsi="Arial" w:cs="Times New Roman"/>
      <w:kern w:val="22"/>
      <w:szCs w:val="20"/>
      <w:lang w:val="es-ES_tradnl" w:eastAsia="es-ES"/>
      <w14:ligatures w14:val="none"/>
    </w:rPr>
  </w:style>
  <w:style w:type="paragraph" w:customStyle="1" w:styleId="Ttulo2Fracc">
    <w:name w:val="Título 2.Fracc."/>
    <w:basedOn w:val="Normal"/>
    <w:rsid w:val="00924178"/>
    <w:pPr>
      <w:tabs>
        <w:tab w:val="left" w:pos="567"/>
      </w:tabs>
      <w:jc w:val="both"/>
      <w:outlineLvl w:val="1"/>
    </w:pPr>
    <w:rPr>
      <w:rFonts w:ascii="Arial" w:eastAsia="Times New Roman" w:hAnsi="Arial" w:cs="Times New Roman"/>
      <w:kern w:val="22"/>
      <w:sz w:val="20"/>
      <w:szCs w:val="20"/>
      <w:lang w:val="es-ES_tradnl" w:eastAsia="es-ES"/>
      <w14:ligatures w14:val="none"/>
    </w:rPr>
  </w:style>
  <w:style w:type="paragraph" w:customStyle="1" w:styleId="Captulo">
    <w:name w:val="Capítulo"/>
    <w:rsid w:val="00924178"/>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rsid w:val="00924178"/>
    <w:pPr>
      <w:ind w:left="-70" w:right="1"/>
      <w:jc w:val="both"/>
    </w:pPr>
    <w:rPr>
      <w:rFonts w:ascii="Arial" w:eastAsia="Times New Roman" w:hAnsi="Arial" w:cs="Times New Roman"/>
      <w:b/>
      <w:kern w:val="0"/>
      <w:sz w:val="16"/>
      <w:szCs w:val="20"/>
      <w:lang w:val="es-ES" w:eastAsia="es-ES"/>
      <w14:ligatures w14:val="none"/>
    </w:rPr>
  </w:style>
  <w:style w:type="paragraph" w:customStyle="1" w:styleId="Ttulo10">
    <w:name w:val="Título1"/>
    <w:basedOn w:val="Normal"/>
    <w:link w:val="TtuloCar"/>
    <w:qFormat/>
    <w:rsid w:val="00924178"/>
    <w:pPr>
      <w:jc w:val="center"/>
    </w:pPr>
    <w:rPr>
      <w:rFonts w:asciiTheme="majorHAnsi" w:eastAsiaTheme="majorEastAsia" w:hAnsiTheme="majorHAnsi" w:cstheme="majorBidi"/>
      <w:spacing w:val="-10"/>
      <w:kern w:val="28"/>
      <w:sz w:val="56"/>
      <w:szCs w:val="56"/>
      <w14:ligatures w14:val="none"/>
    </w:rPr>
  </w:style>
  <w:style w:type="paragraph" w:customStyle="1" w:styleId="Textocapit">
    <w:name w:val="Texto_capit"/>
    <w:basedOn w:val="Normal"/>
    <w:rsid w:val="00924178"/>
    <w:pPr>
      <w:numPr>
        <w:numId w:val="56"/>
      </w:numPr>
      <w:spacing w:after="60"/>
      <w:jc w:val="both"/>
    </w:pPr>
    <w:rPr>
      <w:rFonts w:ascii="Arial" w:eastAsia="Times New Roman" w:hAnsi="Arial" w:cs="Times New Roman"/>
      <w:kern w:val="0"/>
      <w:sz w:val="48"/>
      <w:szCs w:val="20"/>
      <w:lang w:eastAsia="es-ES"/>
      <w14:ligatures w14:val="none"/>
    </w:rPr>
  </w:style>
  <w:style w:type="paragraph" w:customStyle="1" w:styleId="TextoFracc">
    <w:name w:val="Texto Fracc."/>
    <w:rsid w:val="00924178"/>
    <w:pPr>
      <w:spacing w:after="0" w:line="240" w:lineRule="auto"/>
      <w:ind w:left="1247"/>
      <w:jc w:val="both"/>
    </w:pPr>
    <w:rPr>
      <w:rFonts w:ascii="Times New Roman" w:eastAsia="Times New Roman" w:hAnsi="Times New Roman" w:cs="Times New Roman"/>
      <w:szCs w:val="20"/>
      <w:lang w:val="es-ES_tradnl" w:eastAsia="es-ES"/>
    </w:rPr>
  </w:style>
  <w:style w:type="paragraph" w:styleId="TDC4">
    <w:name w:val="toc 4"/>
    <w:basedOn w:val="Normal"/>
    <w:next w:val="Normal"/>
    <w:autoRedefine/>
    <w:uiPriority w:val="39"/>
    <w:unhideWhenUsed/>
    <w:rsid w:val="00924178"/>
    <w:pPr>
      <w:spacing w:after="100" w:line="276" w:lineRule="auto"/>
      <w:ind w:left="660"/>
    </w:pPr>
    <w:rPr>
      <w:rFonts w:ascii="Calibri" w:eastAsia="Times New Roman" w:hAnsi="Calibri" w:cs="Times New Roman"/>
      <w:kern w:val="0"/>
      <w:sz w:val="22"/>
      <w:szCs w:val="22"/>
      <w:lang w:eastAsia="es-MX"/>
      <w14:ligatures w14:val="none"/>
    </w:rPr>
  </w:style>
  <w:style w:type="paragraph" w:styleId="TDC5">
    <w:name w:val="toc 5"/>
    <w:basedOn w:val="Normal"/>
    <w:next w:val="Normal"/>
    <w:autoRedefine/>
    <w:uiPriority w:val="39"/>
    <w:unhideWhenUsed/>
    <w:rsid w:val="00924178"/>
    <w:pPr>
      <w:spacing w:after="100" w:line="276" w:lineRule="auto"/>
      <w:ind w:left="880"/>
    </w:pPr>
    <w:rPr>
      <w:rFonts w:ascii="Calibri" w:eastAsia="Times New Roman" w:hAnsi="Calibri" w:cs="Times New Roman"/>
      <w:kern w:val="0"/>
      <w:sz w:val="22"/>
      <w:szCs w:val="22"/>
      <w:lang w:eastAsia="es-MX"/>
      <w14:ligatures w14:val="none"/>
    </w:rPr>
  </w:style>
  <w:style w:type="paragraph" w:styleId="TDC6">
    <w:name w:val="toc 6"/>
    <w:basedOn w:val="Normal"/>
    <w:next w:val="Normal"/>
    <w:autoRedefine/>
    <w:uiPriority w:val="39"/>
    <w:unhideWhenUsed/>
    <w:rsid w:val="00924178"/>
    <w:pPr>
      <w:spacing w:after="100" w:line="276" w:lineRule="auto"/>
      <w:ind w:left="1100"/>
    </w:pPr>
    <w:rPr>
      <w:rFonts w:ascii="Calibri" w:eastAsia="Times New Roman" w:hAnsi="Calibri" w:cs="Times New Roman"/>
      <w:kern w:val="0"/>
      <w:sz w:val="22"/>
      <w:szCs w:val="22"/>
      <w:lang w:eastAsia="es-MX"/>
      <w14:ligatures w14:val="none"/>
    </w:rPr>
  </w:style>
  <w:style w:type="paragraph" w:styleId="TDC7">
    <w:name w:val="toc 7"/>
    <w:basedOn w:val="Normal"/>
    <w:next w:val="Normal"/>
    <w:autoRedefine/>
    <w:uiPriority w:val="39"/>
    <w:unhideWhenUsed/>
    <w:rsid w:val="00924178"/>
    <w:pPr>
      <w:spacing w:after="100" w:line="276" w:lineRule="auto"/>
      <w:ind w:left="1320"/>
    </w:pPr>
    <w:rPr>
      <w:rFonts w:ascii="Calibri" w:eastAsia="Times New Roman" w:hAnsi="Calibri" w:cs="Times New Roman"/>
      <w:kern w:val="0"/>
      <w:sz w:val="22"/>
      <w:szCs w:val="22"/>
      <w:lang w:eastAsia="es-MX"/>
      <w14:ligatures w14:val="none"/>
    </w:rPr>
  </w:style>
  <w:style w:type="paragraph" w:styleId="TDC8">
    <w:name w:val="toc 8"/>
    <w:basedOn w:val="Normal"/>
    <w:next w:val="Normal"/>
    <w:autoRedefine/>
    <w:uiPriority w:val="39"/>
    <w:unhideWhenUsed/>
    <w:rsid w:val="00924178"/>
    <w:pPr>
      <w:spacing w:after="100" w:line="276" w:lineRule="auto"/>
      <w:ind w:left="1540"/>
    </w:pPr>
    <w:rPr>
      <w:rFonts w:ascii="Calibri" w:eastAsia="Times New Roman" w:hAnsi="Calibri" w:cs="Times New Roman"/>
      <w:kern w:val="0"/>
      <w:sz w:val="22"/>
      <w:szCs w:val="22"/>
      <w:lang w:eastAsia="es-MX"/>
      <w14:ligatures w14:val="none"/>
    </w:rPr>
  </w:style>
  <w:style w:type="paragraph" w:styleId="TDC9">
    <w:name w:val="toc 9"/>
    <w:basedOn w:val="Normal"/>
    <w:next w:val="Normal"/>
    <w:autoRedefine/>
    <w:uiPriority w:val="39"/>
    <w:unhideWhenUsed/>
    <w:rsid w:val="00924178"/>
    <w:pPr>
      <w:spacing w:after="100" w:line="276" w:lineRule="auto"/>
      <w:ind w:left="1760"/>
    </w:pPr>
    <w:rPr>
      <w:rFonts w:ascii="Calibri" w:eastAsia="Times New Roman" w:hAnsi="Calibri" w:cs="Times New Roman"/>
      <w:kern w:val="0"/>
      <w:sz w:val="22"/>
      <w:szCs w:val="22"/>
      <w:lang w:eastAsia="es-MX"/>
      <w14:ligatures w14:val="none"/>
    </w:rPr>
  </w:style>
  <w:style w:type="numbering" w:customStyle="1" w:styleId="WW8Num1">
    <w:name w:val="WW8Num1"/>
    <w:basedOn w:val="Sinlista"/>
    <w:rsid w:val="00924178"/>
    <w:pPr>
      <w:numPr>
        <w:numId w:val="57"/>
      </w:numPr>
    </w:pPr>
  </w:style>
  <w:style w:type="numbering" w:customStyle="1" w:styleId="WW8Num3">
    <w:name w:val="WW8Num3"/>
    <w:basedOn w:val="Sinlista"/>
    <w:rsid w:val="00924178"/>
    <w:pPr>
      <w:numPr>
        <w:numId w:val="58"/>
      </w:numPr>
    </w:pPr>
  </w:style>
  <w:style w:type="numbering" w:customStyle="1" w:styleId="WW8Num2">
    <w:name w:val="WW8Num2"/>
    <w:basedOn w:val="Sinlista"/>
    <w:rsid w:val="00924178"/>
    <w:pPr>
      <w:numPr>
        <w:numId w:val="59"/>
      </w:numPr>
    </w:pPr>
  </w:style>
  <w:style w:type="numbering" w:customStyle="1" w:styleId="WW8Num4">
    <w:name w:val="WW8Num4"/>
    <w:basedOn w:val="Sinlista"/>
    <w:rsid w:val="00924178"/>
    <w:pPr>
      <w:numPr>
        <w:numId w:val="60"/>
      </w:numPr>
    </w:pPr>
  </w:style>
  <w:style w:type="paragraph" w:customStyle="1" w:styleId="Cuerpodetexto">
    <w:name w:val="Cuerpo de texto"/>
    <w:basedOn w:val="Predeterminado"/>
    <w:rsid w:val="00924178"/>
    <w:pPr>
      <w:spacing w:after="120"/>
    </w:pPr>
  </w:style>
  <w:style w:type="paragraph" w:styleId="Revisin">
    <w:name w:val="Revision"/>
    <w:hidden/>
    <w:uiPriority w:val="99"/>
    <w:semiHidden/>
    <w:rsid w:val="00924178"/>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semiHidden/>
    <w:unhideWhenUsed/>
    <w:rsid w:val="00924178"/>
    <w:pPr>
      <w:jc w:val="both"/>
    </w:pPr>
    <w:rPr>
      <w:rFonts w:ascii="Tahoma" w:eastAsia="Calibri" w:hAnsi="Tahoma" w:cs="Times New Roman"/>
      <w:kern w:val="0"/>
      <w:sz w:val="16"/>
      <w:szCs w:val="16"/>
      <w:lang w:val="es-ES" w:eastAsia="es-ES"/>
      <w14:ligatures w14:val="none"/>
    </w:rPr>
  </w:style>
  <w:style w:type="character" w:customStyle="1" w:styleId="MapadeldocumentoCar">
    <w:name w:val="Mapa del documento Car"/>
    <w:basedOn w:val="Fuentedeprrafopredeter"/>
    <w:link w:val="Mapadeldocumento"/>
    <w:uiPriority w:val="99"/>
    <w:semiHidden/>
    <w:rsid w:val="00924178"/>
    <w:rPr>
      <w:rFonts w:ascii="Tahoma" w:eastAsia="Calibri" w:hAnsi="Tahoma" w:cs="Times New Roman"/>
      <w:sz w:val="16"/>
      <w:szCs w:val="16"/>
      <w:lang w:val="es-ES" w:eastAsia="es-ES"/>
    </w:rPr>
  </w:style>
  <w:style w:type="character" w:styleId="Textodelmarcadordeposicin">
    <w:name w:val="Placeholder Text"/>
    <w:uiPriority w:val="99"/>
    <w:semiHidden/>
    <w:rsid w:val="00924178"/>
    <w:rPr>
      <w:color w:val="808080"/>
    </w:rPr>
  </w:style>
  <w:style w:type="character" w:customStyle="1" w:styleId="Fuentedeprrafopredeter1">
    <w:name w:val="Fuente de párrafo predeter.1"/>
    <w:rsid w:val="00924178"/>
  </w:style>
  <w:style w:type="character" w:customStyle="1" w:styleId="Fuentedeprrafopredeter2">
    <w:name w:val="Fuente de párrafo predeter.2"/>
    <w:rsid w:val="00924178"/>
  </w:style>
  <w:style w:type="paragraph" w:customStyle="1" w:styleId="Descripcin1">
    <w:name w:val="Descripción1"/>
    <w:basedOn w:val="Standard"/>
    <w:rsid w:val="00924178"/>
    <w:pPr>
      <w:widowControl/>
      <w:suppressLineNumbers/>
      <w:spacing w:before="120" w:after="120"/>
    </w:pPr>
    <w:rPr>
      <w:rFonts w:eastAsia="Times New Roman"/>
      <w:i/>
      <w:iCs/>
      <w:lang w:val="es-ES" w:bidi="ar-SA"/>
    </w:rPr>
  </w:style>
  <w:style w:type="paragraph" w:customStyle="1" w:styleId="NormalText">
    <w:name w:val="Normal Text"/>
    <w:rsid w:val="00924178"/>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1">
    <w:name w:val="Encabezado1"/>
    <w:basedOn w:val="Standard"/>
    <w:rsid w:val="00924178"/>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rsid w:val="00924178"/>
    <w:pPr>
      <w:widowControl/>
      <w:tabs>
        <w:tab w:val="center" w:pos="4252"/>
        <w:tab w:val="right" w:pos="8504"/>
      </w:tabs>
    </w:pPr>
    <w:rPr>
      <w:rFonts w:eastAsia="Times New Roman" w:cs="Times New Roman"/>
      <w:lang w:val="es-ES" w:bidi="ar-SA"/>
    </w:rPr>
  </w:style>
  <w:style w:type="paragraph" w:customStyle="1" w:styleId="TableHeading">
    <w:name w:val="Table Heading"/>
    <w:basedOn w:val="TableContents"/>
    <w:rsid w:val="00924178"/>
    <w:pPr>
      <w:widowControl/>
      <w:jc w:val="center"/>
    </w:pPr>
    <w:rPr>
      <w:rFonts w:eastAsia="Times New Roman" w:cs="Times New Roman"/>
      <w:b/>
      <w:bCs/>
      <w:lang w:val="es-ES" w:bidi="ar-SA"/>
    </w:rPr>
  </w:style>
  <w:style w:type="character" w:customStyle="1" w:styleId="WW8Num2z0">
    <w:name w:val="WW8Num2z0"/>
    <w:rsid w:val="00924178"/>
    <w:rPr>
      <w:b w:val="0"/>
    </w:rPr>
  </w:style>
  <w:style w:type="character" w:customStyle="1" w:styleId="WW8Num9z0">
    <w:name w:val="WW8Num9z0"/>
    <w:rsid w:val="00924178"/>
    <w:rPr>
      <w:b w:val="0"/>
    </w:rPr>
  </w:style>
  <w:style w:type="character" w:customStyle="1" w:styleId="Absatz-Standardschriftart">
    <w:name w:val="Absatz-Standardschriftart"/>
    <w:rsid w:val="00924178"/>
  </w:style>
  <w:style w:type="character" w:customStyle="1" w:styleId="WW-Absatz-Standardschriftart">
    <w:name w:val="WW-Absatz-Standardschriftart"/>
    <w:rsid w:val="00924178"/>
  </w:style>
  <w:style w:type="character" w:customStyle="1" w:styleId="WW8Num10z0">
    <w:name w:val="WW8Num10z0"/>
    <w:rsid w:val="00924178"/>
    <w:rPr>
      <w:b w:val="0"/>
    </w:rPr>
  </w:style>
  <w:style w:type="character" w:customStyle="1" w:styleId="WW-Absatz-Standardschriftart1">
    <w:name w:val="WW-Absatz-Standardschriftart1"/>
    <w:rsid w:val="00924178"/>
  </w:style>
  <w:style w:type="character" w:customStyle="1" w:styleId="WW-Absatz-Standardschriftart11">
    <w:name w:val="WW-Absatz-Standardschriftart11"/>
    <w:rsid w:val="00924178"/>
  </w:style>
  <w:style w:type="character" w:customStyle="1" w:styleId="WW-Absatz-Standardschriftart111">
    <w:name w:val="WW-Absatz-Standardschriftart111"/>
    <w:rsid w:val="00924178"/>
  </w:style>
  <w:style w:type="character" w:customStyle="1" w:styleId="WW-Absatz-Standardschriftart1111">
    <w:name w:val="WW-Absatz-Standardschriftart1111"/>
    <w:rsid w:val="00924178"/>
  </w:style>
  <w:style w:type="character" w:customStyle="1" w:styleId="WW8Num3z0">
    <w:name w:val="WW8Num3z0"/>
    <w:rsid w:val="00924178"/>
    <w:rPr>
      <w:b w:val="0"/>
    </w:rPr>
  </w:style>
  <w:style w:type="character" w:customStyle="1" w:styleId="WW8Num12z0">
    <w:name w:val="WW8Num12z0"/>
    <w:rsid w:val="00924178"/>
    <w:rPr>
      <w:b w:val="0"/>
    </w:rPr>
  </w:style>
  <w:style w:type="character" w:customStyle="1" w:styleId="WW-Absatz-Standardschriftart11111">
    <w:name w:val="WW-Absatz-Standardschriftart11111"/>
    <w:rsid w:val="00924178"/>
  </w:style>
  <w:style w:type="character" w:customStyle="1" w:styleId="WW8Num13z0">
    <w:name w:val="WW8Num13z0"/>
    <w:rsid w:val="00924178"/>
    <w:rPr>
      <w:b w:val="0"/>
    </w:rPr>
  </w:style>
  <w:style w:type="character" w:customStyle="1" w:styleId="WW8Num17z0">
    <w:name w:val="WW8Num17z0"/>
    <w:rsid w:val="00924178"/>
    <w:rPr>
      <w:b/>
    </w:rPr>
  </w:style>
  <w:style w:type="character" w:customStyle="1" w:styleId="A6">
    <w:name w:val="A6"/>
    <w:rsid w:val="00924178"/>
    <w:rPr>
      <w:color w:val="000000"/>
      <w:sz w:val="18"/>
      <w:szCs w:val="18"/>
    </w:rPr>
  </w:style>
  <w:style w:type="numbering" w:customStyle="1" w:styleId="WW8Num13">
    <w:name w:val="WW8Num13"/>
    <w:basedOn w:val="Sinlista"/>
    <w:rsid w:val="00924178"/>
    <w:pPr>
      <w:numPr>
        <w:numId w:val="135"/>
      </w:numPr>
    </w:pPr>
  </w:style>
  <w:style w:type="numbering" w:customStyle="1" w:styleId="WW8Num16">
    <w:name w:val="WW8Num16"/>
    <w:basedOn w:val="Sinlista"/>
    <w:rsid w:val="00924178"/>
    <w:pPr>
      <w:numPr>
        <w:numId w:val="136"/>
      </w:numPr>
    </w:pPr>
  </w:style>
  <w:style w:type="character" w:customStyle="1" w:styleId="PiedepginaCar1">
    <w:name w:val="Pie de página Car1"/>
    <w:uiPriority w:val="99"/>
    <w:semiHidden/>
    <w:rsid w:val="00924178"/>
    <w:rPr>
      <w:rFonts w:ascii="Arial" w:eastAsia="Times New Roman" w:hAnsi="Arial" w:cs="Arial"/>
      <w:color w:val="000000"/>
      <w:kern w:val="3"/>
      <w:sz w:val="24"/>
      <w:szCs w:val="24"/>
      <w:lang w:val="es-ES" w:eastAsia="zh-CN"/>
    </w:rPr>
  </w:style>
  <w:style w:type="character" w:customStyle="1" w:styleId="TextoindependienteCar1">
    <w:name w:val="Texto independiente Car1"/>
    <w:uiPriority w:val="99"/>
    <w:semiHidden/>
    <w:rsid w:val="00924178"/>
    <w:rPr>
      <w:rFonts w:ascii="Arial" w:eastAsia="Times New Roman" w:hAnsi="Arial" w:cs="Arial"/>
      <w:color w:val="000000"/>
      <w:kern w:val="3"/>
      <w:sz w:val="24"/>
      <w:szCs w:val="24"/>
      <w:lang w:val="es-ES" w:eastAsia="zh-CN"/>
    </w:rPr>
  </w:style>
  <w:style w:type="paragraph" w:customStyle="1" w:styleId="Normal2">
    <w:name w:val="Normal2"/>
    <w:rsid w:val="00924178"/>
    <w:pPr>
      <w:spacing w:after="200" w:line="240" w:lineRule="auto"/>
    </w:pPr>
    <w:rPr>
      <w:rFonts w:ascii="Cambria" w:eastAsia="Cambria" w:hAnsi="Cambria" w:cs="Cambria"/>
      <w:color w:val="000000"/>
      <w:sz w:val="24"/>
      <w:szCs w:val="24"/>
      <w:lang w:val="en-US"/>
    </w:rPr>
  </w:style>
  <w:style w:type="paragraph" w:customStyle="1" w:styleId="Encabezamiento">
    <w:name w:val="Encabezamiento"/>
    <w:basedOn w:val="Normal"/>
    <w:rsid w:val="00924178"/>
    <w:pPr>
      <w:suppressLineNumbers/>
      <w:tabs>
        <w:tab w:val="left" w:pos="708"/>
        <w:tab w:val="center" w:pos="4419"/>
        <w:tab w:val="right" w:pos="8838"/>
      </w:tabs>
      <w:suppressAutoHyphens/>
      <w:spacing w:line="100" w:lineRule="atLeast"/>
    </w:pPr>
    <w:rPr>
      <w:rFonts w:ascii="Times New Roman" w:eastAsia="Times New Roman" w:hAnsi="Times New Roman" w:cs="Times New Roman"/>
      <w:kern w:val="0"/>
      <w:lang w:val="es-ES" w:eastAsia="zh-CN" w:bidi="hi-IN"/>
      <w14:ligatures w14:val="none"/>
    </w:rPr>
  </w:style>
  <w:style w:type="character" w:customStyle="1" w:styleId="A9">
    <w:name w:val="A9"/>
    <w:rsid w:val="00924178"/>
    <w:rPr>
      <w:rFonts w:cs="Avenir Next"/>
      <w:color w:val="000000"/>
      <w:sz w:val="16"/>
      <w:szCs w:val="16"/>
    </w:rPr>
  </w:style>
  <w:style w:type="paragraph" w:customStyle="1" w:styleId="Funte">
    <w:name w:val="Funte"/>
    <w:basedOn w:val="Textonotapie"/>
    <w:autoRedefine/>
    <w:qFormat/>
    <w:rsid w:val="00924178"/>
    <w:pPr>
      <w:spacing w:after="200" w:line="276" w:lineRule="auto"/>
      <w:jc w:val="both"/>
    </w:pPr>
    <w:rPr>
      <w:rFonts w:ascii="Cambria" w:eastAsia="MS Mincho" w:hAnsi="Cambria"/>
      <w:i/>
      <w:sz w:val="16"/>
      <w:szCs w:val="24"/>
    </w:rPr>
  </w:style>
  <w:style w:type="character" w:customStyle="1" w:styleId="markedcontent">
    <w:name w:val="markedcontent"/>
    <w:basedOn w:val="Fuentedeprrafopredeter"/>
    <w:rsid w:val="00924178"/>
  </w:style>
  <w:style w:type="numbering" w:customStyle="1" w:styleId="Sinlista1">
    <w:name w:val="Sin lista1"/>
    <w:next w:val="Sinlista"/>
    <w:uiPriority w:val="99"/>
    <w:semiHidden/>
    <w:unhideWhenUsed/>
    <w:rsid w:val="00924178"/>
  </w:style>
  <w:style w:type="table" w:customStyle="1" w:styleId="Tablaconcuadrcula11">
    <w:name w:val="Tabla con cuadrícula11"/>
    <w:basedOn w:val="Tablanormal"/>
    <w:next w:val="Tablaconcuadrcula"/>
    <w:uiPriority w:val="59"/>
    <w:rsid w:val="0092417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A4"/>
    <w:uiPriority w:val="99"/>
    <w:rsid w:val="00924178"/>
    <w:rPr>
      <w:rFonts w:cs="Gill Sans MT Pro Book"/>
      <w:color w:val="000000"/>
      <w:sz w:val="22"/>
      <w:szCs w:val="22"/>
    </w:rPr>
  </w:style>
  <w:style w:type="paragraph" w:customStyle="1" w:styleId="Pa12">
    <w:name w:val="Pa12"/>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924178"/>
    <w:pPr>
      <w:spacing w:line="241" w:lineRule="atLeast"/>
    </w:pPr>
    <w:rPr>
      <w:rFonts w:ascii="Gill Sans MT Pro Book" w:eastAsia="Calibri" w:hAnsi="Gill Sans MT Pro Book" w:cs="Times New Roman"/>
      <w:color w:val="auto"/>
    </w:rPr>
  </w:style>
  <w:style w:type="table" w:customStyle="1" w:styleId="Estilo2">
    <w:name w:val="Estilo2"/>
    <w:basedOn w:val="Tablaweb1"/>
    <w:uiPriority w:val="99"/>
    <w:rsid w:val="00924178"/>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92417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textrun1">
    <w:name w:val="normaltextrun1"/>
    <w:basedOn w:val="Fuentedeprrafopredeter"/>
    <w:rsid w:val="00924178"/>
  </w:style>
  <w:style w:type="character" w:customStyle="1" w:styleId="styleswordwithsynonyms8m9z7">
    <w:name w:val="styles_wordwithsynonyms__8m9z7"/>
    <w:basedOn w:val="Fuentedeprrafopredeter"/>
    <w:rsid w:val="00924178"/>
  </w:style>
  <w:style w:type="character" w:styleId="Refdenotaalfinal">
    <w:name w:val="endnote reference"/>
    <w:basedOn w:val="Fuentedeprrafopredeter"/>
    <w:uiPriority w:val="99"/>
    <w:semiHidden/>
    <w:unhideWhenUsed/>
    <w:rsid w:val="00924178"/>
    <w:rPr>
      <w:vertAlign w:val="superscript"/>
    </w:rPr>
  </w:style>
  <w:style w:type="paragraph" w:customStyle="1" w:styleId="CuerpoA">
    <w:name w:val="Cuerpo A"/>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ES_tradnl" w:eastAsia="es-MX"/>
    </w:rPr>
  </w:style>
  <w:style w:type="paragraph" w:customStyle="1" w:styleId="Estilodetabla1">
    <w:name w:val="Estilo de tabla 1"/>
    <w:rsid w:val="00924178"/>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fr-FR" w:eastAsia="es-MX"/>
    </w:rPr>
  </w:style>
  <w:style w:type="paragraph" w:customStyle="1" w:styleId="Estilodetabla2">
    <w:name w:val="Estilo de tabla 2"/>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it-IT" w:eastAsia="es-MX"/>
    </w:rPr>
  </w:style>
  <w:style w:type="character" w:customStyle="1" w:styleId="corte4fondoCar1">
    <w:name w:val="corte4 fondo Car1"/>
    <w:link w:val="corte4fondo"/>
    <w:qFormat/>
    <w:locked/>
    <w:rsid w:val="00924178"/>
    <w:rPr>
      <w:rFonts w:ascii="Arial" w:eastAsia="Times New Roman" w:hAnsi="Arial" w:cs="Times New Roman"/>
      <w:sz w:val="30"/>
      <w:szCs w:val="20"/>
      <w:lang w:val="es-ES_tradnl" w:eastAsia="es-MX"/>
    </w:rPr>
  </w:style>
  <w:style w:type="paragraph" w:customStyle="1" w:styleId="corte4fondo">
    <w:name w:val="corte4 fondo"/>
    <w:basedOn w:val="Normal"/>
    <w:link w:val="corte4fondoCar1"/>
    <w:qFormat/>
    <w:rsid w:val="00924178"/>
    <w:pPr>
      <w:spacing w:line="360" w:lineRule="auto"/>
      <w:ind w:firstLine="709"/>
      <w:jc w:val="both"/>
    </w:pPr>
    <w:rPr>
      <w:rFonts w:ascii="Arial" w:eastAsia="Times New Roman" w:hAnsi="Arial" w:cs="Times New Roman"/>
      <w:kern w:val="0"/>
      <w:sz w:val="30"/>
      <w:szCs w:val="20"/>
      <w:lang w:val="es-ES_tradnl"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564049">
      <w:bodyDiv w:val="1"/>
      <w:marLeft w:val="0"/>
      <w:marRight w:val="0"/>
      <w:marTop w:val="0"/>
      <w:marBottom w:val="0"/>
      <w:divBdr>
        <w:top w:val="none" w:sz="0" w:space="0" w:color="auto"/>
        <w:left w:val="none" w:sz="0" w:space="0" w:color="auto"/>
        <w:bottom w:val="none" w:sz="0" w:space="0" w:color="auto"/>
        <w:right w:val="none" w:sz="0" w:space="0" w:color="auto"/>
      </w:divBdr>
    </w:div>
    <w:div w:id="638921071">
      <w:bodyDiv w:val="1"/>
      <w:marLeft w:val="0"/>
      <w:marRight w:val="0"/>
      <w:marTop w:val="0"/>
      <w:marBottom w:val="0"/>
      <w:divBdr>
        <w:top w:val="none" w:sz="0" w:space="0" w:color="auto"/>
        <w:left w:val="none" w:sz="0" w:space="0" w:color="auto"/>
        <w:bottom w:val="none" w:sz="0" w:space="0" w:color="auto"/>
        <w:right w:val="none" w:sz="0" w:space="0" w:color="auto"/>
      </w:divBdr>
    </w:div>
    <w:div w:id="930817395">
      <w:bodyDiv w:val="1"/>
      <w:marLeft w:val="0"/>
      <w:marRight w:val="0"/>
      <w:marTop w:val="0"/>
      <w:marBottom w:val="0"/>
      <w:divBdr>
        <w:top w:val="none" w:sz="0" w:space="0" w:color="auto"/>
        <w:left w:val="none" w:sz="0" w:space="0" w:color="auto"/>
        <w:bottom w:val="none" w:sz="0" w:space="0" w:color="auto"/>
        <w:right w:val="none" w:sz="0" w:space="0" w:color="auto"/>
      </w:divBdr>
    </w:div>
    <w:div w:id="1126434857">
      <w:bodyDiv w:val="1"/>
      <w:marLeft w:val="0"/>
      <w:marRight w:val="0"/>
      <w:marTop w:val="0"/>
      <w:marBottom w:val="0"/>
      <w:divBdr>
        <w:top w:val="none" w:sz="0" w:space="0" w:color="auto"/>
        <w:left w:val="none" w:sz="0" w:space="0" w:color="auto"/>
        <w:bottom w:val="none" w:sz="0" w:space="0" w:color="auto"/>
        <w:right w:val="none" w:sz="0" w:space="0" w:color="auto"/>
      </w:divBdr>
      <w:divsChild>
        <w:div w:id="1369796671">
          <w:marLeft w:val="0"/>
          <w:marRight w:val="0"/>
          <w:marTop w:val="0"/>
          <w:marBottom w:val="0"/>
          <w:divBdr>
            <w:top w:val="none" w:sz="0" w:space="0" w:color="auto"/>
            <w:left w:val="none" w:sz="0" w:space="0" w:color="auto"/>
            <w:bottom w:val="none" w:sz="0" w:space="0" w:color="auto"/>
            <w:right w:val="none" w:sz="0" w:space="0" w:color="auto"/>
          </w:divBdr>
        </w:div>
      </w:divsChild>
    </w:div>
    <w:div w:id="125273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3008</Words>
  <Characters>16545</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GONZALEZ GOMEZ, ARMANDO</cp:lastModifiedBy>
  <cp:revision>5</cp:revision>
  <cp:lastPrinted>2025-04-04T20:42:00Z</cp:lastPrinted>
  <dcterms:created xsi:type="dcterms:W3CDTF">2025-04-04T18:05:00Z</dcterms:created>
  <dcterms:modified xsi:type="dcterms:W3CDTF">2025-04-08T18:12:00Z</dcterms:modified>
</cp:coreProperties>
</file>